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sz w:val="32"/>
          <w:szCs w:val="32"/>
          <w:lang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</w:rPr>
        <w:t>北京市住房和城乡建设委员会202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  <w:lang w:val="en-US" w:eastAsia="zh-CN"/>
        </w:rPr>
        <w:t>3年度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</w:rPr>
        <w:t>执法检查计划</w:t>
      </w:r>
      <w:bookmarkEnd w:id="0"/>
    </w:p>
    <w:tbl>
      <w:tblPr>
        <w:tblStyle w:val="6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3659"/>
        <w:gridCol w:w="2295"/>
        <w:gridCol w:w="3096"/>
        <w:gridCol w:w="1399"/>
        <w:gridCol w:w="284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36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检查事项</w:t>
            </w:r>
          </w:p>
        </w:tc>
        <w:tc>
          <w:tcPr>
            <w:tcW w:w="229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检查方式</w:t>
            </w:r>
          </w:p>
        </w:tc>
        <w:tc>
          <w:tcPr>
            <w:tcW w:w="309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管理对象基数</w:t>
            </w:r>
          </w:p>
        </w:tc>
        <w:tc>
          <w:tcPr>
            <w:tcW w:w="139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检查比例</w:t>
            </w:r>
          </w:p>
        </w:tc>
        <w:tc>
          <w:tcPr>
            <w:tcW w:w="284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检查主体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6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对在施工程施工许可情况的日常检查</w:t>
            </w:r>
          </w:p>
        </w:tc>
        <w:tc>
          <w:tcPr>
            <w:tcW w:w="22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双随机抽查</w:t>
            </w:r>
          </w:p>
        </w:tc>
        <w:tc>
          <w:tcPr>
            <w:tcW w:w="30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核发施工许可证工程项目</w:t>
            </w:r>
          </w:p>
        </w:tc>
        <w:tc>
          <w:tcPr>
            <w:tcW w:w="13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核发施工许可证的5%</w:t>
            </w:r>
          </w:p>
        </w:tc>
        <w:tc>
          <w:tcPr>
            <w:tcW w:w="284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北京市住房和城乡建设委员会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6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对房屋安全鉴定机构从事房屋建筑安全评估、安全鉴定活动进行备案及变更备案的检查</w:t>
            </w:r>
          </w:p>
        </w:tc>
        <w:tc>
          <w:tcPr>
            <w:tcW w:w="22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双随机抽查、其他方式检查</w:t>
            </w:r>
          </w:p>
        </w:tc>
        <w:tc>
          <w:tcPr>
            <w:tcW w:w="30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3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≥5%</w:t>
            </w:r>
          </w:p>
        </w:tc>
        <w:tc>
          <w:tcPr>
            <w:tcW w:w="284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北京市住房和城乡建设委员会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6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对房屋安全鉴定机构的市场行为进行监督检查</w:t>
            </w:r>
          </w:p>
        </w:tc>
        <w:tc>
          <w:tcPr>
            <w:tcW w:w="22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双随机抽查、其他方式检查</w:t>
            </w:r>
          </w:p>
        </w:tc>
        <w:tc>
          <w:tcPr>
            <w:tcW w:w="30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3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≥5%</w:t>
            </w:r>
          </w:p>
        </w:tc>
        <w:tc>
          <w:tcPr>
            <w:tcW w:w="284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北京市住房和城乡建设委员会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6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对普通地下室安全使用和登记备案的监督检查</w:t>
            </w:r>
          </w:p>
        </w:tc>
        <w:tc>
          <w:tcPr>
            <w:tcW w:w="22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双随机抽查、其他方式检查</w:t>
            </w:r>
          </w:p>
        </w:tc>
        <w:tc>
          <w:tcPr>
            <w:tcW w:w="30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7952</w:t>
            </w:r>
          </w:p>
        </w:tc>
        <w:tc>
          <w:tcPr>
            <w:tcW w:w="13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≥0.05%</w:t>
            </w:r>
          </w:p>
        </w:tc>
        <w:tc>
          <w:tcPr>
            <w:tcW w:w="284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北京市住房和城乡建设委员会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659" w:type="dxa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对超限高层建筑工程抗震设防的检查</w:t>
            </w:r>
          </w:p>
        </w:tc>
        <w:tc>
          <w:tcPr>
            <w:tcW w:w="2295" w:type="dxa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双随机抽查</w:t>
            </w:r>
          </w:p>
        </w:tc>
        <w:tc>
          <w:tcPr>
            <w:tcW w:w="309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具备承担超限高层建筑工程的勘察、设计单位</w:t>
            </w:r>
          </w:p>
        </w:tc>
        <w:tc>
          <w:tcPr>
            <w:tcW w:w="139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100%</w:t>
            </w:r>
          </w:p>
        </w:tc>
        <w:tc>
          <w:tcPr>
            <w:tcW w:w="2842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北京市住房和城乡建设委员会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6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对房地产估价机构经营秩序的检查</w:t>
            </w:r>
          </w:p>
        </w:tc>
        <w:tc>
          <w:tcPr>
            <w:tcW w:w="22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日常巡查、双随机抽查、专项检查</w:t>
            </w:r>
          </w:p>
        </w:tc>
        <w:tc>
          <w:tcPr>
            <w:tcW w:w="30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13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≥10%</w:t>
            </w:r>
          </w:p>
        </w:tc>
        <w:tc>
          <w:tcPr>
            <w:tcW w:w="284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北京市住房和城乡建设委员会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6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对商品房预售许可的检查</w:t>
            </w:r>
          </w:p>
        </w:tc>
        <w:tc>
          <w:tcPr>
            <w:tcW w:w="22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日常巡查、双随机抽查、专项检查</w:t>
            </w:r>
          </w:p>
        </w:tc>
        <w:tc>
          <w:tcPr>
            <w:tcW w:w="30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3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≥10%</w:t>
            </w:r>
          </w:p>
        </w:tc>
        <w:tc>
          <w:tcPr>
            <w:tcW w:w="284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北京市住房和城乡建设委员会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6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对建筑业企业资质许可条件（标准考核项）的检查</w:t>
            </w:r>
          </w:p>
        </w:tc>
        <w:tc>
          <w:tcPr>
            <w:tcW w:w="22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双随机抽查</w:t>
            </w:r>
          </w:p>
        </w:tc>
        <w:tc>
          <w:tcPr>
            <w:tcW w:w="30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</w:t>
            </w:r>
          </w:p>
        </w:tc>
        <w:tc>
          <w:tcPr>
            <w:tcW w:w="13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284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北京市住房和城乡建设委员会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36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对工程监理企业资质许可条件（标准考核项）的检查</w:t>
            </w:r>
          </w:p>
        </w:tc>
        <w:tc>
          <w:tcPr>
            <w:tcW w:w="22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双随机抽查</w:t>
            </w:r>
          </w:p>
        </w:tc>
        <w:tc>
          <w:tcPr>
            <w:tcW w:w="30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489</w:t>
            </w:r>
          </w:p>
        </w:tc>
        <w:tc>
          <w:tcPr>
            <w:tcW w:w="13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284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北京市住房和城乡建设委员会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6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对房地产开发企业资质情况的检查</w:t>
            </w:r>
          </w:p>
        </w:tc>
        <w:tc>
          <w:tcPr>
            <w:tcW w:w="22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双随机抽查、专项检查或其他方式检查</w:t>
            </w:r>
          </w:p>
        </w:tc>
        <w:tc>
          <w:tcPr>
            <w:tcW w:w="30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本年度核发房地产开发二级资质证书的企业数量</w:t>
            </w:r>
          </w:p>
        </w:tc>
        <w:tc>
          <w:tcPr>
            <w:tcW w:w="13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≤5%</w:t>
            </w:r>
          </w:p>
        </w:tc>
        <w:tc>
          <w:tcPr>
            <w:tcW w:w="284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北京市住房和城乡建设委员会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36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对建筑施工企业安全生产条件检查</w:t>
            </w:r>
          </w:p>
        </w:tc>
        <w:tc>
          <w:tcPr>
            <w:tcW w:w="22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双随机抽查</w:t>
            </w:r>
          </w:p>
        </w:tc>
        <w:tc>
          <w:tcPr>
            <w:tcW w:w="30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发生事故、扬尘、火灾等安全管理薄弱的单位</w:t>
            </w:r>
          </w:p>
        </w:tc>
        <w:tc>
          <w:tcPr>
            <w:tcW w:w="13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≥20%</w:t>
            </w:r>
          </w:p>
        </w:tc>
        <w:tc>
          <w:tcPr>
            <w:tcW w:w="284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北京市住房和城乡建设委员会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36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对公共租赁住房（廉租住房）使用进行监督检查</w:t>
            </w:r>
          </w:p>
        </w:tc>
        <w:tc>
          <w:tcPr>
            <w:tcW w:w="22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双随机抽查 /专项检查</w:t>
            </w:r>
          </w:p>
        </w:tc>
        <w:tc>
          <w:tcPr>
            <w:tcW w:w="30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经备案已入住公租房(廉租住房)项目数</w:t>
            </w:r>
          </w:p>
        </w:tc>
        <w:tc>
          <w:tcPr>
            <w:tcW w:w="13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≥1%</w:t>
            </w:r>
          </w:p>
        </w:tc>
        <w:tc>
          <w:tcPr>
            <w:tcW w:w="284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北京市住房和城乡建设委员会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36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对房屋租赁市场及房地产经纪机构的检查</w:t>
            </w:r>
          </w:p>
        </w:tc>
        <w:tc>
          <w:tcPr>
            <w:tcW w:w="22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专项检查</w:t>
            </w:r>
          </w:p>
        </w:tc>
        <w:tc>
          <w:tcPr>
            <w:tcW w:w="30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1060/3149</w:t>
            </w:r>
          </w:p>
        </w:tc>
        <w:tc>
          <w:tcPr>
            <w:tcW w:w="13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≥10%</w:t>
            </w:r>
          </w:p>
        </w:tc>
        <w:tc>
          <w:tcPr>
            <w:tcW w:w="284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北京市住房和城乡建设委员会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36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对招标（资审）公告的检查</w:t>
            </w:r>
          </w:p>
        </w:tc>
        <w:tc>
          <w:tcPr>
            <w:tcW w:w="22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双随机抽查</w:t>
            </w:r>
          </w:p>
        </w:tc>
        <w:tc>
          <w:tcPr>
            <w:tcW w:w="30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本年度发生该事项数量</w:t>
            </w:r>
          </w:p>
        </w:tc>
        <w:tc>
          <w:tcPr>
            <w:tcW w:w="13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10%</w:t>
            </w:r>
          </w:p>
        </w:tc>
        <w:tc>
          <w:tcPr>
            <w:tcW w:w="284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北京市住房和城乡建设委员会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36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对招标人自行招标条件备案的检查</w:t>
            </w:r>
          </w:p>
        </w:tc>
        <w:tc>
          <w:tcPr>
            <w:tcW w:w="22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双随机抽查</w:t>
            </w:r>
          </w:p>
        </w:tc>
        <w:tc>
          <w:tcPr>
            <w:tcW w:w="30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本年度发生该事项数量</w:t>
            </w:r>
          </w:p>
        </w:tc>
        <w:tc>
          <w:tcPr>
            <w:tcW w:w="13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30%</w:t>
            </w:r>
          </w:p>
        </w:tc>
        <w:tc>
          <w:tcPr>
            <w:tcW w:w="284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北京市住房和城乡建设委员会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36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对资格预审文件备案的检查</w:t>
            </w:r>
          </w:p>
        </w:tc>
        <w:tc>
          <w:tcPr>
            <w:tcW w:w="22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双随机抽查</w:t>
            </w:r>
          </w:p>
        </w:tc>
        <w:tc>
          <w:tcPr>
            <w:tcW w:w="30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本年度发生该事项数量</w:t>
            </w:r>
          </w:p>
        </w:tc>
        <w:tc>
          <w:tcPr>
            <w:tcW w:w="13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10%</w:t>
            </w:r>
          </w:p>
        </w:tc>
        <w:tc>
          <w:tcPr>
            <w:tcW w:w="284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北京市住房和城乡建设委员会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36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对资格预审评审委员会组成的检查</w:t>
            </w:r>
          </w:p>
        </w:tc>
        <w:tc>
          <w:tcPr>
            <w:tcW w:w="22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双随机抽查</w:t>
            </w:r>
          </w:p>
        </w:tc>
        <w:tc>
          <w:tcPr>
            <w:tcW w:w="30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本年度发生该事项数量</w:t>
            </w:r>
          </w:p>
        </w:tc>
        <w:tc>
          <w:tcPr>
            <w:tcW w:w="13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10%</w:t>
            </w:r>
          </w:p>
        </w:tc>
        <w:tc>
          <w:tcPr>
            <w:tcW w:w="284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北京市住房和城乡建设委员会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36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对投标人投标资格的检查</w:t>
            </w:r>
          </w:p>
        </w:tc>
        <w:tc>
          <w:tcPr>
            <w:tcW w:w="22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双随机抽查</w:t>
            </w:r>
          </w:p>
        </w:tc>
        <w:tc>
          <w:tcPr>
            <w:tcW w:w="30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本年度发生该事项数量</w:t>
            </w:r>
          </w:p>
        </w:tc>
        <w:tc>
          <w:tcPr>
            <w:tcW w:w="13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10%</w:t>
            </w:r>
          </w:p>
        </w:tc>
        <w:tc>
          <w:tcPr>
            <w:tcW w:w="284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北京市住房和城乡建设委员会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36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对招标文件备案的检查</w:t>
            </w:r>
          </w:p>
        </w:tc>
        <w:tc>
          <w:tcPr>
            <w:tcW w:w="22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双随机抽查</w:t>
            </w:r>
          </w:p>
        </w:tc>
        <w:tc>
          <w:tcPr>
            <w:tcW w:w="30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本年度发生该事项数量</w:t>
            </w:r>
          </w:p>
        </w:tc>
        <w:tc>
          <w:tcPr>
            <w:tcW w:w="13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10%</w:t>
            </w:r>
          </w:p>
        </w:tc>
        <w:tc>
          <w:tcPr>
            <w:tcW w:w="284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北京市住房和城乡建设委员会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36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对评标委员会组成的检查</w:t>
            </w:r>
          </w:p>
        </w:tc>
        <w:tc>
          <w:tcPr>
            <w:tcW w:w="22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双随机抽查</w:t>
            </w:r>
          </w:p>
        </w:tc>
        <w:tc>
          <w:tcPr>
            <w:tcW w:w="30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本年度发生该事项数量</w:t>
            </w:r>
          </w:p>
        </w:tc>
        <w:tc>
          <w:tcPr>
            <w:tcW w:w="13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10%</w:t>
            </w:r>
          </w:p>
        </w:tc>
        <w:tc>
          <w:tcPr>
            <w:tcW w:w="284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北京市住房和城乡建设委员会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36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对开标、评标、中标候选人公示的检查</w:t>
            </w:r>
          </w:p>
        </w:tc>
        <w:tc>
          <w:tcPr>
            <w:tcW w:w="22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双随机抽查</w:t>
            </w:r>
          </w:p>
        </w:tc>
        <w:tc>
          <w:tcPr>
            <w:tcW w:w="30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本年度发生该事项数量</w:t>
            </w:r>
          </w:p>
        </w:tc>
        <w:tc>
          <w:tcPr>
            <w:tcW w:w="13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10%</w:t>
            </w:r>
          </w:p>
        </w:tc>
        <w:tc>
          <w:tcPr>
            <w:tcW w:w="284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北京市住房和城乡建设委员会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36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对招投标情况书面报告备案的检查</w:t>
            </w:r>
          </w:p>
        </w:tc>
        <w:tc>
          <w:tcPr>
            <w:tcW w:w="22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双随机抽查</w:t>
            </w:r>
          </w:p>
        </w:tc>
        <w:tc>
          <w:tcPr>
            <w:tcW w:w="30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本年度发生该事项数量</w:t>
            </w:r>
          </w:p>
        </w:tc>
        <w:tc>
          <w:tcPr>
            <w:tcW w:w="13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10%</w:t>
            </w:r>
          </w:p>
        </w:tc>
        <w:tc>
          <w:tcPr>
            <w:tcW w:w="284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北京市住房和城乡建设委员会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36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对物业管理小区的综合检查</w:t>
            </w:r>
          </w:p>
        </w:tc>
        <w:tc>
          <w:tcPr>
            <w:tcW w:w="22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双随机抽查</w:t>
            </w:r>
          </w:p>
        </w:tc>
        <w:tc>
          <w:tcPr>
            <w:tcW w:w="30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全市物业项目备案数</w:t>
            </w:r>
          </w:p>
        </w:tc>
        <w:tc>
          <w:tcPr>
            <w:tcW w:w="13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2.50%</w:t>
            </w:r>
          </w:p>
        </w:tc>
        <w:tc>
          <w:tcPr>
            <w:tcW w:w="284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北京市住房和城乡建设委员会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36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对建筑市场行为（包括分包、违法发包、转包、违法分包及挂靠等）进行监督检查</w:t>
            </w:r>
          </w:p>
        </w:tc>
        <w:tc>
          <w:tcPr>
            <w:tcW w:w="22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双随机抽查</w:t>
            </w:r>
          </w:p>
        </w:tc>
        <w:tc>
          <w:tcPr>
            <w:tcW w:w="30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全市在施建设项目</w:t>
            </w:r>
          </w:p>
        </w:tc>
        <w:tc>
          <w:tcPr>
            <w:tcW w:w="13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≥5%</w:t>
            </w:r>
          </w:p>
        </w:tc>
        <w:tc>
          <w:tcPr>
            <w:tcW w:w="284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北京市住房和城乡建设委员会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36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对人员（包括项目经理、注册建造师、注册监理工程师）履职和执业情况进行监督检查</w:t>
            </w:r>
          </w:p>
        </w:tc>
        <w:tc>
          <w:tcPr>
            <w:tcW w:w="22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双随机抽查</w:t>
            </w:r>
          </w:p>
        </w:tc>
        <w:tc>
          <w:tcPr>
            <w:tcW w:w="30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全市在施建设项目</w:t>
            </w:r>
          </w:p>
        </w:tc>
        <w:tc>
          <w:tcPr>
            <w:tcW w:w="13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≥5%</w:t>
            </w:r>
          </w:p>
        </w:tc>
        <w:tc>
          <w:tcPr>
            <w:tcW w:w="284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北京市住房和城乡建设委员会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36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对商品房销售情况检查</w:t>
            </w:r>
          </w:p>
        </w:tc>
        <w:tc>
          <w:tcPr>
            <w:tcW w:w="22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专项检查</w:t>
            </w:r>
          </w:p>
        </w:tc>
        <w:tc>
          <w:tcPr>
            <w:tcW w:w="30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在售商品房项目</w:t>
            </w:r>
          </w:p>
        </w:tc>
        <w:tc>
          <w:tcPr>
            <w:tcW w:w="13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≥30%</w:t>
            </w:r>
          </w:p>
        </w:tc>
        <w:tc>
          <w:tcPr>
            <w:tcW w:w="284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北京市住房和城乡建设委员会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36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房屋租赁市场及中介机构（含估价）</w:t>
            </w:r>
          </w:p>
        </w:tc>
        <w:tc>
          <w:tcPr>
            <w:tcW w:w="22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专项检查</w:t>
            </w:r>
          </w:p>
        </w:tc>
        <w:tc>
          <w:tcPr>
            <w:tcW w:w="30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2237</w:t>
            </w:r>
          </w:p>
        </w:tc>
        <w:tc>
          <w:tcPr>
            <w:tcW w:w="13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≥10%</w:t>
            </w:r>
          </w:p>
        </w:tc>
        <w:tc>
          <w:tcPr>
            <w:tcW w:w="284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北京市住房和城乡建设委员会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36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对物业管理及房屋安全专项执法检查</w:t>
            </w:r>
          </w:p>
        </w:tc>
        <w:tc>
          <w:tcPr>
            <w:tcW w:w="22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专项检查</w:t>
            </w:r>
          </w:p>
        </w:tc>
        <w:tc>
          <w:tcPr>
            <w:tcW w:w="30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“12345”市民热线物业管理诉求量排名前100名小区治理类（动态更新）</w:t>
            </w:r>
          </w:p>
        </w:tc>
        <w:tc>
          <w:tcPr>
            <w:tcW w:w="13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≥20%</w:t>
            </w:r>
          </w:p>
        </w:tc>
        <w:tc>
          <w:tcPr>
            <w:tcW w:w="284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北京市住房和城乡建设委员会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36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对老旧小区改造、保障房等房屋建设项目建筑市场情况的检查</w:t>
            </w:r>
          </w:p>
        </w:tc>
        <w:tc>
          <w:tcPr>
            <w:tcW w:w="22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专项检查</w:t>
            </w:r>
          </w:p>
        </w:tc>
        <w:tc>
          <w:tcPr>
            <w:tcW w:w="30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在施老旧小区改造项目、保障房建设项目</w:t>
            </w:r>
          </w:p>
        </w:tc>
        <w:tc>
          <w:tcPr>
            <w:tcW w:w="13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≥5%</w:t>
            </w:r>
          </w:p>
        </w:tc>
        <w:tc>
          <w:tcPr>
            <w:tcW w:w="284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北京市住房和城乡建设委员会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36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对大型公共建筑室内温控的检查</w:t>
            </w:r>
          </w:p>
        </w:tc>
        <w:tc>
          <w:tcPr>
            <w:tcW w:w="22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专项检查</w:t>
            </w:r>
          </w:p>
        </w:tc>
        <w:tc>
          <w:tcPr>
            <w:tcW w:w="30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501</w:t>
            </w:r>
          </w:p>
        </w:tc>
        <w:tc>
          <w:tcPr>
            <w:tcW w:w="13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≥20%</w:t>
            </w:r>
          </w:p>
        </w:tc>
        <w:tc>
          <w:tcPr>
            <w:tcW w:w="284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北京市住房和城乡建设委员会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36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对外省市监理企业进京承揽业务备案情况的检查</w:t>
            </w:r>
          </w:p>
        </w:tc>
        <w:tc>
          <w:tcPr>
            <w:tcW w:w="22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双随机抽查</w:t>
            </w:r>
          </w:p>
        </w:tc>
        <w:tc>
          <w:tcPr>
            <w:tcW w:w="30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市、区两级发放施工许可证(施工意见函)的在施项目总数</w:t>
            </w:r>
          </w:p>
        </w:tc>
        <w:tc>
          <w:tcPr>
            <w:tcW w:w="13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≥3%</w:t>
            </w:r>
          </w:p>
        </w:tc>
        <w:tc>
          <w:tcPr>
            <w:tcW w:w="284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北京市住房和城乡建设委员会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36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对外省市建筑企业来京施工备案情况的检查</w:t>
            </w:r>
          </w:p>
        </w:tc>
        <w:tc>
          <w:tcPr>
            <w:tcW w:w="22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双随机抽查</w:t>
            </w:r>
          </w:p>
        </w:tc>
        <w:tc>
          <w:tcPr>
            <w:tcW w:w="30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市、区两级发放施工许可证(施工意见函)的在施项目总数</w:t>
            </w:r>
          </w:p>
        </w:tc>
        <w:tc>
          <w:tcPr>
            <w:tcW w:w="13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≥3%</w:t>
            </w:r>
          </w:p>
        </w:tc>
        <w:tc>
          <w:tcPr>
            <w:tcW w:w="284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北京市住房和城乡建设委员会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36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对本市建设工程施工现场人员实名制管理情况的检查</w:t>
            </w:r>
          </w:p>
        </w:tc>
        <w:tc>
          <w:tcPr>
            <w:tcW w:w="22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双随机抽查</w:t>
            </w:r>
          </w:p>
        </w:tc>
        <w:tc>
          <w:tcPr>
            <w:tcW w:w="30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市、区两级发放施工许可证(施工意见函)的在施项目总数</w:t>
            </w:r>
          </w:p>
        </w:tc>
        <w:tc>
          <w:tcPr>
            <w:tcW w:w="13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≥3%</w:t>
            </w:r>
          </w:p>
        </w:tc>
        <w:tc>
          <w:tcPr>
            <w:tcW w:w="284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北京市住房和城乡建设委员会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36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对建筑劳务企业施工队长岗位资格情况的检查</w:t>
            </w:r>
          </w:p>
        </w:tc>
        <w:tc>
          <w:tcPr>
            <w:tcW w:w="22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双随机抽查</w:t>
            </w:r>
          </w:p>
        </w:tc>
        <w:tc>
          <w:tcPr>
            <w:tcW w:w="30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市、区两级发放施工许可证(施工意见函)的在施项目总数</w:t>
            </w:r>
          </w:p>
        </w:tc>
        <w:tc>
          <w:tcPr>
            <w:tcW w:w="13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≥3%</w:t>
            </w:r>
          </w:p>
        </w:tc>
        <w:tc>
          <w:tcPr>
            <w:tcW w:w="284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北京市住房和城乡建设委员会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36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对劳务分包合同的检查（合同订立情况、价款结算支付情况、履约数据在合同履约平台报送情况等内容）</w:t>
            </w:r>
          </w:p>
        </w:tc>
        <w:tc>
          <w:tcPr>
            <w:tcW w:w="22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双随机抽查</w:t>
            </w:r>
          </w:p>
        </w:tc>
        <w:tc>
          <w:tcPr>
            <w:tcW w:w="30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市、区两级发放施工许可证(施工意见函)的在施项目总数</w:t>
            </w:r>
          </w:p>
        </w:tc>
        <w:tc>
          <w:tcPr>
            <w:tcW w:w="13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≥3%</w:t>
            </w:r>
          </w:p>
        </w:tc>
        <w:tc>
          <w:tcPr>
            <w:tcW w:w="284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北京市住房和城乡建设委员会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36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对劳务管理体系建立及管理例会资料情况的检查</w:t>
            </w:r>
          </w:p>
        </w:tc>
        <w:tc>
          <w:tcPr>
            <w:tcW w:w="22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双随机抽查</w:t>
            </w:r>
          </w:p>
        </w:tc>
        <w:tc>
          <w:tcPr>
            <w:tcW w:w="30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市、区两级发放施工许可证(施工意见函)的在施项目总数</w:t>
            </w:r>
          </w:p>
        </w:tc>
        <w:tc>
          <w:tcPr>
            <w:tcW w:w="13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≥3%</w:t>
            </w:r>
          </w:p>
        </w:tc>
        <w:tc>
          <w:tcPr>
            <w:tcW w:w="284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北京市住房和城乡建设委员会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36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对普法维权培训落实情况的检查</w:t>
            </w:r>
          </w:p>
        </w:tc>
        <w:tc>
          <w:tcPr>
            <w:tcW w:w="22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双随机抽查</w:t>
            </w:r>
          </w:p>
        </w:tc>
        <w:tc>
          <w:tcPr>
            <w:tcW w:w="30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市、区两级发放施工许可证(施工意见函)的在施项目总数</w:t>
            </w:r>
          </w:p>
        </w:tc>
        <w:tc>
          <w:tcPr>
            <w:tcW w:w="13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≥3%</w:t>
            </w:r>
          </w:p>
        </w:tc>
        <w:tc>
          <w:tcPr>
            <w:tcW w:w="284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北京市住房和城乡建设委员会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36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对建筑市场主体计价活动进行检查</w:t>
            </w:r>
          </w:p>
        </w:tc>
        <w:tc>
          <w:tcPr>
            <w:tcW w:w="22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双随机抽查</w:t>
            </w:r>
          </w:p>
        </w:tc>
        <w:tc>
          <w:tcPr>
            <w:tcW w:w="30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管理对象基数动态变化</w:t>
            </w:r>
          </w:p>
        </w:tc>
        <w:tc>
          <w:tcPr>
            <w:tcW w:w="13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≥1%</w:t>
            </w:r>
          </w:p>
        </w:tc>
        <w:tc>
          <w:tcPr>
            <w:tcW w:w="284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北京市住房和城乡建设委员会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36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对工程造价咨询企业抽查</w:t>
            </w:r>
          </w:p>
        </w:tc>
        <w:tc>
          <w:tcPr>
            <w:tcW w:w="22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双随机抽查</w:t>
            </w:r>
          </w:p>
        </w:tc>
        <w:tc>
          <w:tcPr>
            <w:tcW w:w="30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管理对象基数动态变化</w:t>
            </w:r>
          </w:p>
        </w:tc>
        <w:tc>
          <w:tcPr>
            <w:tcW w:w="13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≥0.1%</w:t>
            </w:r>
          </w:p>
        </w:tc>
        <w:tc>
          <w:tcPr>
            <w:tcW w:w="284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北京市住房和城乡建设委员会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36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对二级建造师执业资格注册的检查</w:t>
            </w:r>
          </w:p>
        </w:tc>
        <w:tc>
          <w:tcPr>
            <w:tcW w:w="22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双随机抽查</w:t>
            </w:r>
          </w:p>
        </w:tc>
        <w:tc>
          <w:tcPr>
            <w:tcW w:w="30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18225</w:t>
            </w:r>
          </w:p>
        </w:tc>
        <w:tc>
          <w:tcPr>
            <w:tcW w:w="13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1%</w:t>
            </w:r>
          </w:p>
        </w:tc>
        <w:tc>
          <w:tcPr>
            <w:tcW w:w="284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北京市住房和城乡建设委员会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36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对二级造价工程师执业资格注册的检查</w:t>
            </w:r>
          </w:p>
        </w:tc>
        <w:tc>
          <w:tcPr>
            <w:tcW w:w="22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双随机抽查</w:t>
            </w:r>
          </w:p>
        </w:tc>
        <w:tc>
          <w:tcPr>
            <w:tcW w:w="30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3490</w:t>
            </w:r>
          </w:p>
        </w:tc>
        <w:tc>
          <w:tcPr>
            <w:tcW w:w="13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1%</w:t>
            </w:r>
          </w:p>
        </w:tc>
        <w:tc>
          <w:tcPr>
            <w:tcW w:w="284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北京市住房和城乡建设委员会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36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对建筑施工企业主要负责人、项目负责人和专职安全生产管理人员安全生产考核的检查</w:t>
            </w:r>
          </w:p>
        </w:tc>
        <w:tc>
          <w:tcPr>
            <w:tcW w:w="22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双随机抽查</w:t>
            </w:r>
          </w:p>
        </w:tc>
        <w:tc>
          <w:tcPr>
            <w:tcW w:w="30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100195</w:t>
            </w:r>
          </w:p>
        </w:tc>
        <w:tc>
          <w:tcPr>
            <w:tcW w:w="13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1%</w:t>
            </w:r>
          </w:p>
        </w:tc>
        <w:tc>
          <w:tcPr>
            <w:tcW w:w="284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北京市住房和城乡建设委员会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36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对建筑施工特种作业人员操作资格考核的检查</w:t>
            </w:r>
          </w:p>
        </w:tc>
        <w:tc>
          <w:tcPr>
            <w:tcW w:w="22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双随机抽查</w:t>
            </w:r>
          </w:p>
        </w:tc>
        <w:tc>
          <w:tcPr>
            <w:tcW w:w="30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10349</w:t>
            </w:r>
          </w:p>
        </w:tc>
        <w:tc>
          <w:tcPr>
            <w:tcW w:w="13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1%</w:t>
            </w:r>
          </w:p>
        </w:tc>
        <w:tc>
          <w:tcPr>
            <w:tcW w:w="284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北京市住房和城乡建设委员会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36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对本行政区内工程质量实施监督管理</w:t>
            </w:r>
          </w:p>
        </w:tc>
        <w:tc>
          <w:tcPr>
            <w:tcW w:w="22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双随机抽查</w:t>
            </w:r>
          </w:p>
        </w:tc>
        <w:tc>
          <w:tcPr>
            <w:tcW w:w="30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建重点工程：经统计，目前在施房建工程共计48项（动态变化）；市政重点工程：经统计，目前在施市政工程共计17项（动态变化）；轨道交通工程：经统计，目前在监轨道交通建设工程共计101个标段（动态变化）；  地方铁路工程：经统计，目前在监地方铁路工程共计5个标段（动态变化）；枢纽工程：经统计，目前在监枢纽工程共计4个标段（动态变化）；工程质量检测机构79家（动态变化）</w:t>
            </w:r>
          </w:p>
        </w:tc>
        <w:tc>
          <w:tcPr>
            <w:tcW w:w="13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10%</w:t>
            </w:r>
          </w:p>
        </w:tc>
        <w:tc>
          <w:tcPr>
            <w:tcW w:w="284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北京市住房和城乡建设委员会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36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进入被检查单位和被检查单位的施工现场进行检查</w:t>
            </w:r>
          </w:p>
        </w:tc>
        <w:tc>
          <w:tcPr>
            <w:tcW w:w="22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双随机抽查</w:t>
            </w:r>
          </w:p>
        </w:tc>
        <w:tc>
          <w:tcPr>
            <w:tcW w:w="30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根据北京市工程质量风险分级管控平台统计，目前在施房建工程共计3000余项左右（动态变化）</w:t>
            </w:r>
          </w:p>
        </w:tc>
        <w:tc>
          <w:tcPr>
            <w:tcW w:w="13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10%</w:t>
            </w:r>
          </w:p>
        </w:tc>
        <w:tc>
          <w:tcPr>
            <w:tcW w:w="284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北京市住房和城乡建设委员会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36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对抗震节能农宅建设任务的检查</w:t>
            </w:r>
          </w:p>
        </w:tc>
        <w:tc>
          <w:tcPr>
            <w:tcW w:w="22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专项检查</w:t>
            </w:r>
          </w:p>
        </w:tc>
        <w:tc>
          <w:tcPr>
            <w:tcW w:w="30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录入北京市农村建筑改造监管系统2021-2022年抗震节能农宅建设任务的已验收农宅</w:t>
            </w:r>
          </w:p>
        </w:tc>
        <w:tc>
          <w:tcPr>
            <w:tcW w:w="13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≥0.1%</w:t>
            </w:r>
          </w:p>
        </w:tc>
        <w:tc>
          <w:tcPr>
            <w:tcW w:w="284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北京市住房和城乡建设委员会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36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对建筑节能与建材使用管理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专项检查</w:t>
            </w:r>
          </w:p>
        </w:tc>
        <w:tc>
          <w:tcPr>
            <w:tcW w:w="22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专项检查</w:t>
            </w:r>
          </w:p>
        </w:tc>
        <w:tc>
          <w:tcPr>
            <w:tcW w:w="30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处于结构施工1/2后至装修施工阶段的在施房屋建筑工程数</w:t>
            </w:r>
          </w:p>
        </w:tc>
        <w:tc>
          <w:tcPr>
            <w:tcW w:w="13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3%</w:t>
            </w:r>
          </w:p>
        </w:tc>
        <w:tc>
          <w:tcPr>
            <w:tcW w:w="284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北京市住房和城乡建设委员会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36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对预拌混凝土原材料、资质和绿色生产管理情况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专项检查</w:t>
            </w:r>
          </w:p>
        </w:tc>
        <w:tc>
          <w:tcPr>
            <w:tcW w:w="22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专项检查</w:t>
            </w:r>
          </w:p>
        </w:tc>
        <w:tc>
          <w:tcPr>
            <w:tcW w:w="30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核发预拌混凝土专业承包资质的生产站点数量</w:t>
            </w:r>
          </w:p>
        </w:tc>
        <w:tc>
          <w:tcPr>
            <w:tcW w:w="13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&gt;15%</w:t>
            </w:r>
          </w:p>
        </w:tc>
        <w:tc>
          <w:tcPr>
            <w:tcW w:w="284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北京市住房和城乡建设委员会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SI小标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C9DCC8"/>
    <w:rsid w:val="16FEE10C"/>
    <w:rsid w:val="3B7B48C3"/>
    <w:rsid w:val="54BEE801"/>
    <w:rsid w:val="6B6F11E8"/>
    <w:rsid w:val="7DD7F72F"/>
    <w:rsid w:val="7FF90ADF"/>
    <w:rsid w:val="DDFB2BCE"/>
    <w:rsid w:val="EF7EEC68"/>
    <w:rsid w:val="F6FF2EB1"/>
    <w:rsid w:val="FBDAC290"/>
    <w:rsid w:val="FFC9D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eastAsia="方正小标宋简体"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方正小标宋简体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eastAsia="方正小标宋简体"/>
    </w:rPr>
  </w:style>
  <w:style w:type="paragraph" w:styleId="5">
    <w:name w:val="heading 4"/>
    <w:basedOn w:val="1"/>
    <w:next w:val="1"/>
    <w:link w:val="8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CESI仿宋-GB2312"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标题 4 Char"/>
    <w:link w:val="5"/>
    <w:qFormat/>
    <w:uiPriority w:val="0"/>
    <w:rPr>
      <w:rFonts w:ascii="Arial" w:hAnsi="Arial" w:eastAsia="CESI仿宋-GB2312"/>
      <w:sz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2023-03-31T15:54:00Z</dcterms:created>
  <dc:creator>uos</dc:creator>
  <cp:lastModifiedBy>uos</cp:lastModifiedBy>
  <dcterms:modified xsi:type="dcterms:W3CDTF">2023-03-31T15:55:25Z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</Properties>
</file>