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A1" w:rsidRPr="00776245" w:rsidRDefault="008236A1" w:rsidP="008236A1">
      <w:pPr>
        <w:tabs>
          <w:tab w:val="left" w:pos="6630"/>
        </w:tabs>
        <w:spacing w:line="360" w:lineRule="auto"/>
        <w:rPr>
          <w:rFonts w:ascii="黑体" w:eastAsia="黑体" w:hAnsi="黑体"/>
          <w:color w:val="000000"/>
          <w:sz w:val="32"/>
        </w:rPr>
      </w:pPr>
    </w:p>
    <w:p w:rsidR="008236A1" w:rsidRPr="00D31843" w:rsidRDefault="00256606" w:rsidP="008236A1">
      <w:pPr>
        <w:spacing w:line="560" w:lineRule="exact"/>
        <w:jc w:val="center"/>
        <w:rPr>
          <w:rFonts w:ascii="方正小标宋简体" w:eastAsia="方正小标宋简体"/>
          <w:color w:val="000000"/>
          <w:sz w:val="36"/>
          <w:szCs w:val="36"/>
        </w:rPr>
      </w:pPr>
      <w:r w:rsidRPr="00256606">
        <w:rPr>
          <w:rFonts w:ascii="方正小标宋简体" w:eastAsia="方正小标宋简体" w:hint="eastAsia"/>
          <w:color w:val="000000"/>
          <w:sz w:val="36"/>
          <w:szCs w:val="36"/>
        </w:rPr>
        <w:t>北京市物业服务指导中心</w:t>
      </w:r>
      <w:r w:rsidR="008236A1" w:rsidRPr="00D31843">
        <w:rPr>
          <w:rFonts w:ascii="方正小标宋简体" w:eastAsia="方正小标宋简体" w:hint="eastAsia"/>
          <w:color w:val="000000"/>
          <w:sz w:val="36"/>
          <w:szCs w:val="36"/>
        </w:rPr>
        <w:t>202</w:t>
      </w:r>
      <w:r w:rsidR="008236A1">
        <w:rPr>
          <w:rFonts w:ascii="方正小标宋简体" w:eastAsia="方正小标宋简体"/>
          <w:color w:val="000000"/>
          <w:sz w:val="36"/>
          <w:szCs w:val="36"/>
        </w:rPr>
        <w:t>1</w:t>
      </w:r>
      <w:r>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403E20" w:rsidRPr="00D31843" w:rsidRDefault="00403E20" w:rsidP="00403E20">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年度部门预算情况说明</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403E20" w:rsidRPr="00D31843" w:rsidRDefault="00403E20" w:rsidP="00403E20">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年度部门预算报表</w:t>
      </w:r>
    </w:p>
    <w:p w:rsidR="00403E20" w:rsidRPr="00D31843" w:rsidRDefault="00403E20" w:rsidP="00403E2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403E20" w:rsidRPr="00D31843" w:rsidRDefault="00403E20" w:rsidP="00403E2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403E20" w:rsidRPr="00D31843" w:rsidRDefault="00403E20" w:rsidP="00403E2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403E20" w:rsidRPr="00D31843" w:rsidRDefault="00403E20" w:rsidP="00403E2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403E20" w:rsidRPr="00D31843" w:rsidRDefault="00403E20" w:rsidP="00403E2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403E20" w:rsidRPr="00D31843" w:rsidRDefault="00403E20" w:rsidP="00403E2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403E20" w:rsidRPr="00D31843" w:rsidRDefault="003334F9" w:rsidP="00403E20">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403E20" w:rsidRPr="00D31843">
        <w:rPr>
          <w:rFonts w:ascii="仿宋_GB2312" w:eastAsia="仿宋_GB2312" w:cs="宋体" w:hint="eastAsia"/>
          <w:color w:val="000000"/>
          <w:spacing w:val="-16"/>
          <w:kern w:val="0"/>
          <w:sz w:val="32"/>
          <w:szCs w:val="32"/>
          <w:lang w:val="zh-CN"/>
        </w:rPr>
        <w:t>七、一般公共预算财政拨款基本支出表</w:t>
      </w:r>
    </w:p>
    <w:p w:rsidR="00403E20" w:rsidRPr="00D31843" w:rsidRDefault="00403E20" w:rsidP="00403E20">
      <w:pPr>
        <w:autoSpaceDE w:val="0"/>
        <w:autoSpaceDN w:val="0"/>
        <w:adjustRightInd w:val="0"/>
        <w:spacing w:line="560" w:lineRule="exact"/>
        <w:ind w:firstLineChars="250" w:firstLine="720"/>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八、一般公共预算财政拨款项目支出表</w:t>
      </w:r>
    </w:p>
    <w:p w:rsidR="00403E20" w:rsidRDefault="00403E20" w:rsidP="00403E2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403E20" w:rsidRPr="00D31843" w:rsidRDefault="00403E20" w:rsidP="00403E20">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403E20" w:rsidRPr="00D31843" w:rsidRDefault="00403E20" w:rsidP="00AF7EE5">
      <w:pPr>
        <w:autoSpaceDE w:val="0"/>
        <w:autoSpaceDN w:val="0"/>
        <w:adjustRightInd w:val="0"/>
        <w:spacing w:line="560" w:lineRule="exact"/>
        <w:ind w:leftChars="276" w:left="580"/>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、财政拨款（含一般公共预算和政府性基金预算）</w:t>
      </w:r>
      <w:r w:rsidRPr="00D31843">
        <w:rPr>
          <w:rFonts w:ascii="仿宋_GB2312" w:eastAsia="仿宋_GB2312" w:cs="宋体" w:hint="eastAsia"/>
          <w:color w:val="000000"/>
          <w:kern w:val="0"/>
          <w:sz w:val="32"/>
          <w:szCs w:val="32"/>
          <w:lang w:val="zh-CN"/>
        </w:rPr>
        <w:t>“三公”</w:t>
      </w:r>
      <w:r w:rsidRPr="00D31843">
        <w:rPr>
          <w:rFonts w:ascii="仿宋_GB2312" w:eastAsia="仿宋_GB2312" w:cs="宋体" w:hint="eastAsia"/>
          <w:color w:val="000000"/>
          <w:kern w:val="0"/>
          <w:sz w:val="32"/>
          <w:szCs w:val="32"/>
          <w:lang w:val="zh-CN"/>
        </w:rPr>
        <w:lastRenderedPageBreak/>
        <w:t>经费支出表</w:t>
      </w:r>
    </w:p>
    <w:p w:rsidR="00403E20" w:rsidRDefault="00403E20" w:rsidP="00403E20">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lang w:val="zh-CN"/>
        </w:rPr>
      </w:pPr>
      <w:r w:rsidRPr="00D31843">
        <w:rPr>
          <w:rFonts w:ascii="仿宋_GB2312" w:eastAsia="仿宋_GB2312" w:cs="宋体" w:hint="eastAsia"/>
          <w:color w:val="000000"/>
          <w:spacing w:val="-18"/>
          <w:kern w:val="0"/>
          <w:sz w:val="32"/>
          <w:szCs w:val="32"/>
          <w:lang w:val="zh-CN"/>
        </w:rPr>
        <w:t>十</w:t>
      </w:r>
      <w:r>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403E20" w:rsidRPr="00D31843" w:rsidRDefault="00403E20" w:rsidP="00403E2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sectPr w:rsidR="00403E20" w:rsidRPr="00D31843" w:rsidSect="00327353">
          <w:footerReference w:type="even" r:id="rId7"/>
          <w:footerReference w:type="default" r:id="rId8"/>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403E20" w:rsidRPr="00D31843" w:rsidRDefault="00403E20" w:rsidP="00403E20">
      <w:pPr>
        <w:autoSpaceDE w:val="0"/>
        <w:autoSpaceDN w:val="0"/>
        <w:adjustRightInd w:val="0"/>
        <w:spacing w:line="560" w:lineRule="exact"/>
        <w:jc w:val="left"/>
        <w:rPr>
          <w:rFonts w:ascii="仿宋_GB2312" w:eastAsia="仿宋_GB2312" w:cs="宋体"/>
          <w:color w:val="000000"/>
          <w:spacing w:val="-18"/>
          <w:kern w:val="0"/>
          <w:sz w:val="32"/>
          <w:szCs w:val="32"/>
          <w:lang w:val="zh-CN"/>
        </w:rPr>
      </w:pPr>
      <w:r>
        <w:rPr>
          <w:rFonts w:ascii="方正小标宋简体" w:eastAsia="方正小标宋简体" w:hint="eastAsia"/>
          <w:color w:val="000000"/>
          <w:sz w:val="36"/>
          <w:szCs w:val="36"/>
        </w:rPr>
        <w:lastRenderedPageBreak/>
        <w:t xml:space="preserve">        </w:t>
      </w:r>
      <w:r w:rsidRPr="00D31843">
        <w:rPr>
          <w:rFonts w:ascii="方正小标宋简体" w:eastAsia="方正小标宋简体" w:hint="eastAsia"/>
          <w:color w:val="000000"/>
          <w:sz w:val="36"/>
          <w:szCs w:val="36"/>
        </w:rPr>
        <w:t xml:space="preserve">第一部分  </w:t>
      </w:r>
      <w:r>
        <w:rPr>
          <w:rFonts w:ascii="方正小标宋简体" w:eastAsia="方正小标宋简体" w:hint="eastAsia"/>
          <w:color w:val="000000"/>
          <w:sz w:val="36"/>
          <w:szCs w:val="36"/>
        </w:rPr>
        <w:t>2021年</w:t>
      </w:r>
      <w:r w:rsidRPr="00D31843">
        <w:rPr>
          <w:rFonts w:ascii="方正小标宋简体" w:eastAsia="方正小标宋简体" w:hint="eastAsia"/>
          <w:color w:val="000000"/>
          <w:sz w:val="36"/>
          <w:szCs w:val="36"/>
        </w:rPr>
        <w:t>部门预算情况说明</w:t>
      </w:r>
    </w:p>
    <w:p w:rsidR="008236A1" w:rsidRPr="00D31843" w:rsidRDefault="008236A1" w:rsidP="008236A1">
      <w:pPr>
        <w:spacing w:line="560" w:lineRule="exact"/>
        <w:rPr>
          <w:rFonts w:ascii="仿宋_GB2312" w:eastAsia="仿宋_GB2312"/>
          <w:color w:val="000000"/>
          <w:sz w:val="32"/>
          <w:szCs w:val="32"/>
        </w:rPr>
      </w:pPr>
    </w:p>
    <w:p w:rsidR="0037012B" w:rsidRPr="007750FB" w:rsidRDefault="0037012B" w:rsidP="0037012B">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w:t>
      </w:r>
      <w:r w:rsidRPr="007750FB">
        <w:rPr>
          <w:rFonts w:ascii="黑体" w:eastAsia="黑体" w:hAnsi="黑体" w:hint="eastAsia"/>
          <w:color w:val="000000"/>
          <w:sz w:val="32"/>
          <w:szCs w:val="32"/>
        </w:rPr>
        <w:t>、</w:t>
      </w:r>
      <w:r>
        <w:rPr>
          <w:rFonts w:ascii="黑体" w:eastAsia="黑体" w:hAnsi="黑体" w:hint="eastAsia"/>
          <w:color w:val="000000"/>
          <w:sz w:val="32"/>
          <w:szCs w:val="32"/>
        </w:rPr>
        <w:t>单位基本情况</w:t>
      </w:r>
    </w:p>
    <w:p w:rsidR="007750FB" w:rsidRPr="007750FB" w:rsidRDefault="007750FB" w:rsidP="007750FB">
      <w:pPr>
        <w:spacing w:line="560" w:lineRule="exact"/>
        <w:ind w:left="640"/>
        <w:rPr>
          <w:rFonts w:ascii="楷体_GB2312" w:eastAsia="楷体_GB2312"/>
          <w:color w:val="000000"/>
          <w:sz w:val="32"/>
          <w:szCs w:val="32"/>
        </w:rPr>
      </w:pPr>
      <w:r w:rsidRPr="007750FB">
        <w:rPr>
          <w:rFonts w:ascii="楷体_GB2312" w:eastAsia="楷体_GB2312" w:hint="eastAsia"/>
          <w:color w:val="000000"/>
          <w:sz w:val="32"/>
          <w:szCs w:val="32"/>
        </w:rPr>
        <w:t>（一）单位性质、机构设置</w:t>
      </w:r>
    </w:p>
    <w:p w:rsidR="00800B91" w:rsidRDefault="00800B91" w:rsidP="0037012B">
      <w:pPr>
        <w:spacing w:line="560" w:lineRule="exact"/>
        <w:ind w:firstLineChars="200" w:firstLine="640"/>
        <w:rPr>
          <w:rFonts w:ascii="仿宋_GB2312" w:eastAsia="仿宋_GB2312" w:hAnsi="仿宋"/>
          <w:sz w:val="32"/>
          <w:szCs w:val="32"/>
        </w:rPr>
      </w:pPr>
      <w:r w:rsidRPr="00CC7DB0">
        <w:rPr>
          <w:rFonts w:ascii="仿宋_GB2312" w:eastAsia="仿宋_GB2312" w:hAnsi="仿宋" w:hint="eastAsia"/>
          <w:sz w:val="32"/>
          <w:szCs w:val="32"/>
        </w:rPr>
        <w:t>北京市物业服务指导中心成立于1995年12</w:t>
      </w:r>
      <w:r w:rsidR="00D61F0E">
        <w:rPr>
          <w:rFonts w:ascii="仿宋_GB2312" w:eastAsia="仿宋_GB2312" w:hAnsi="仿宋" w:hint="eastAsia"/>
          <w:sz w:val="32"/>
          <w:szCs w:val="32"/>
        </w:rPr>
        <w:t>月，</w:t>
      </w:r>
      <w:r w:rsidRPr="00CC7DB0">
        <w:rPr>
          <w:rFonts w:ascii="仿宋_GB2312" w:eastAsia="仿宋_GB2312" w:hAnsi="仿宋" w:hint="eastAsia"/>
          <w:sz w:val="32"/>
          <w:szCs w:val="32"/>
        </w:rPr>
        <w:t>全额拨</w:t>
      </w:r>
      <w:r w:rsidR="00D61F0E">
        <w:rPr>
          <w:rFonts w:ascii="仿宋_GB2312" w:eastAsia="仿宋_GB2312" w:hAnsi="仿宋" w:hint="eastAsia"/>
          <w:sz w:val="32"/>
          <w:szCs w:val="32"/>
        </w:rPr>
        <w:t>款</w:t>
      </w:r>
      <w:r w:rsidRPr="00CC7DB0">
        <w:rPr>
          <w:rFonts w:ascii="仿宋_GB2312" w:eastAsia="仿宋_GB2312" w:hAnsi="仿宋" w:hint="eastAsia"/>
          <w:sz w:val="32"/>
          <w:szCs w:val="32"/>
        </w:rPr>
        <w:t>事业单位，上级主管</w:t>
      </w:r>
      <w:r w:rsidR="00EE1B17">
        <w:rPr>
          <w:rFonts w:ascii="仿宋_GB2312" w:eastAsia="仿宋_GB2312" w:hAnsi="仿宋" w:hint="eastAsia"/>
          <w:sz w:val="32"/>
          <w:szCs w:val="32"/>
        </w:rPr>
        <w:t>部门</w:t>
      </w:r>
      <w:r w:rsidRPr="00CC7DB0">
        <w:rPr>
          <w:rFonts w:ascii="仿宋_GB2312" w:eastAsia="仿宋_GB2312" w:hAnsi="仿宋" w:hint="eastAsia"/>
          <w:sz w:val="32"/>
          <w:szCs w:val="32"/>
        </w:rPr>
        <w:t>为北京市住房和城乡建设委员会。现有办公室、综合室、维修资金协调室、区县指导一室、区县指导二室、区县指导三室。</w:t>
      </w:r>
    </w:p>
    <w:p w:rsidR="007750FB" w:rsidRPr="007750FB" w:rsidRDefault="007750FB" w:rsidP="007750FB">
      <w:pPr>
        <w:spacing w:line="560" w:lineRule="exact"/>
        <w:ind w:firstLineChars="200" w:firstLine="640"/>
        <w:rPr>
          <w:rFonts w:ascii="楷体_GB2312" w:eastAsia="楷体_GB2312"/>
          <w:color w:val="000000"/>
          <w:sz w:val="32"/>
          <w:szCs w:val="32"/>
        </w:rPr>
      </w:pPr>
      <w:r w:rsidRPr="009A6A59">
        <w:rPr>
          <w:rFonts w:ascii="楷体_GB2312" w:eastAsia="楷体_GB2312" w:hint="eastAsia"/>
          <w:color w:val="000000"/>
          <w:sz w:val="32"/>
          <w:szCs w:val="32"/>
        </w:rPr>
        <w:t>（二）部门职责</w:t>
      </w:r>
    </w:p>
    <w:p w:rsidR="00EE1B17" w:rsidRDefault="00EE1B17" w:rsidP="008753D0">
      <w:pPr>
        <w:ind w:firstLineChars="200" w:firstLine="640"/>
        <w:rPr>
          <w:rFonts w:ascii="仿宋_GB2312" w:eastAsia="仿宋_GB2312" w:hAnsi="仿宋"/>
          <w:sz w:val="32"/>
          <w:szCs w:val="32"/>
        </w:rPr>
      </w:pPr>
      <w:r w:rsidRPr="00CC7DB0">
        <w:rPr>
          <w:rFonts w:ascii="仿宋_GB2312" w:eastAsia="仿宋_GB2312" w:hAnsi="仿宋" w:hint="eastAsia"/>
          <w:sz w:val="32"/>
          <w:szCs w:val="32"/>
        </w:rPr>
        <w:t>主要职责：负责对区县建委（房管局）关于选聘物业管理企业、成立业主大会及召开业主大会会议、业主委员会活动等管理行为进行业务指导与监督，对重点物业管理项目协助区县建委（房管局）进行现场指导；负责对区县建委（房管局）关于重大物业服务纠纷的处理进行业务指导，并按规定进行现场调解处理，报告情况，提出处理建议；负责催缴专项维修资金，定期统计、分析、报告专项维修资金归集、使用情况，对区县建委（房管局）关于专项维修资金的使用监管进行业务指导；负责对区县建委（房管局）关于物业服务的检查进行业务指导与监督考核，并定期进行抽查，分析、总结、报告有关情况；负责对物业管理的重大违规违法行为进行初步调查，提出处理建议；负责市建委交办的其他事项。</w:t>
      </w:r>
    </w:p>
    <w:p w:rsidR="007750FB" w:rsidRPr="007750FB" w:rsidRDefault="007750FB" w:rsidP="007750FB">
      <w:pPr>
        <w:spacing w:line="560" w:lineRule="exact"/>
        <w:ind w:firstLineChars="200" w:firstLine="640"/>
        <w:rPr>
          <w:rFonts w:ascii="楷体_GB2312" w:eastAsia="楷体_GB2312"/>
          <w:color w:val="000000"/>
          <w:sz w:val="32"/>
          <w:szCs w:val="32"/>
        </w:rPr>
      </w:pPr>
      <w:r w:rsidRPr="009A6A59">
        <w:rPr>
          <w:rFonts w:ascii="楷体_GB2312" w:eastAsia="楷体_GB2312" w:hint="eastAsia"/>
          <w:color w:val="000000"/>
          <w:sz w:val="32"/>
          <w:szCs w:val="32"/>
        </w:rPr>
        <w:t>（三）人员情况</w:t>
      </w:r>
    </w:p>
    <w:p w:rsidR="00BE627F" w:rsidRPr="007B28ED" w:rsidRDefault="00BE627F" w:rsidP="00387736">
      <w:pPr>
        <w:ind w:firstLine="660"/>
        <w:rPr>
          <w:rFonts w:ascii="楷体" w:eastAsia="楷体" w:hAnsi="楷体"/>
          <w:sz w:val="32"/>
          <w:szCs w:val="32"/>
        </w:rPr>
      </w:pPr>
      <w:r w:rsidRPr="007C3C64">
        <w:rPr>
          <w:rFonts w:ascii="仿宋_GB2312" w:eastAsia="仿宋_GB2312" w:hAnsi="仿宋" w:hint="eastAsia"/>
          <w:sz w:val="32"/>
          <w:szCs w:val="32"/>
        </w:rPr>
        <w:t>人员构成情况</w:t>
      </w:r>
      <w:r w:rsidR="007B28ED">
        <w:rPr>
          <w:rFonts w:ascii="楷体" w:eastAsia="楷体" w:hAnsi="楷体" w:hint="eastAsia"/>
          <w:sz w:val="32"/>
          <w:szCs w:val="32"/>
        </w:rPr>
        <w:t>:</w:t>
      </w:r>
      <w:r>
        <w:rPr>
          <w:rFonts w:ascii="仿宋_GB2312" w:eastAsia="仿宋_GB2312" w:hAnsi="仿宋" w:hint="eastAsia"/>
          <w:sz w:val="32"/>
          <w:szCs w:val="32"/>
        </w:rPr>
        <w:t>北京市物业服务指导中心</w:t>
      </w:r>
      <w:r w:rsidRPr="00CC7DB0">
        <w:rPr>
          <w:rFonts w:ascii="仿宋_GB2312" w:eastAsia="仿宋_GB2312" w:hAnsi="仿宋" w:hint="eastAsia"/>
          <w:sz w:val="32"/>
          <w:szCs w:val="32"/>
        </w:rPr>
        <w:t>事业编制23人，</w:t>
      </w:r>
      <w:r w:rsidRPr="00CC7DB0">
        <w:rPr>
          <w:rFonts w:ascii="仿宋_GB2312" w:eastAsia="仿宋_GB2312" w:hAnsi="仿宋" w:hint="eastAsia"/>
          <w:sz w:val="32"/>
          <w:szCs w:val="32"/>
        </w:rPr>
        <w:lastRenderedPageBreak/>
        <w:t>实际2</w:t>
      </w:r>
      <w:r>
        <w:rPr>
          <w:rFonts w:ascii="仿宋_GB2312" w:eastAsia="仿宋_GB2312" w:hAnsi="仿宋" w:hint="eastAsia"/>
          <w:sz w:val="32"/>
          <w:szCs w:val="32"/>
        </w:rPr>
        <w:t>3</w:t>
      </w:r>
      <w:r w:rsidRPr="00CC7DB0">
        <w:rPr>
          <w:rFonts w:ascii="仿宋_GB2312" w:eastAsia="仿宋_GB2312" w:hAnsi="仿宋" w:hint="eastAsia"/>
          <w:sz w:val="32"/>
          <w:szCs w:val="32"/>
        </w:rPr>
        <w:t>人。离退休人员5</w:t>
      </w:r>
      <w:r>
        <w:rPr>
          <w:rFonts w:ascii="仿宋_GB2312" w:eastAsia="仿宋_GB2312" w:hAnsi="仿宋" w:hint="eastAsia"/>
          <w:sz w:val="32"/>
          <w:szCs w:val="32"/>
        </w:rPr>
        <w:t>人，其中：</w:t>
      </w:r>
      <w:r w:rsidR="0037012B">
        <w:rPr>
          <w:rFonts w:ascii="仿宋_GB2312" w:eastAsia="仿宋_GB2312" w:hAnsi="仿宋" w:hint="eastAsia"/>
          <w:sz w:val="32"/>
          <w:szCs w:val="32"/>
        </w:rPr>
        <w:t>离休0人，</w:t>
      </w:r>
      <w:r w:rsidRPr="00CC7DB0">
        <w:rPr>
          <w:rFonts w:ascii="仿宋_GB2312" w:eastAsia="仿宋_GB2312" w:hAnsi="仿宋" w:hint="eastAsia"/>
          <w:sz w:val="32"/>
          <w:szCs w:val="32"/>
        </w:rPr>
        <w:t>退休5人。</w:t>
      </w:r>
    </w:p>
    <w:p w:rsidR="008236A1" w:rsidRPr="007750FB" w:rsidRDefault="008236A1" w:rsidP="008236A1">
      <w:pPr>
        <w:spacing w:line="560" w:lineRule="exact"/>
        <w:ind w:firstLineChars="200" w:firstLine="640"/>
        <w:rPr>
          <w:rFonts w:ascii="黑体" w:eastAsia="黑体" w:hAnsi="黑体"/>
          <w:color w:val="000000"/>
          <w:sz w:val="32"/>
          <w:szCs w:val="32"/>
        </w:rPr>
      </w:pPr>
      <w:r w:rsidRPr="007750FB">
        <w:rPr>
          <w:rFonts w:ascii="黑体" w:eastAsia="黑体" w:hAnsi="黑体" w:hint="eastAsia"/>
          <w:color w:val="000000"/>
          <w:sz w:val="32"/>
          <w:szCs w:val="32"/>
        </w:rPr>
        <w:t>二、202</w:t>
      </w:r>
      <w:r w:rsidRPr="007750FB">
        <w:rPr>
          <w:rFonts w:ascii="黑体" w:eastAsia="黑体" w:hAnsi="黑体"/>
          <w:color w:val="000000"/>
          <w:sz w:val="32"/>
          <w:szCs w:val="32"/>
        </w:rPr>
        <w:t>1</w:t>
      </w:r>
      <w:r w:rsidRPr="007750FB">
        <w:rPr>
          <w:rFonts w:ascii="黑体" w:eastAsia="黑体" w:hAnsi="黑体" w:hint="eastAsia"/>
          <w:color w:val="000000"/>
          <w:sz w:val="32"/>
          <w:szCs w:val="32"/>
        </w:rPr>
        <w:t>年收入及支出总体情况</w:t>
      </w:r>
    </w:p>
    <w:p w:rsidR="004B6CA0" w:rsidRDefault="004B6CA0" w:rsidP="008236A1">
      <w:pPr>
        <w:spacing w:line="560" w:lineRule="exact"/>
        <w:ind w:firstLineChars="200" w:firstLine="640"/>
        <w:rPr>
          <w:rFonts w:ascii="仿宋_GB2312" w:eastAsia="仿宋_GB2312" w:hAnsi="仿宋"/>
          <w:sz w:val="32"/>
          <w:szCs w:val="32"/>
        </w:rPr>
      </w:pPr>
      <w:r w:rsidRPr="00CC7DB0">
        <w:rPr>
          <w:rFonts w:ascii="仿宋_GB2312" w:eastAsia="仿宋_GB2312" w:hAnsi="仿宋" w:hint="eastAsia"/>
          <w:sz w:val="32"/>
          <w:szCs w:val="32"/>
        </w:rPr>
        <w:t>2021年收入预算901.73</w:t>
      </w:r>
      <w:r w:rsidR="00F340CB">
        <w:rPr>
          <w:rFonts w:ascii="仿宋_GB2312" w:eastAsia="仿宋_GB2312" w:hAnsi="仿宋" w:hint="eastAsia"/>
          <w:sz w:val="32"/>
          <w:szCs w:val="32"/>
        </w:rPr>
        <w:t>万元</w:t>
      </w:r>
      <w:r w:rsidRPr="00CC7DB0">
        <w:rPr>
          <w:rFonts w:ascii="仿宋_GB2312" w:eastAsia="仿宋_GB2312" w:hAnsi="仿宋" w:hint="eastAsia"/>
          <w:sz w:val="32"/>
          <w:szCs w:val="32"/>
        </w:rPr>
        <w:t>。</w:t>
      </w:r>
      <w:r w:rsidR="002611E6" w:rsidRPr="00CC7DB0">
        <w:rPr>
          <w:rFonts w:ascii="仿宋_GB2312" w:eastAsia="仿宋_GB2312" w:hAnsi="仿宋" w:hint="eastAsia"/>
          <w:sz w:val="32"/>
          <w:szCs w:val="32"/>
        </w:rPr>
        <w:t>比2020年938.7万元减少36.97万元，下降3.94%。</w:t>
      </w:r>
      <w:r w:rsidRPr="00CC7DB0">
        <w:rPr>
          <w:rFonts w:ascii="仿宋_GB2312" w:eastAsia="仿宋_GB2312" w:hAnsi="仿宋" w:hint="eastAsia"/>
          <w:sz w:val="32"/>
          <w:szCs w:val="32"/>
        </w:rPr>
        <w:t>其中：财政拨款901.73万元</w:t>
      </w:r>
      <w:r w:rsidR="00F340CB">
        <w:rPr>
          <w:rFonts w:ascii="仿宋_GB2312" w:eastAsia="仿宋_GB2312" w:hAnsi="仿宋" w:hint="eastAsia"/>
          <w:sz w:val="32"/>
          <w:szCs w:val="32"/>
        </w:rPr>
        <w:t>。</w:t>
      </w:r>
      <w:r w:rsidR="002611E6" w:rsidRPr="00CC7DB0">
        <w:rPr>
          <w:rFonts w:ascii="仿宋_GB2312" w:eastAsia="仿宋_GB2312" w:hAnsi="仿宋" w:hint="eastAsia"/>
          <w:sz w:val="32"/>
          <w:szCs w:val="32"/>
        </w:rPr>
        <w:t>比2020年938.7万元减少36.97万元</w:t>
      </w:r>
      <w:r w:rsidR="002611E6">
        <w:rPr>
          <w:rFonts w:ascii="仿宋_GB2312" w:eastAsia="仿宋_GB2312" w:hAnsi="仿宋" w:hint="eastAsia"/>
          <w:sz w:val="32"/>
          <w:szCs w:val="32"/>
        </w:rPr>
        <w:t>,</w:t>
      </w:r>
      <w:r w:rsidR="002611E6" w:rsidRPr="00CC7DB0">
        <w:rPr>
          <w:rFonts w:ascii="仿宋_GB2312" w:eastAsia="仿宋_GB2312" w:hAnsi="仿宋" w:hint="eastAsia"/>
          <w:sz w:val="32"/>
          <w:szCs w:val="32"/>
        </w:rPr>
        <w:t xml:space="preserve"> 主要原因为单位例行勤俭节约</w:t>
      </w:r>
      <w:r w:rsidR="002611E6">
        <w:rPr>
          <w:rFonts w:ascii="仿宋_GB2312" w:eastAsia="仿宋_GB2312" w:hAnsi="仿宋" w:hint="eastAsia"/>
          <w:sz w:val="32"/>
          <w:szCs w:val="32"/>
        </w:rPr>
        <w:t>,压缩经费申请。</w:t>
      </w:r>
    </w:p>
    <w:p w:rsidR="00095015" w:rsidRDefault="00095015" w:rsidP="008236A1">
      <w:pPr>
        <w:spacing w:line="560" w:lineRule="exact"/>
        <w:ind w:firstLineChars="200" w:firstLine="640"/>
        <w:rPr>
          <w:rFonts w:ascii="仿宋_GB2312" w:eastAsia="仿宋_GB2312" w:hAnsi="仿宋"/>
          <w:sz w:val="32"/>
          <w:szCs w:val="32"/>
        </w:rPr>
      </w:pPr>
      <w:r w:rsidRPr="00CC7DB0">
        <w:rPr>
          <w:rFonts w:ascii="仿宋_GB2312" w:eastAsia="仿宋_GB2312" w:hAnsi="仿宋" w:hint="eastAsia"/>
          <w:sz w:val="32"/>
          <w:szCs w:val="32"/>
        </w:rPr>
        <w:t>2021</w:t>
      </w:r>
      <w:r>
        <w:rPr>
          <w:rFonts w:ascii="仿宋_GB2312" w:eastAsia="仿宋_GB2312" w:hAnsi="仿宋" w:hint="eastAsia"/>
          <w:sz w:val="32"/>
          <w:szCs w:val="32"/>
        </w:rPr>
        <w:t>年支出</w:t>
      </w:r>
      <w:r w:rsidRPr="00CC7DB0">
        <w:rPr>
          <w:rFonts w:ascii="仿宋_GB2312" w:eastAsia="仿宋_GB2312" w:hAnsi="仿宋" w:hint="eastAsia"/>
          <w:sz w:val="32"/>
          <w:szCs w:val="32"/>
        </w:rPr>
        <w:t>预算901.73</w:t>
      </w:r>
      <w:r w:rsidR="00F340CB">
        <w:rPr>
          <w:rFonts w:ascii="仿宋_GB2312" w:eastAsia="仿宋_GB2312" w:hAnsi="仿宋" w:hint="eastAsia"/>
          <w:sz w:val="32"/>
          <w:szCs w:val="32"/>
        </w:rPr>
        <w:t>万元</w:t>
      </w:r>
      <w:r w:rsidRPr="00CC7DB0">
        <w:rPr>
          <w:rFonts w:ascii="仿宋_GB2312" w:eastAsia="仿宋_GB2312" w:hAnsi="仿宋" w:hint="eastAsia"/>
          <w:sz w:val="32"/>
          <w:szCs w:val="32"/>
        </w:rPr>
        <w:t>。</w:t>
      </w:r>
      <w:r w:rsidR="0048410E" w:rsidRPr="00CC7DB0">
        <w:rPr>
          <w:rFonts w:ascii="仿宋_GB2312" w:eastAsia="仿宋_GB2312" w:hAnsi="仿宋" w:hint="eastAsia"/>
          <w:sz w:val="32"/>
          <w:szCs w:val="32"/>
        </w:rPr>
        <w:t>比2020年938.7万元减少36.97万元，下降3.94%。</w:t>
      </w:r>
      <w:r w:rsidR="00B67DCC" w:rsidRPr="00CC7DB0">
        <w:rPr>
          <w:rFonts w:ascii="仿宋_GB2312" w:eastAsia="仿宋_GB2312" w:hAnsi="仿宋" w:hint="eastAsia"/>
          <w:sz w:val="32"/>
          <w:szCs w:val="32"/>
        </w:rPr>
        <w:t>其中：财政拨款901.73万元</w:t>
      </w:r>
      <w:r w:rsidR="004213F6" w:rsidRPr="00867787">
        <w:rPr>
          <w:rFonts w:ascii="仿宋_GB2312" w:eastAsia="仿宋_GB2312" w:hAnsi="宋体" w:cs="宋体" w:hint="eastAsia"/>
          <w:sz w:val="32"/>
          <w:szCs w:val="32"/>
        </w:rPr>
        <w:t>。</w:t>
      </w:r>
      <w:r w:rsidR="00EB608A">
        <w:rPr>
          <w:rFonts w:ascii="仿宋_GB2312" w:eastAsia="仿宋_GB2312" w:hAnsi="宋体" w:cs="宋体" w:hint="eastAsia"/>
          <w:sz w:val="32"/>
          <w:szCs w:val="32"/>
        </w:rPr>
        <w:t>(一)</w:t>
      </w:r>
      <w:r w:rsidR="002611E6" w:rsidRPr="00CC7DB0">
        <w:rPr>
          <w:rFonts w:ascii="仿宋_GB2312" w:eastAsia="仿宋_GB2312" w:hAnsi="仿宋" w:hint="eastAsia"/>
          <w:sz w:val="32"/>
          <w:szCs w:val="32"/>
        </w:rPr>
        <w:t>基本支出预算709.93万元，占总支出预算78.73%，比2020年700.45万元增加9.48万元，增长1.35%。</w:t>
      </w:r>
      <w:r w:rsidR="002611E6" w:rsidRPr="00867787">
        <w:rPr>
          <w:rFonts w:ascii="仿宋_GB2312" w:eastAsia="仿宋_GB2312" w:hAnsi="宋体" w:cs="宋体" w:hint="eastAsia"/>
          <w:sz w:val="32"/>
          <w:szCs w:val="32"/>
        </w:rPr>
        <w:t>原因主要是人员正常晋级晋档及落实国家有关工资政策。</w:t>
      </w:r>
      <w:r w:rsidR="00EB608A">
        <w:rPr>
          <w:rFonts w:ascii="仿宋_GB2312" w:eastAsia="仿宋_GB2312" w:hAnsi="宋体" w:cs="宋体" w:hint="eastAsia"/>
          <w:sz w:val="32"/>
          <w:szCs w:val="32"/>
        </w:rPr>
        <w:t>(二)</w:t>
      </w:r>
      <w:r w:rsidR="002611E6" w:rsidRPr="00CC7DB0">
        <w:rPr>
          <w:rFonts w:ascii="仿宋_GB2312" w:eastAsia="仿宋_GB2312" w:hAnsi="仿宋" w:hint="eastAsia"/>
          <w:sz w:val="32"/>
          <w:szCs w:val="32"/>
        </w:rPr>
        <w:t>项目支出预算191.8万元，比2020年238.25万元减少46.45万元，下降19.5%，主要原因为单位例行勤俭节约。</w:t>
      </w:r>
    </w:p>
    <w:p w:rsidR="004B6CA0" w:rsidRPr="007750FB" w:rsidRDefault="00C93292" w:rsidP="004213F6">
      <w:pPr>
        <w:spacing w:line="560" w:lineRule="exact"/>
        <w:ind w:firstLineChars="200" w:firstLine="640"/>
        <w:rPr>
          <w:rFonts w:ascii="黑体" w:eastAsia="黑体" w:hAnsi="黑体"/>
          <w:color w:val="000000"/>
          <w:sz w:val="32"/>
          <w:szCs w:val="32"/>
        </w:rPr>
      </w:pPr>
      <w:r w:rsidRPr="007750FB">
        <w:rPr>
          <w:rFonts w:ascii="黑体" w:eastAsia="黑体" w:hAnsi="黑体" w:hint="eastAsia"/>
          <w:color w:val="000000"/>
          <w:sz w:val="32"/>
          <w:szCs w:val="32"/>
        </w:rPr>
        <w:t>三、主要支出情况</w:t>
      </w:r>
    </w:p>
    <w:p w:rsidR="004B6CA0" w:rsidRPr="00D31843" w:rsidRDefault="00C31980" w:rsidP="004B6CA0">
      <w:pPr>
        <w:spacing w:line="560" w:lineRule="exact"/>
        <w:ind w:firstLineChars="200" w:firstLine="640"/>
        <w:rPr>
          <w:rFonts w:ascii="仿宋_GB2312" w:eastAsia="仿宋_GB2312"/>
          <w:color w:val="000000"/>
          <w:sz w:val="32"/>
          <w:szCs w:val="32"/>
        </w:rPr>
      </w:pPr>
      <w:r w:rsidRPr="00C31980">
        <w:rPr>
          <w:rFonts w:ascii="仿宋_GB2312" w:eastAsia="仿宋_GB2312" w:hAnsi="仿宋"/>
          <w:sz w:val="32"/>
          <w:szCs w:val="32"/>
        </w:rPr>
        <w:t>2021</w:t>
      </w:r>
      <w:r w:rsidRPr="00C31980">
        <w:rPr>
          <w:rFonts w:ascii="仿宋_GB2312" w:eastAsia="仿宋_GB2312" w:hAnsi="仿宋" w:hint="eastAsia"/>
          <w:sz w:val="32"/>
          <w:szCs w:val="32"/>
        </w:rPr>
        <w:t>年部门预算项目支出主要用于：推进各项物业管理制度建立，完善物业管理长效基础制度</w:t>
      </w:r>
      <w:r w:rsidRPr="00C31980">
        <w:rPr>
          <w:rFonts w:ascii="仿宋_GB2312" w:eastAsia="仿宋_GB2312" w:hAnsi="仿宋"/>
          <w:sz w:val="32"/>
          <w:szCs w:val="32"/>
        </w:rPr>
        <w:t>,</w:t>
      </w:r>
      <w:r w:rsidRPr="00C31980">
        <w:rPr>
          <w:rFonts w:ascii="仿宋_GB2312" w:eastAsia="仿宋_GB2312" w:hAnsi="仿宋" w:hint="eastAsia"/>
          <w:sz w:val="32"/>
          <w:szCs w:val="32"/>
        </w:rPr>
        <w:t>引导各区围绕业主大会和物管会开展工作。主要项目为</w:t>
      </w:r>
      <w:r w:rsidRPr="00C31980">
        <w:rPr>
          <w:rFonts w:ascii="仿宋_GB2312" w:eastAsia="仿宋_GB2312" w:hAnsi="仿宋"/>
          <w:sz w:val="32"/>
          <w:szCs w:val="32"/>
        </w:rPr>
        <w:t>“</w:t>
      </w:r>
      <w:r w:rsidRPr="00C31980">
        <w:rPr>
          <w:rFonts w:ascii="仿宋_GB2312" w:eastAsia="仿宋_GB2312" w:hAnsi="仿宋" w:hint="eastAsia"/>
          <w:sz w:val="32"/>
          <w:szCs w:val="32"/>
        </w:rPr>
        <w:t>北京业主</w:t>
      </w:r>
      <w:r w:rsidRPr="00C31980">
        <w:rPr>
          <w:rFonts w:ascii="仿宋_GB2312" w:eastAsia="仿宋_GB2312" w:hAnsi="仿宋"/>
          <w:sz w:val="32"/>
          <w:szCs w:val="32"/>
        </w:rPr>
        <w:t>”</w:t>
      </w:r>
      <w:r w:rsidRPr="00C31980">
        <w:rPr>
          <w:rFonts w:ascii="仿宋_GB2312" w:eastAsia="仿宋_GB2312" w:hAnsi="仿宋"/>
          <w:sz w:val="32"/>
          <w:szCs w:val="32"/>
        </w:rPr>
        <w:t>APP</w:t>
      </w:r>
      <w:r w:rsidRPr="00C31980">
        <w:rPr>
          <w:rFonts w:ascii="仿宋_GB2312" w:eastAsia="仿宋_GB2312" w:hAnsi="仿宋" w:hint="eastAsia"/>
          <w:sz w:val="32"/>
          <w:szCs w:val="32"/>
        </w:rPr>
        <w:t>认证保障、综合楼宇标准化二级评审、物业管理群众诉求数据分析与物业管理项目实地调查经费</w:t>
      </w:r>
      <w:r w:rsidR="004B6CA0" w:rsidRPr="00CC7DB0">
        <w:rPr>
          <w:rFonts w:ascii="仿宋_GB2312" w:eastAsia="仿宋_GB2312" w:hAnsi="仿宋" w:hint="eastAsia"/>
          <w:sz w:val="32"/>
          <w:szCs w:val="32"/>
        </w:rPr>
        <w:t>。</w:t>
      </w:r>
    </w:p>
    <w:p w:rsidR="008236A1" w:rsidRPr="007750FB" w:rsidRDefault="008236A1" w:rsidP="008236A1">
      <w:pPr>
        <w:spacing w:line="560" w:lineRule="exact"/>
        <w:ind w:firstLineChars="200" w:firstLine="640"/>
        <w:rPr>
          <w:rFonts w:ascii="黑体" w:eastAsia="黑体" w:hAnsi="黑体"/>
          <w:color w:val="000000"/>
          <w:sz w:val="32"/>
          <w:szCs w:val="32"/>
        </w:rPr>
      </w:pPr>
      <w:r w:rsidRPr="007750FB">
        <w:rPr>
          <w:rFonts w:ascii="黑体" w:eastAsia="黑体" w:hAnsi="黑体" w:hint="eastAsia"/>
          <w:color w:val="000000"/>
          <w:sz w:val="32"/>
          <w:szCs w:val="32"/>
        </w:rPr>
        <w:t>四、</w:t>
      </w:r>
      <w:r w:rsidR="00960539" w:rsidRPr="007750FB">
        <w:rPr>
          <w:rFonts w:ascii="黑体" w:eastAsia="黑体" w:hAnsi="黑体" w:hint="eastAsia"/>
          <w:color w:val="000000"/>
          <w:sz w:val="32"/>
          <w:szCs w:val="32"/>
        </w:rPr>
        <w:t>单位</w:t>
      </w:r>
      <w:r w:rsidRPr="007750FB">
        <w:rPr>
          <w:rFonts w:ascii="黑体" w:eastAsia="黑体" w:hAnsi="黑体" w:hint="eastAsia"/>
          <w:color w:val="000000"/>
          <w:sz w:val="32"/>
          <w:szCs w:val="32"/>
        </w:rPr>
        <w:t>“三公”经费财政拨款预算说明</w:t>
      </w:r>
    </w:p>
    <w:p w:rsidR="00403E20" w:rsidRDefault="00403E20" w:rsidP="00F21EB5">
      <w:pPr>
        <w:ind w:firstLineChars="221" w:firstLine="707"/>
        <w:rPr>
          <w:rFonts w:ascii="仿宋_GB2312" w:eastAsia="仿宋_GB2312"/>
          <w:color w:val="000000"/>
          <w:sz w:val="32"/>
          <w:szCs w:val="32"/>
        </w:rPr>
      </w:pPr>
      <w:r w:rsidRPr="00D31843">
        <w:rPr>
          <w:rFonts w:ascii="仿宋_GB2312" w:eastAsia="仿宋_GB2312" w:hint="eastAsia"/>
          <w:color w:val="000000"/>
          <w:sz w:val="32"/>
          <w:szCs w:val="32"/>
        </w:rPr>
        <w:t>本</w:t>
      </w:r>
      <w:r>
        <w:rPr>
          <w:rFonts w:ascii="仿宋_GB2312" w:eastAsia="仿宋_GB2312" w:hint="eastAsia"/>
          <w:color w:val="000000"/>
          <w:sz w:val="32"/>
          <w:szCs w:val="32"/>
        </w:rPr>
        <w:t>单位2021年无财政拨款安排的‘三公’经费预算</w:t>
      </w:r>
      <w:r w:rsidR="00F62FF0">
        <w:rPr>
          <w:rFonts w:ascii="仿宋_GB2312" w:eastAsia="仿宋_GB2312" w:hint="eastAsia"/>
          <w:color w:val="000000"/>
          <w:sz w:val="32"/>
          <w:szCs w:val="32"/>
        </w:rPr>
        <w:t>。</w:t>
      </w:r>
    </w:p>
    <w:p w:rsidR="008236A1" w:rsidRPr="007750FB" w:rsidRDefault="008236A1" w:rsidP="008236A1">
      <w:pPr>
        <w:spacing w:line="560" w:lineRule="exact"/>
        <w:ind w:firstLineChars="200" w:firstLine="640"/>
        <w:rPr>
          <w:rFonts w:ascii="黑体" w:eastAsia="黑体" w:hAnsi="黑体"/>
          <w:color w:val="000000"/>
          <w:sz w:val="32"/>
          <w:szCs w:val="32"/>
        </w:rPr>
      </w:pPr>
      <w:r w:rsidRPr="007750FB">
        <w:rPr>
          <w:rFonts w:ascii="黑体" w:eastAsia="黑体" w:hAnsi="黑体" w:hint="eastAsia"/>
          <w:color w:val="000000"/>
          <w:sz w:val="32"/>
          <w:szCs w:val="32"/>
        </w:rPr>
        <w:t>五、其他情况说明</w:t>
      </w:r>
    </w:p>
    <w:p w:rsidR="00F21EB5" w:rsidRPr="0037012B" w:rsidRDefault="00F21EB5" w:rsidP="0037012B">
      <w:pPr>
        <w:spacing w:line="560" w:lineRule="exact"/>
        <w:ind w:left="640"/>
        <w:rPr>
          <w:rFonts w:ascii="楷体_GB2312" w:eastAsia="楷体_GB2312"/>
          <w:color w:val="000000"/>
          <w:sz w:val="32"/>
          <w:szCs w:val="32"/>
        </w:rPr>
      </w:pPr>
      <w:r w:rsidRPr="0037012B">
        <w:rPr>
          <w:rFonts w:ascii="楷体_GB2312" w:eastAsia="楷体_GB2312" w:hint="eastAsia"/>
          <w:color w:val="000000"/>
          <w:sz w:val="32"/>
          <w:szCs w:val="32"/>
        </w:rPr>
        <w:t>（一）单位政府采购预算说明</w:t>
      </w:r>
    </w:p>
    <w:p w:rsidR="00F21EB5" w:rsidRPr="00CC7DB0" w:rsidRDefault="00F21EB5" w:rsidP="0037012B">
      <w:pPr>
        <w:ind w:firstLineChars="177" w:firstLine="566"/>
        <w:rPr>
          <w:rFonts w:ascii="仿宋_GB2312" w:eastAsia="仿宋_GB2312" w:hAnsi="仿宋"/>
          <w:sz w:val="32"/>
          <w:szCs w:val="32"/>
        </w:rPr>
      </w:pPr>
      <w:r w:rsidRPr="00CC7DB0">
        <w:rPr>
          <w:rFonts w:ascii="仿宋_GB2312" w:eastAsia="仿宋_GB2312" w:hAnsi="仿宋" w:hint="eastAsia"/>
          <w:sz w:val="32"/>
          <w:szCs w:val="32"/>
        </w:rPr>
        <w:t>2021</w:t>
      </w:r>
      <w:r w:rsidR="008913EE">
        <w:rPr>
          <w:rFonts w:ascii="仿宋_GB2312" w:eastAsia="仿宋_GB2312" w:hAnsi="仿宋" w:hint="eastAsia"/>
          <w:sz w:val="32"/>
          <w:szCs w:val="32"/>
        </w:rPr>
        <w:t>年北京市物业服务指导中心</w:t>
      </w:r>
      <w:r w:rsidRPr="00CC7DB0">
        <w:rPr>
          <w:rFonts w:ascii="仿宋_GB2312" w:eastAsia="仿宋_GB2312" w:hAnsi="仿宋" w:hint="eastAsia"/>
          <w:sz w:val="32"/>
          <w:szCs w:val="32"/>
        </w:rPr>
        <w:t>政府采购预算总额</w:t>
      </w:r>
      <w:r w:rsidRPr="00CC7DB0">
        <w:rPr>
          <w:rFonts w:ascii="仿宋_GB2312" w:eastAsia="仿宋_GB2312" w:hAnsi="仿宋" w:hint="eastAsia"/>
          <w:sz w:val="32"/>
          <w:szCs w:val="32"/>
        </w:rPr>
        <w:lastRenderedPageBreak/>
        <w:t>62.74万元，其中：政府采购货物预算0万元，政府采购工程预算0万元，政府采购服务预算62.74万元。</w:t>
      </w:r>
    </w:p>
    <w:p w:rsidR="00F21EB5" w:rsidRPr="0037012B" w:rsidRDefault="00F21EB5" w:rsidP="0037012B">
      <w:pPr>
        <w:spacing w:line="560" w:lineRule="exact"/>
        <w:ind w:left="640"/>
        <w:rPr>
          <w:rFonts w:ascii="楷体_GB2312" w:eastAsia="楷体_GB2312"/>
          <w:color w:val="000000"/>
          <w:sz w:val="32"/>
          <w:szCs w:val="32"/>
        </w:rPr>
      </w:pPr>
      <w:r w:rsidRPr="0037012B">
        <w:rPr>
          <w:rFonts w:ascii="楷体_GB2312" w:eastAsia="楷体_GB2312" w:hint="eastAsia"/>
          <w:color w:val="000000"/>
          <w:sz w:val="32"/>
          <w:szCs w:val="32"/>
        </w:rPr>
        <w:t>（二）政府购买服务预算说明</w:t>
      </w:r>
      <w:r w:rsidRPr="0037012B">
        <w:rPr>
          <w:rFonts w:ascii="楷体_GB2312" w:eastAsia="楷体_GB2312" w:hint="eastAsia"/>
          <w:color w:val="000000"/>
          <w:sz w:val="32"/>
          <w:szCs w:val="32"/>
        </w:rPr>
        <w:tab/>
      </w:r>
    </w:p>
    <w:p w:rsidR="00F21EB5" w:rsidRPr="00CC7DB0" w:rsidRDefault="00360709" w:rsidP="00F21EB5">
      <w:pPr>
        <w:ind w:firstLineChars="177" w:firstLine="566"/>
        <w:rPr>
          <w:rFonts w:ascii="仿宋_GB2312" w:eastAsia="仿宋_GB2312" w:hAnsi="仿宋"/>
          <w:sz w:val="32"/>
          <w:szCs w:val="32"/>
        </w:rPr>
      </w:pPr>
      <w:r>
        <w:rPr>
          <w:rFonts w:ascii="仿宋_GB2312" w:eastAsia="仿宋_GB2312" w:hAnsi="仿宋" w:hint="eastAsia"/>
          <w:sz w:val="32"/>
          <w:szCs w:val="32"/>
        </w:rPr>
        <w:t>2021北京市物业服务指导中心</w:t>
      </w:r>
      <w:r w:rsidRPr="00360709">
        <w:rPr>
          <w:rFonts w:ascii="仿宋_GB2312" w:eastAsia="仿宋_GB2312" w:hAnsi="仿宋" w:hint="eastAsia"/>
          <w:sz w:val="32"/>
          <w:szCs w:val="32"/>
        </w:rPr>
        <w:t>政府购买服务预算总额</w:t>
      </w:r>
      <w:r>
        <w:rPr>
          <w:rFonts w:ascii="仿宋_GB2312" w:eastAsia="仿宋_GB2312" w:hAnsi="仿宋" w:hint="eastAsia"/>
          <w:sz w:val="32"/>
          <w:szCs w:val="32"/>
        </w:rPr>
        <w:t>0</w:t>
      </w:r>
      <w:r w:rsidRPr="00360709">
        <w:rPr>
          <w:rFonts w:ascii="仿宋_GB2312" w:eastAsia="仿宋_GB2312" w:hAnsi="仿宋" w:hint="eastAsia"/>
          <w:sz w:val="32"/>
          <w:szCs w:val="32"/>
        </w:rPr>
        <w:t>万元，其中：财政拨款</w:t>
      </w:r>
      <w:r>
        <w:rPr>
          <w:rFonts w:ascii="仿宋_GB2312" w:eastAsia="仿宋_GB2312" w:hAnsi="仿宋" w:hint="eastAsia"/>
          <w:sz w:val="32"/>
          <w:szCs w:val="32"/>
        </w:rPr>
        <w:t>0</w:t>
      </w:r>
      <w:r w:rsidRPr="00360709">
        <w:rPr>
          <w:rFonts w:ascii="仿宋_GB2312" w:eastAsia="仿宋_GB2312" w:hAnsi="仿宋" w:hint="eastAsia"/>
          <w:sz w:val="32"/>
          <w:szCs w:val="32"/>
        </w:rPr>
        <w:t>万元</w:t>
      </w:r>
      <w:r w:rsidR="00403E20">
        <w:rPr>
          <w:rFonts w:ascii="仿宋_GB2312" w:eastAsia="仿宋_GB2312" w:hAnsi="仿宋" w:hint="eastAsia"/>
          <w:sz w:val="32"/>
          <w:szCs w:val="32"/>
        </w:rPr>
        <w:t>。</w:t>
      </w:r>
    </w:p>
    <w:p w:rsidR="00F21EB5" w:rsidRPr="0037012B" w:rsidRDefault="00F21EB5" w:rsidP="0037012B">
      <w:pPr>
        <w:spacing w:line="560" w:lineRule="exact"/>
        <w:ind w:left="640"/>
        <w:rPr>
          <w:rFonts w:ascii="楷体_GB2312" w:eastAsia="楷体_GB2312"/>
          <w:color w:val="000000"/>
          <w:sz w:val="32"/>
          <w:szCs w:val="32"/>
        </w:rPr>
      </w:pPr>
      <w:r w:rsidRPr="0037012B">
        <w:rPr>
          <w:rFonts w:ascii="楷体_GB2312" w:eastAsia="楷体_GB2312" w:hint="eastAsia"/>
          <w:color w:val="000000"/>
          <w:sz w:val="32"/>
          <w:szCs w:val="32"/>
        </w:rPr>
        <w:t>（三）机关运行经费情况说明</w:t>
      </w:r>
    </w:p>
    <w:p w:rsidR="00F21EB5" w:rsidRDefault="000647A9" w:rsidP="00F21EB5">
      <w:pPr>
        <w:ind w:firstLineChars="177" w:firstLine="566"/>
        <w:rPr>
          <w:rFonts w:ascii="仿宋_GB2312" w:eastAsia="仿宋_GB2312" w:hAnsi="仿宋"/>
          <w:sz w:val="32"/>
          <w:szCs w:val="32"/>
        </w:rPr>
      </w:pPr>
      <w:r>
        <w:rPr>
          <w:rFonts w:ascii="仿宋_GB2312" w:eastAsia="仿宋_GB2312" w:hint="eastAsia"/>
          <w:color w:val="000000"/>
          <w:sz w:val="32"/>
          <w:szCs w:val="32"/>
        </w:rPr>
        <w:t>本</w:t>
      </w:r>
      <w:r w:rsidR="00403E20" w:rsidRPr="00D31843">
        <w:rPr>
          <w:rFonts w:ascii="仿宋_GB2312" w:eastAsia="仿宋_GB2312" w:hint="eastAsia"/>
          <w:color w:val="000000"/>
          <w:sz w:val="32"/>
          <w:szCs w:val="32"/>
        </w:rPr>
        <w:t>单位不在机关运行经费统计范围之内</w:t>
      </w:r>
      <w:r w:rsidR="00403E20">
        <w:rPr>
          <w:rFonts w:ascii="仿宋_GB2312" w:eastAsia="仿宋_GB2312" w:hint="eastAsia"/>
          <w:color w:val="000000"/>
          <w:sz w:val="32"/>
          <w:szCs w:val="32"/>
        </w:rPr>
        <w:t>。</w:t>
      </w:r>
    </w:p>
    <w:p w:rsidR="00F21EB5" w:rsidRPr="0037012B" w:rsidRDefault="00F21EB5" w:rsidP="0037012B">
      <w:pPr>
        <w:spacing w:line="560" w:lineRule="exact"/>
        <w:ind w:left="640"/>
        <w:rPr>
          <w:rFonts w:ascii="楷体_GB2312" w:eastAsia="楷体_GB2312"/>
          <w:color w:val="000000"/>
          <w:sz w:val="32"/>
          <w:szCs w:val="32"/>
        </w:rPr>
      </w:pPr>
      <w:r w:rsidRPr="0037012B">
        <w:rPr>
          <w:rFonts w:ascii="楷体_GB2312" w:eastAsia="楷体_GB2312" w:hint="eastAsia"/>
          <w:color w:val="000000"/>
          <w:sz w:val="32"/>
          <w:szCs w:val="32"/>
        </w:rPr>
        <w:t>（四）项目支出绩效目标情况说明</w:t>
      </w:r>
    </w:p>
    <w:p w:rsidR="00F21EB5" w:rsidRDefault="00F21EB5" w:rsidP="00F21EB5">
      <w:pPr>
        <w:spacing w:line="560" w:lineRule="exact"/>
        <w:ind w:firstLineChars="200" w:firstLine="640"/>
        <w:rPr>
          <w:rFonts w:ascii="仿宋_GB2312" w:eastAsia="仿宋_GB2312" w:hAnsi="仿宋"/>
          <w:sz w:val="32"/>
          <w:szCs w:val="32"/>
        </w:rPr>
      </w:pPr>
      <w:r w:rsidRPr="00CC7DB0">
        <w:rPr>
          <w:rFonts w:ascii="仿宋_GB2312" w:eastAsia="仿宋_GB2312" w:hAnsi="仿宋" w:hint="eastAsia"/>
          <w:sz w:val="32"/>
          <w:szCs w:val="32"/>
        </w:rPr>
        <w:t>2021年，北京市物业服务指导中心填报绩效目标的预算项目5个，占全部预算项目5个的100%。填报绩效目标的项目支出预算191.8万元，占本单位全部项目支出预算的100%</w:t>
      </w:r>
      <w:r w:rsidR="007E1206">
        <w:rPr>
          <w:rFonts w:ascii="仿宋_GB2312" w:eastAsia="仿宋_GB2312" w:hAnsi="仿宋" w:hint="eastAsia"/>
          <w:sz w:val="32"/>
          <w:szCs w:val="32"/>
        </w:rPr>
        <w:t>。</w:t>
      </w:r>
    </w:p>
    <w:p w:rsidR="00F21EB5" w:rsidRPr="0037012B" w:rsidRDefault="00F21EB5" w:rsidP="0037012B">
      <w:pPr>
        <w:spacing w:line="560" w:lineRule="exact"/>
        <w:ind w:left="640"/>
        <w:rPr>
          <w:rFonts w:ascii="楷体_GB2312" w:eastAsia="楷体_GB2312"/>
          <w:color w:val="000000"/>
          <w:sz w:val="32"/>
          <w:szCs w:val="32"/>
        </w:rPr>
      </w:pPr>
      <w:r w:rsidRPr="0037012B">
        <w:rPr>
          <w:rFonts w:ascii="楷体_GB2312" w:eastAsia="楷体_GB2312" w:hint="eastAsia"/>
          <w:color w:val="000000"/>
          <w:sz w:val="32"/>
          <w:szCs w:val="32"/>
        </w:rPr>
        <w:t xml:space="preserve">（五）重点行政事业性收费情况说明 </w:t>
      </w:r>
    </w:p>
    <w:p w:rsidR="00F21EB5" w:rsidRPr="00CC7DB0" w:rsidRDefault="00F21EB5" w:rsidP="0037012B">
      <w:pPr>
        <w:ind w:firstLineChars="221" w:firstLine="707"/>
        <w:rPr>
          <w:rFonts w:ascii="仿宋_GB2312" w:eastAsia="仿宋_GB2312" w:hAnsi="仿宋"/>
          <w:sz w:val="32"/>
          <w:szCs w:val="32"/>
        </w:rPr>
      </w:pPr>
      <w:r w:rsidRPr="00CC7DB0">
        <w:rPr>
          <w:rFonts w:ascii="仿宋_GB2312" w:eastAsia="仿宋_GB2312" w:hAnsi="仿宋" w:hint="eastAsia"/>
          <w:sz w:val="32"/>
          <w:szCs w:val="32"/>
        </w:rPr>
        <w:t>本单位2021年无重点行政事业性收费。</w:t>
      </w:r>
    </w:p>
    <w:p w:rsidR="0037012B" w:rsidRDefault="00F21EB5" w:rsidP="0037012B">
      <w:pPr>
        <w:spacing w:line="560" w:lineRule="exact"/>
        <w:ind w:left="640"/>
        <w:rPr>
          <w:rFonts w:ascii="楷体_GB2312" w:eastAsia="楷体_GB2312" w:hint="eastAsia"/>
          <w:color w:val="000000"/>
          <w:sz w:val="32"/>
          <w:szCs w:val="32"/>
        </w:rPr>
      </w:pPr>
      <w:r w:rsidRPr="0037012B">
        <w:rPr>
          <w:rFonts w:ascii="楷体_GB2312" w:eastAsia="楷体_GB2312" w:hint="eastAsia"/>
          <w:color w:val="000000"/>
          <w:sz w:val="32"/>
          <w:szCs w:val="32"/>
        </w:rPr>
        <w:t>（六）国有资本经营预算财政拨款情况说明</w:t>
      </w:r>
    </w:p>
    <w:p w:rsidR="00F21EB5" w:rsidRDefault="00403E20" w:rsidP="0037012B">
      <w:pPr>
        <w:spacing w:line="560" w:lineRule="exact"/>
        <w:ind w:firstLineChars="200" w:firstLine="640"/>
        <w:rPr>
          <w:rFonts w:ascii="仿宋_GB2312" w:eastAsia="仿宋_GB2312" w:hAnsi="仿宋"/>
          <w:sz w:val="32"/>
          <w:szCs w:val="32"/>
        </w:rPr>
      </w:pPr>
      <w:r w:rsidRPr="00D31843">
        <w:rPr>
          <w:rFonts w:ascii="仿宋_GB2312" w:eastAsia="仿宋_GB2312" w:hint="eastAsia"/>
          <w:color w:val="000000"/>
          <w:sz w:val="32"/>
          <w:szCs w:val="32"/>
        </w:rPr>
        <w:t>本</w:t>
      </w:r>
      <w:r>
        <w:rPr>
          <w:rFonts w:ascii="仿宋_GB2312" w:eastAsia="仿宋_GB2312" w:hint="eastAsia"/>
          <w:color w:val="000000"/>
          <w:sz w:val="32"/>
          <w:szCs w:val="32"/>
        </w:rPr>
        <w:t>单位2021年</w:t>
      </w:r>
      <w:r w:rsidRPr="00D31843">
        <w:rPr>
          <w:rFonts w:ascii="仿宋_GB2312" w:eastAsia="仿宋_GB2312" w:hint="eastAsia"/>
          <w:color w:val="000000"/>
          <w:sz w:val="32"/>
          <w:szCs w:val="32"/>
        </w:rPr>
        <w:t>无国有资本经营预算财政拨款安排的预算</w:t>
      </w:r>
      <w:r w:rsidR="00F21EB5" w:rsidRPr="00CC7DB0">
        <w:rPr>
          <w:rFonts w:ascii="仿宋_GB2312" w:eastAsia="仿宋_GB2312" w:hAnsi="仿宋" w:hint="eastAsia"/>
          <w:sz w:val="32"/>
          <w:szCs w:val="32"/>
        </w:rPr>
        <w:t>。</w:t>
      </w:r>
    </w:p>
    <w:p w:rsidR="00B52303" w:rsidRPr="0037012B" w:rsidRDefault="00B52303" w:rsidP="0037012B">
      <w:pPr>
        <w:spacing w:line="560" w:lineRule="exact"/>
        <w:ind w:left="640"/>
        <w:rPr>
          <w:rFonts w:ascii="楷体_GB2312" w:eastAsia="楷体_GB2312"/>
          <w:color w:val="000000"/>
          <w:sz w:val="32"/>
          <w:szCs w:val="32"/>
        </w:rPr>
      </w:pPr>
      <w:r w:rsidRPr="0037012B">
        <w:rPr>
          <w:rFonts w:ascii="楷体_GB2312" w:eastAsia="楷体_GB2312" w:hint="eastAsia"/>
          <w:color w:val="000000"/>
          <w:sz w:val="32"/>
          <w:szCs w:val="32"/>
        </w:rPr>
        <w:t>（七）国有资产占用情况说明</w:t>
      </w:r>
    </w:p>
    <w:p w:rsidR="00B52303" w:rsidRPr="00D31843" w:rsidRDefault="00B52303" w:rsidP="00B52303">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Pr>
          <w:rFonts w:ascii="仿宋_GB2312" w:eastAsia="仿宋_GB2312" w:hint="eastAsia"/>
          <w:color w:val="000000"/>
          <w:sz w:val="32"/>
          <w:szCs w:val="32"/>
        </w:rPr>
        <w:t>单位</w:t>
      </w:r>
      <w:r w:rsidRPr="00D31843">
        <w:rPr>
          <w:rFonts w:ascii="仿宋_GB2312" w:eastAsia="仿宋_GB2312" w:hint="eastAsia"/>
          <w:color w:val="000000"/>
          <w:sz w:val="32"/>
          <w:szCs w:val="32"/>
        </w:rPr>
        <w:t>共有车辆</w:t>
      </w:r>
      <w:r>
        <w:rPr>
          <w:rFonts w:ascii="仿宋_GB2312" w:eastAsia="仿宋_GB2312" w:hint="eastAsia"/>
          <w:color w:val="000000"/>
          <w:sz w:val="32"/>
          <w:szCs w:val="32"/>
        </w:rPr>
        <w:t>0台</w:t>
      </w:r>
      <w:r w:rsidRPr="00D31843">
        <w:rPr>
          <w:rFonts w:ascii="仿宋_GB2312" w:eastAsia="仿宋_GB2312" w:hint="eastAsia"/>
          <w:color w:val="000000"/>
          <w:sz w:val="32"/>
          <w:szCs w:val="32"/>
        </w:rPr>
        <w:t>；单位价值50万元以上的通用设备</w:t>
      </w:r>
      <w:r>
        <w:rPr>
          <w:rFonts w:ascii="仿宋_GB2312" w:eastAsia="仿宋_GB2312" w:hint="eastAsia"/>
          <w:color w:val="000000"/>
          <w:sz w:val="32"/>
          <w:szCs w:val="32"/>
        </w:rPr>
        <w:t>0台（套）；</w:t>
      </w:r>
      <w:r w:rsidRPr="00D31843">
        <w:rPr>
          <w:rFonts w:ascii="仿宋_GB2312" w:eastAsia="仿宋_GB2312" w:hint="eastAsia"/>
          <w:color w:val="000000"/>
          <w:sz w:val="32"/>
          <w:szCs w:val="32"/>
        </w:rPr>
        <w:t>单位价值100万元以上的专用设备</w:t>
      </w:r>
      <w:r>
        <w:rPr>
          <w:rFonts w:ascii="仿宋_GB2312" w:eastAsia="仿宋_GB2312" w:hint="eastAsia"/>
          <w:color w:val="000000"/>
          <w:sz w:val="32"/>
          <w:szCs w:val="32"/>
        </w:rPr>
        <w:t>0台（套）</w:t>
      </w:r>
      <w:r w:rsidRPr="00D31843">
        <w:rPr>
          <w:rFonts w:ascii="仿宋_GB2312" w:eastAsia="仿宋_GB2312" w:hint="eastAsia"/>
          <w:color w:val="000000"/>
          <w:sz w:val="32"/>
          <w:szCs w:val="32"/>
        </w:rPr>
        <w:t>。</w:t>
      </w:r>
    </w:p>
    <w:p w:rsidR="008236A1" w:rsidRPr="007750FB" w:rsidRDefault="008236A1" w:rsidP="008236A1">
      <w:pPr>
        <w:spacing w:line="560" w:lineRule="exact"/>
        <w:ind w:firstLineChars="200" w:firstLine="640"/>
        <w:rPr>
          <w:rFonts w:ascii="黑体" w:eastAsia="黑体" w:hAnsi="黑体"/>
          <w:color w:val="000000"/>
          <w:sz w:val="32"/>
          <w:szCs w:val="32"/>
        </w:rPr>
      </w:pPr>
      <w:r w:rsidRPr="007750FB">
        <w:rPr>
          <w:rFonts w:ascii="黑体" w:eastAsia="黑体" w:hAnsi="黑体" w:hint="eastAsia"/>
          <w:color w:val="000000"/>
          <w:sz w:val="32"/>
          <w:szCs w:val="32"/>
        </w:rPr>
        <w:t>六、名词解释</w:t>
      </w:r>
    </w:p>
    <w:p w:rsidR="004213F6" w:rsidRPr="00D31843" w:rsidRDefault="004213F6" w:rsidP="004213F6">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4213F6" w:rsidRPr="00D31843" w:rsidRDefault="004213F6" w:rsidP="004213F6">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w:t>
      </w:r>
      <w:r w:rsidRPr="00D31843">
        <w:rPr>
          <w:rFonts w:ascii="仿宋_GB2312" w:eastAsia="仿宋_GB2312" w:hint="eastAsia"/>
          <w:color w:val="000000"/>
          <w:sz w:val="32"/>
          <w:szCs w:val="32"/>
        </w:rPr>
        <w:lastRenderedPageBreak/>
        <w:t>业发展目标所发生的支出。</w:t>
      </w:r>
    </w:p>
    <w:p w:rsidR="004213F6" w:rsidRPr="004213F6" w:rsidRDefault="004213F6" w:rsidP="004213F6">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D907F9" w:rsidRDefault="00D907F9" w:rsidP="008236A1">
      <w:pPr>
        <w:spacing w:line="560" w:lineRule="exact"/>
        <w:rPr>
          <w:rFonts w:ascii="仿宋_GB2312" w:eastAsia="仿宋_GB2312"/>
          <w:color w:val="000000"/>
          <w:sz w:val="32"/>
          <w:szCs w:val="32"/>
        </w:rPr>
      </w:pPr>
    </w:p>
    <w:p w:rsidR="00D55399" w:rsidRDefault="00D55399" w:rsidP="008236A1">
      <w:pPr>
        <w:spacing w:line="560" w:lineRule="exact"/>
        <w:rPr>
          <w:rFonts w:ascii="仿宋_GB2312" w:eastAsia="仿宋_GB2312"/>
          <w:color w:val="000000"/>
          <w:sz w:val="32"/>
          <w:szCs w:val="32"/>
        </w:rPr>
      </w:pPr>
    </w:p>
    <w:p w:rsidR="009039F3" w:rsidRDefault="009039F3" w:rsidP="008236A1">
      <w:pPr>
        <w:spacing w:line="560" w:lineRule="exact"/>
        <w:rPr>
          <w:rFonts w:ascii="仿宋_GB2312" w:eastAsia="仿宋_GB2312"/>
          <w:color w:val="000000"/>
          <w:sz w:val="32"/>
          <w:szCs w:val="32"/>
        </w:rPr>
      </w:pPr>
    </w:p>
    <w:p w:rsidR="00B274B7" w:rsidRPr="007C3C64" w:rsidRDefault="008236A1" w:rsidP="007C3C64">
      <w:pPr>
        <w:spacing w:line="560" w:lineRule="exact"/>
        <w:jc w:val="center"/>
        <w:rPr>
          <w:rFonts w:ascii="方正小标宋简体" w:eastAsia="方正小标宋简体"/>
          <w:color w:val="000000"/>
          <w:sz w:val="36"/>
          <w:szCs w:val="36"/>
        </w:rPr>
      </w:pPr>
      <w:r w:rsidRPr="00B274B7">
        <w:rPr>
          <w:rFonts w:ascii="方正小标宋简体" w:eastAsia="方正小标宋简体" w:hint="eastAsia"/>
          <w:color w:val="000000"/>
          <w:sz w:val="36"/>
          <w:szCs w:val="36"/>
        </w:rPr>
        <w:t>第二部分、202</w:t>
      </w:r>
      <w:r w:rsidRPr="00B274B7">
        <w:rPr>
          <w:rFonts w:ascii="方正小标宋简体" w:eastAsia="方正小标宋简体"/>
          <w:color w:val="000000"/>
          <w:sz w:val="36"/>
          <w:szCs w:val="36"/>
        </w:rPr>
        <w:t>1</w:t>
      </w:r>
      <w:r w:rsidRPr="00B274B7">
        <w:rPr>
          <w:rFonts w:ascii="方正小标宋简体" w:eastAsia="方正小标宋简体" w:hint="eastAsia"/>
          <w:color w:val="000000"/>
          <w:sz w:val="36"/>
          <w:szCs w:val="36"/>
        </w:rPr>
        <w:t>年度部门预算报表</w:t>
      </w:r>
    </w:p>
    <w:p w:rsidR="00014FE4" w:rsidRDefault="00014FE4" w:rsidP="006D5D2D">
      <w:pPr>
        <w:autoSpaceDE w:val="0"/>
        <w:autoSpaceDN w:val="0"/>
        <w:adjustRightInd w:val="0"/>
        <w:spacing w:line="560" w:lineRule="exact"/>
        <w:jc w:val="left"/>
        <w:rPr>
          <w:rFonts w:ascii="仿宋_GB2312" w:eastAsia="仿宋_GB2312" w:cs="宋体"/>
          <w:color w:val="000000"/>
          <w:kern w:val="0"/>
          <w:sz w:val="32"/>
          <w:szCs w:val="32"/>
          <w:lang w:val="zh-CN"/>
        </w:rPr>
      </w:pPr>
    </w:p>
    <w:p w:rsidR="00B274B7" w:rsidRPr="006D5D2D" w:rsidRDefault="00B274B7" w:rsidP="006D5D2D">
      <w:pPr>
        <w:autoSpaceDE w:val="0"/>
        <w:autoSpaceDN w:val="0"/>
        <w:adjustRightInd w:val="0"/>
        <w:spacing w:line="560" w:lineRule="exact"/>
        <w:jc w:val="left"/>
        <w:rPr>
          <w:rFonts w:ascii="仿宋_GB2312" w:eastAsia="仿宋_GB2312" w:cs="宋体"/>
          <w:color w:val="000000"/>
          <w:kern w:val="0"/>
          <w:sz w:val="32"/>
          <w:szCs w:val="32"/>
          <w:lang w:val="zh-CN"/>
        </w:rPr>
      </w:pPr>
      <w:r w:rsidRPr="006D5D2D">
        <w:rPr>
          <w:rFonts w:ascii="仿宋_GB2312" w:eastAsia="仿宋_GB2312" w:cs="宋体" w:hint="eastAsia"/>
          <w:color w:val="000000"/>
          <w:kern w:val="0"/>
          <w:sz w:val="32"/>
          <w:szCs w:val="32"/>
          <w:lang w:val="zh-CN"/>
        </w:rPr>
        <w:t>附件</w:t>
      </w:r>
      <w:r w:rsidRPr="006D5D2D">
        <w:rPr>
          <w:rFonts w:ascii="仿宋_GB2312" w:eastAsia="仿宋_GB2312" w:cs="宋体"/>
          <w:color w:val="000000"/>
          <w:kern w:val="0"/>
          <w:sz w:val="32"/>
          <w:szCs w:val="32"/>
          <w:lang w:val="zh-CN"/>
        </w:rPr>
        <w:t>：</w:t>
      </w:r>
      <w:r w:rsidRPr="006D5D2D">
        <w:rPr>
          <w:rFonts w:ascii="仿宋_GB2312" w:eastAsia="仿宋_GB2312" w:cs="宋体" w:hint="eastAsia"/>
          <w:color w:val="000000"/>
          <w:kern w:val="0"/>
          <w:sz w:val="32"/>
          <w:szCs w:val="32"/>
          <w:lang w:val="zh-CN"/>
        </w:rPr>
        <w:t>北京市物业服务指导中心2021</w:t>
      </w:r>
      <w:r w:rsidR="00560F92">
        <w:rPr>
          <w:rFonts w:ascii="仿宋_GB2312" w:eastAsia="仿宋_GB2312" w:cs="宋体" w:hint="eastAsia"/>
          <w:color w:val="000000"/>
          <w:kern w:val="0"/>
          <w:sz w:val="32"/>
          <w:szCs w:val="32"/>
          <w:lang w:val="zh-CN"/>
        </w:rPr>
        <w:t>年部门预算报表</w:t>
      </w:r>
    </w:p>
    <w:p w:rsidR="00E36D60" w:rsidRDefault="00E36D60" w:rsidP="00CF3FED"/>
    <w:sectPr w:rsidR="00E36D60" w:rsidSect="00537D40">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7AD" w:rsidRDefault="007D17AD" w:rsidP="008236A1">
      <w:r>
        <w:separator/>
      </w:r>
    </w:p>
  </w:endnote>
  <w:endnote w:type="continuationSeparator" w:id="1">
    <w:p w:rsidR="007D17AD" w:rsidRDefault="007D17AD" w:rsidP="00823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Droid Sans">
    <w:altName w:val="Times New Roman"/>
    <w:charset w:val="00"/>
    <w:family w:val="auto"/>
    <w:pitch w:val="variable"/>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20" w:rsidRPr="00776245" w:rsidRDefault="007E0792">
    <w:pPr>
      <w:pStyle w:val="a4"/>
      <w:rPr>
        <w:rFonts w:ascii="宋体" w:hAnsi="宋体"/>
        <w:sz w:val="28"/>
        <w:szCs w:val="28"/>
      </w:rPr>
    </w:pPr>
    <w:r w:rsidRPr="00776245">
      <w:rPr>
        <w:rFonts w:ascii="宋体" w:hAnsi="宋体"/>
        <w:sz w:val="28"/>
        <w:szCs w:val="28"/>
      </w:rPr>
      <w:fldChar w:fldCharType="begin"/>
    </w:r>
    <w:r w:rsidR="00403E20" w:rsidRPr="00776245">
      <w:rPr>
        <w:rFonts w:ascii="宋体" w:hAnsi="宋体"/>
        <w:sz w:val="28"/>
        <w:szCs w:val="28"/>
      </w:rPr>
      <w:instrText>PAGE   \* MERGEFORMAT</w:instrText>
    </w:r>
    <w:r w:rsidRPr="00776245">
      <w:rPr>
        <w:rFonts w:ascii="宋体" w:hAnsi="宋体"/>
        <w:sz w:val="28"/>
        <w:szCs w:val="28"/>
      </w:rPr>
      <w:fldChar w:fldCharType="separate"/>
    </w:r>
    <w:r w:rsidR="00403E20" w:rsidRPr="009A248B">
      <w:rPr>
        <w:rFonts w:ascii="宋体" w:hAnsi="宋体"/>
        <w:noProof/>
        <w:sz w:val="28"/>
        <w:szCs w:val="28"/>
        <w:lang w:val="zh-CN"/>
      </w:rPr>
      <w:t>-</w:t>
    </w:r>
    <w:r w:rsidR="00403E20">
      <w:rPr>
        <w:rFonts w:ascii="宋体" w:hAnsi="宋体"/>
        <w:noProof/>
        <w:sz w:val="28"/>
        <w:szCs w:val="28"/>
      </w:rPr>
      <w:t xml:space="preserve"> 12 -</w:t>
    </w:r>
    <w:r w:rsidRPr="00776245">
      <w:rPr>
        <w:rFonts w:ascii="宋体" w:hAnsi="宋体"/>
        <w:sz w:val="28"/>
        <w:szCs w:val="28"/>
      </w:rPr>
      <w:fldChar w:fldCharType="end"/>
    </w:r>
  </w:p>
  <w:p w:rsidR="00403E20" w:rsidRDefault="00403E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20" w:rsidRPr="00776245" w:rsidRDefault="007E0792">
    <w:pPr>
      <w:pStyle w:val="a4"/>
      <w:jc w:val="right"/>
      <w:rPr>
        <w:rFonts w:ascii="宋体" w:hAnsi="宋体"/>
        <w:sz w:val="28"/>
        <w:szCs w:val="28"/>
      </w:rPr>
    </w:pPr>
    <w:r w:rsidRPr="00776245">
      <w:rPr>
        <w:rFonts w:ascii="宋体" w:hAnsi="宋体"/>
        <w:sz w:val="28"/>
        <w:szCs w:val="28"/>
      </w:rPr>
      <w:fldChar w:fldCharType="begin"/>
    </w:r>
    <w:r w:rsidR="00403E20" w:rsidRPr="00776245">
      <w:rPr>
        <w:rFonts w:ascii="宋体" w:hAnsi="宋体"/>
        <w:sz w:val="28"/>
        <w:szCs w:val="28"/>
      </w:rPr>
      <w:instrText>PAGE   \* MERGEFORMAT</w:instrText>
    </w:r>
    <w:r w:rsidRPr="00776245">
      <w:rPr>
        <w:rFonts w:ascii="宋体" w:hAnsi="宋体"/>
        <w:sz w:val="28"/>
        <w:szCs w:val="28"/>
      </w:rPr>
      <w:fldChar w:fldCharType="separate"/>
    </w:r>
    <w:r w:rsidR="0037012B" w:rsidRPr="0037012B">
      <w:rPr>
        <w:rFonts w:ascii="宋体" w:hAnsi="宋体"/>
        <w:noProof/>
        <w:sz w:val="28"/>
        <w:szCs w:val="28"/>
        <w:lang w:val="zh-CN"/>
      </w:rPr>
      <w:t>-</w:t>
    </w:r>
    <w:r w:rsidR="0037012B">
      <w:rPr>
        <w:rFonts w:ascii="宋体" w:hAnsi="宋体"/>
        <w:noProof/>
        <w:sz w:val="28"/>
        <w:szCs w:val="28"/>
      </w:rPr>
      <w:t xml:space="preserve"> 1 -</w:t>
    </w:r>
    <w:r w:rsidRPr="00776245">
      <w:rPr>
        <w:rFonts w:ascii="宋体" w:hAnsi="宋体"/>
        <w:sz w:val="28"/>
        <w:szCs w:val="28"/>
      </w:rPr>
      <w:fldChar w:fldCharType="end"/>
    </w:r>
  </w:p>
  <w:p w:rsidR="00403E20" w:rsidRDefault="00403E20">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7E0792">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7E0792">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37012B" w:rsidRPr="0037012B">
      <w:rPr>
        <w:rFonts w:ascii="宋体" w:hAnsi="宋体"/>
        <w:noProof/>
        <w:sz w:val="28"/>
        <w:szCs w:val="28"/>
        <w:lang w:val="zh-CN"/>
      </w:rPr>
      <w:t>3</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7AD" w:rsidRDefault="007D17AD" w:rsidP="008236A1">
      <w:r>
        <w:separator/>
      </w:r>
    </w:p>
  </w:footnote>
  <w:footnote w:type="continuationSeparator" w:id="1">
    <w:p w:rsidR="007D17AD" w:rsidRDefault="007D17AD" w:rsidP="00823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8372F"/>
    <w:multiLevelType w:val="hybridMultilevel"/>
    <w:tmpl w:val="96420390"/>
    <w:lvl w:ilvl="0" w:tplc="5DB4497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542B"/>
    <w:rsid w:val="00014FE4"/>
    <w:rsid w:val="000647A9"/>
    <w:rsid w:val="00095015"/>
    <w:rsid w:val="001217C9"/>
    <w:rsid w:val="001E473D"/>
    <w:rsid w:val="00256606"/>
    <w:rsid w:val="002611E6"/>
    <w:rsid w:val="0027678F"/>
    <w:rsid w:val="002B1E48"/>
    <w:rsid w:val="003334F9"/>
    <w:rsid w:val="00360709"/>
    <w:rsid w:val="0037012B"/>
    <w:rsid w:val="00373F45"/>
    <w:rsid w:val="00387736"/>
    <w:rsid w:val="003D3B11"/>
    <w:rsid w:val="003F6C61"/>
    <w:rsid w:val="00403E20"/>
    <w:rsid w:val="004213F6"/>
    <w:rsid w:val="00453B82"/>
    <w:rsid w:val="00477323"/>
    <w:rsid w:val="0048410E"/>
    <w:rsid w:val="004B6CA0"/>
    <w:rsid w:val="00537D40"/>
    <w:rsid w:val="00554CFB"/>
    <w:rsid w:val="00560F92"/>
    <w:rsid w:val="00567E84"/>
    <w:rsid w:val="00623D05"/>
    <w:rsid w:val="006D5D2D"/>
    <w:rsid w:val="006F5BE6"/>
    <w:rsid w:val="007750FB"/>
    <w:rsid w:val="007807D0"/>
    <w:rsid w:val="007B28ED"/>
    <w:rsid w:val="007C3C64"/>
    <w:rsid w:val="007D17AD"/>
    <w:rsid w:val="007E0792"/>
    <w:rsid w:val="007E1206"/>
    <w:rsid w:val="00800B91"/>
    <w:rsid w:val="008236A1"/>
    <w:rsid w:val="0083542B"/>
    <w:rsid w:val="008753D0"/>
    <w:rsid w:val="008913EE"/>
    <w:rsid w:val="008A4EDA"/>
    <w:rsid w:val="008D7FC8"/>
    <w:rsid w:val="009039F3"/>
    <w:rsid w:val="00937F45"/>
    <w:rsid w:val="00960539"/>
    <w:rsid w:val="009A6BC5"/>
    <w:rsid w:val="009F0BC1"/>
    <w:rsid w:val="00A26B48"/>
    <w:rsid w:val="00A867F7"/>
    <w:rsid w:val="00A95921"/>
    <w:rsid w:val="00AB3DA3"/>
    <w:rsid w:val="00AF0E91"/>
    <w:rsid w:val="00AF7EE5"/>
    <w:rsid w:val="00B10F0B"/>
    <w:rsid w:val="00B274B7"/>
    <w:rsid w:val="00B52303"/>
    <w:rsid w:val="00B67DCC"/>
    <w:rsid w:val="00BA1464"/>
    <w:rsid w:val="00BE627F"/>
    <w:rsid w:val="00C31980"/>
    <w:rsid w:val="00C81494"/>
    <w:rsid w:val="00C93292"/>
    <w:rsid w:val="00CB5F08"/>
    <w:rsid w:val="00CF3FED"/>
    <w:rsid w:val="00CF6D9A"/>
    <w:rsid w:val="00D55399"/>
    <w:rsid w:val="00D61F0E"/>
    <w:rsid w:val="00D907F9"/>
    <w:rsid w:val="00DA42F0"/>
    <w:rsid w:val="00DA4931"/>
    <w:rsid w:val="00E27390"/>
    <w:rsid w:val="00E36D60"/>
    <w:rsid w:val="00E66B4D"/>
    <w:rsid w:val="00EA2949"/>
    <w:rsid w:val="00EB4E32"/>
    <w:rsid w:val="00EB5938"/>
    <w:rsid w:val="00EB608A"/>
    <w:rsid w:val="00ED1705"/>
    <w:rsid w:val="00EE1B17"/>
    <w:rsid w:val="00F21EB5"/>
    <w:rsid w:val="00F30831"/>
    <w:rsid w:val="00F340CB"/>
    <w:rsid w:val="00F62FF0"/>
    <w:rsid w:val="00FC7E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List Paragraph"/>
    <w:basedOn w:val="a"/>
    <w:uiPriority w:val="34"/>
    <w:qFormat/>
    <w:rsid w:val="002566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311</Words>
  <Characters>1773</Characters>
  <Application>Microsoft Office Word</Application>
  <DocSecurity>0</DocSecurity>
  <Lines>14</Lines>
  <Paragraphs>4</Paragraphs>
  <ScaleCrop>false</ScaleCrop>
  <Company>Microsoft</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刘伟奇</dc:creator>
  <cp:lastModifiedBy>微软用户</cp:lastModifiedBy>
  <cp:revision>52</cp:revision>
  <dcterms:created xsi:type="dcterms:W3CDTF">2021-02-22T08:26:00Z</dcterms:created>
  <dcterms:modified xsi:type="dcterms:W3CDTF">2021-03-11T02:54:00Z</dcterms:modified>
</cp:coreProperties>
</file>