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line="560" w:lineRule="exact"/>
        <w:rPr>
          <w:rStyle w:val="8"/>
          <w:rFonts w:hint="eastAsia" w:ascii="黑体" w:hAnsi="黑体" w:eastAsia="黑体" w:cs="Arial"/>
          <w:sz w:val="32"/>
          <w:szCs w:val="32"/>
          <w:lang w:eastAsia="zh-CN"/>
        </w:rPr>
      </w:pPr>
      <w:bookmarkStart w:id="1" w:name="_GoBack"/>
      <w:bookmarkEnd w:id="1"/>
      <w:r>
        <w:rPr>
          <w:rStyle w:val="8"/>
          <w:rFonts w:hint="eastAsia" w:ascii="黑体" w:hAnsi="黑体" w:eastAsia="黑体" w:cs="Arial"/>
          <w:sz w:val="32"/>
          <w:szCs w:val="32"/>
          <w:lang w:eastAsia="zh-CN"/>
        </w:rPr>
        <w:t>附件</w:t>
      </w:r>
    </w:p>
    <w:p>
      <w:pPr>
        <w:pStyle w:val="3"/>
        <w:shd w:val="clear" w:color="auto" w:fill="FFFFFF"/>
        <w:spacing w:before="0" w:beforeAutospacing="0" w:after="0" w:afterAutospacing="0" w:line="560" w:lineRule="exact"/>
        <w:jc w:val="center"/>
        <w:rPr>
          <w:rStyle w:val="8"/>
          <w:rFonts w:hint="eastAsia" w:ascii="方正小标宋_GBK" w:hAnsi="方正小标宋_GBK" w:eastAsia="方正小标宋_GBK" w:cs="方正小标宋_GBK"/>
          <w:sz w:val="44"/>
          <w:szCs w:val="44"/>
        </w:rPr>
      </w:pPr>
      <w:r>
        <w:rPr>
          <w:rStyle w:val="8"/>
          <w:rFonts w:hint="eastAsia" w:ascii="方正小标宋_GBK" w:hAnsi="方正小标宋_GBK" w:eastAsia="方正小标宋_GBK" w:cs="方正小标宋_GBK"/>
          <w:sz w:val="44"/>
          <w:szCs w:val="44"/>
        </w:rPr>
        <w:t>典型案例</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Calibri" w:eastAsia="仿宋_GB2312" w:cs="Times New Roman"/>
          <w:kern w:val="2"/>
          <w:sz w:val="32"/>
          <w:szCs w:val="32"/>
          <w:lang w:val="en-US" w:eastAsia="zh-CN" w:bidi="ar-SA"/>
        </w:rPr>
      </w:pPr>
      <w:r>
        <w:rPr>
          <w:rStyle w:val="8"/>
          <w:rFonts w:hint="eastAsia" w:ascii="仿宋_GB2312" w:hAnsi="黑体" w:eastAsia="仿宋_GB2312" w:cs="Arial"/>
          <w:sz w:val="32"/>
          <w:szCs w:val="32"/>
        </w:rPr>
        <w:t>既有多层住宅加装电梯，是改善居住条件，方便居民出行、提升居住品质的现实需要。市委、市政府对既有多层住宅加装电梯高度重视,本市自2017年开始，加大工作推进力度，并于2018年起，连续</w:t>
      </w:r>
      <w:r>
        <w:rPr>
          <w:rStyle w:val="8"/>
          <w:rFonts w:hint="default" w:ascii="仿宋_GB2312" w:hAnsi="黑体" w:eastAsia="仿宋_GB2312" w:cs="Arial"/>
          <w:sz w:val="32"/>
          <w:szCs w:val="32"/>
        </w:rPr>
        <w:t>4</w:t>
      </w:r>
      <w:r>
        <w:rPr>
          <w:rStyle w:val="8"/>
          <w:rFonts w:hint="eastAsia" w:ascii="仿宋_GB2312" w:hAnsi="黑体" w:eastAsia="仿宋_GB2312" w:cs="Arial"/>
          <w:sz w:val="32"/>
          <w:szCs w:val="32"/>
        </w:rPr>
        <w:t>年列为市政府重要民生实事项目，在市、区相关部门的合力推进下，不断探索实践、大胆创新，在政策体系完善、实施模式、协商平台搭建等方面进行了创新探索，取得了有益经验。为进一步做好本市既有多层住宅加装电梯工作，完善工作机</w:t>
      </w:r>
      <w:r>
        <w:rPr>
          <w:rFonts w:hint="eastAsia" w:ascii="仿宋_GB2312" w:hAnsi="Calibri" w:eastAsia="仿宋_GB2312" w:cs="Times New Roman"/>
          <w:kern w:val="2"/>
          <w:sz w:val="32"/>
          <w:szCs w:val="32"/>
          <w:lang w:val="en-US" w:eastAsia="zh-CN" w:bidi="ar-SA"/>
        </w:rPr>
        <w:t>制，促进居民协商。特选取了本市及其他省市的成功案例经验，希望各区交流借鉴，更好地推进工作，全力打好加装电梯攻坚战，让更多居民早圆“电梯梦”。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一、业主共同协商案例</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ascii="楷体_GB2312" w:hAnsi="宋体" w:eastAsia="楷体_GB2312" w:cs="Arial"/>
          <w:color w:val="000000"/>
          <w:sz w:val="32"/>
          <w:szCs w:val="32"/>
        </w:rPr>
      </w:pPr>
      <w:r>
        <w:rPr>
          <w:rStyle w:val="8"/>
          <w:rFonts w:hint="eastAsia" w:ascii="楷体_GB2312" w:hAnsi="宋体" w:eastAsia="楷体_GB2312" w:cs="Arial"/>
          <w:sz w:val="32"/>
          <w:szCs w:val="32"/>
        </w:rPr>
        <w:t>（一）朝阳区胜古北里小区</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Style w:val="8"/>
          <w:rFonts w:ascii="仿宋_GB2312" w:hAnsi="宋体" w:eastAsia="仿宋_GB2312" w:cs="Arial"/>
          <w:b/>
          <w:sz w:val="32"/>
          <w:szCs w:val="32"/>
        </w:rPr>
      </w:pPr>
      <w:r>
        <w:rPr>
          <w:rStyle w:val="8"/>
          <w:rFonts w:hint="eastAsia" w:ascii="仿宋_GB2312" w:hAnsi="宋体" w:eastAsia="仿宋_GB2312" w:cs="Arial"/>
          <w:b/>
          <w:sz w:val="32"/>
          <w:szCs w:val="32"/>
        </w:rPr>
        <w:t>1</w:t>
      </w:r>
      <w:r>
        <w:rPr>
          <w:rStyle w:val="8"/>
          <w:rFonts w:hint="default" w:ascii="仿宋_GB2312" w:hAnsi="宋体" w:eastAsia="仿宋_GB2312" w:cs="Arial"/>
          <w:b/>
          <w:sz w:val="32"/>
          <w:szCs w:val="32"/>
        </w:rPr>
        <w:t>.</w:t>
      </w:r>
      <w:r>
        <w:rPr>
          <w:rStyle w:val="8"/>
          <w:rFonts w:hint="eastAsia" w:ascii="仿宋_GB2312" w:hAnsi="宋体" w:eastAsia="仿宋_GB2312" w:cs="Arial"/>
          <w:b/>
          <w:sz w:val="32"/>
          <w:szCs w:val="32"/>
        </w:rPr>
        <w:t>小区概况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8"/>
          <w:rFonts w:ascii="仿宋_GB2312" w:hAnsi="宋体" w:eastAsia="仿宋_GB2312" w:cs="Arial"/>
          <w:sz w:val="32"/>
          <w:szCs w:val="32"/>
        </w:rPr>
      </w:pPr>
      <w:r>
        <w:rPr>
          <w:rFonts w:hint="eastAsia" w:ascii="仿宋_GB2312" w:eastAsia="仿宋_GB2312"/>
          <w:sz w:val="32"/>
          <w:szCs w:val="32"/>
        </w:rPr>
        <w:t>朝阳区胜古北里小区9号楼、10号楼、13号楼共计17个单元，隶属于原北京第三机床厂，这三栋楼共有居民246户，其中80%左右系原三厂老职工和职工家属，65岁以上的老年人占70-80%，80岁以上老人有100人左右。</w:t>
      </w:r>
      <w:r>
        <w:rPr>
          <w:rStyle w:val="8"/>
          <w:rFonts w:hint="eastAsia" w:ascii="仿宋_GB2312" w:hAnsi="宋体" w:eastAsia="仿宋_GB2312" w:cs="Arial"/>
          <w:color w:val="000000"/>
          <w:sz w:val="32"/>
          <w:szCs w:val="32"/>
        </w:rPr>
        <w:t>居民不仅有上下楼的迫切需求，也希望能够对年久失修的老房子来一次全面检修。采取“代建租赁”模式，现已完成加装9部电梯。</w:t>
      </w:r>
    </w:p>
    <w:p>
      <w:pPr>
        <w:pStyle w:val="3"/>
        <w:shd w:val="clear" w:color="auto" w:fill="FFFFFF"/>
        <w:tabs>
          <w:tab w:val="left" w:pos="7563"/>
        </w:tabs>
        <w:spacing w:before="0" w:beforeAutospacing="0" w:after="0" w:afterAutospacing="0" w:line="560" w:lineRule="exact"/>
        <w:ind w:firstLine="642" w:firstLineChars="200"/>
        <w:jc w:val="both"/>
        <w:rPr>
          <w:rStyle w:val="8"/>
          <w:rFonts w:ascii="仿宋_GB2312" w:hAnsi="宋体" w:eastAsia="仿宋_GB2312" w:cs="Arial"/>
          <w:color w:val="000000"/>
          <w:sz w:val="32"/>
          <w:szCs w:val="32"/>
        </w:rPr>
      </w:pPr>
      <w:r>
        <w:rPr>
          <w:rStyle w:val="8"/>
          <w:rFonts w:hint="eastAsia" w:ascii="仿宋_GB2312" w:hAnsi="宋体" w:eastAsia="仿宋_GB2312" w:cs="Arial"/>
          <w:b/>
          <w:color w:val="000000"/>
          <w:sz w:val="32"/>
          <w:szCs w:val="32"/>
        </w:rPr>
        <w:t>2</w:t>
      </w:r>
      <w:r>
        <w:rPr>
          <w:rStyle w:val="8"/>
          <w:rFonts w:hint="default" w:ascii="仿宋_GB2312" w:hAnsi="宋体" w:eastAsia="仿宋_GB2312" w:cs="Arial"/>
          <w:b/>
          <w:color w:val="000000"/>
          <w:sz w:val="32"/>
          <w:szCs w:val="32"/>
        </w:rPr>
        <w:t>.</w:t>
      </w:r>
      <w:r>
        <w:rPr>
          <w:rStyle w:val="8"/>
          <w:rFonts w:hint="eastAsia" w:ascii="仿宋_GB2312" w:hAnsi="宋体" w:eastAsia="仿宋_GB2312" w:cs="Arial"/>
          <w:b/>
          <w:color w:val="000000"/>
          <w:sz w:val="32"/>
          <w:szCs w:val="32"/>
        </w:rPr>
        <w:t>主要措施</w:t>
      </w:r>
      <w:r>
        <w:rPr>
          <w:rStyle w:val="8"/>
          <w:rFonts w:ascii="仿宋_GB2312" w:hAnsi="宋体" w:eastAsia="仿宋_GB2312" w:cs="Arial"/>
          <w:b/>
          <w:color w:val="000000"/>
          <w:sz w:val="32"/>
          <w:szCs w:val="32"/>
        </w:rPr>
        <w:tab/>
      </w:r>
    </w:p>
    <w:p>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8"/>
          <w:rFonts w:ascii="仿宋_GB2312" w:hAnsi="宋体" w:eastAsia="仿宋_GB2312" w:cs="Arial"/>
          <w:color w:val="000000"/>
          <w:sz w:val="32"/>
          <w:szCs w:val="32"/>
        </w:rPr>
      </w:pPr>
      <w:r>
        <w:rPr>
          <w:rStyle w:val="8"/>
          <w:rFonts w:hint="eastAsia" w:ascii="仿宋_GB2312" w:hAnsi="宋体" w:eastAsia="仿宋_GB2312" w:cs="Arial"/>
          <w:color w:val="000000"/>
          <w:sz w:val="32"/>
          <w:szCs w:val="32"/>
        </w:rPr>
        <w:t>加装电梯与管道改造同步实施。在加装电梯前期勘查时，发现这些楼房的下水道、煤气管道等已严重老化。实际上，家住低层的居民家中经常发生下水道堵塞的情况，还有居民抱怨家中总是弥漫着一股臭气。这种情况在一、二楼居民家中并不少见，甚至三楼居民家中也会有这种情况，原因就是因为管道严重老化。</w:t>
      </w:r>
    </w:p>
    <w:p>
      <w:pPr>
        <w:pStyle w:val="3"/>
        <w:shd w:val="clear" w:color="auto" w:fill="FFFFFF"/>
        <w:spacing w:before="0" w:beforeAutospacing="0" w:after="0" w:afterAutospacing="0" w:line="560" w:lineRule="exact"/>
        <w:ind w:firstLine="640" w:firstLineChars="200"/>
        <w:jc w:val="both"/>
        <w:rPr>
          <w:rStyle w:val="8"/>
          <w:rFonts w:ascii="仿宋_GB2312" w:hAnsi="宋体" w:eastAsia="仿宋_GB2312" w:cs="Arial"/>
          <w:color w:val="000000"/>
          <w:sz w:val="32"/>
          <w:szCs w:val="32"/>
        </w:rPr>
      </w:pPr>
      <w:r>
        <w:rPr>
          <w:rStyle w:val="8"/>
          <w:rFonts w:hint="eastAsia" w:ascii="仿宋_GB2312" w:hAnsi="宋体" w:eastAsia="仿宋_GB2312" w:cs="Arial"/>
          <w:color w:val="000000"/>
          <w:sz w:val="32"/>
          <w:szCs w:val="32"/>
        </w:rPr>
        <w:t>刚开始13号楼只有3、4、5单元同意加装，管线改移时，实施主体帮助一楼住户解决了上下水不通畅的问题。后来，1、2单元看到能改善居住条件，也全部同意加装电梯了。</w:t>
      </w:r>
    </w:p>
    <w:p>
      <w:pPr>
        <w:pStyle w:val="3"/>
        <w:shd w:val="clear" w:color="auto" w:fill="FFFFFF"/>
        <w:spacing w:before="0" w:beforeAutospacing="0" w:after="0" w:afterAutospacing="0" w:line="560" w:lineRule="exact"/>
        <w:ind w:firstLine="640" w:firstLineChars="200"/>
        <w:jc w:val="both"/>
        <w:rPr>
          <w:rStyle w:val="8"/>
          <w:rFonts w:ascii="仿宋_GB2312" w:hAnsi="宋体" w:eastAsia="仿宋_GB2312" w:cs="Arial"/>
          <w:color w:val="000000"/>
          <w:sz w:val="32"/>
          <w:szCs w:val="32"/>
        </w:rPr>
      </w:pPr>
      <w:r>
        <w:rPr>
          <w:rStyle w:val="8"/>
          <w:rFonts w:hint="eastAsia" w:ascii="仿宋_GB2312" w:hAnsi="宋体" w:eastAsia="仿宋_GB2312" w:cs="Arial"/>
          <w:color w:val="000000"/>
          <w:sz w:val="32"/>
          <w:szCs w:val="32"/>
        </w:rPr>
        <w:t>加装电梯居民工作最难做的就是一、二楼，因为电梯对他们来说不是“必需品”。不过，管线改造对一楼、二楼居民来说就是“必需品”，对五楼、六楼居民反而不太明显。加装电梯和管线改造同步实施得到了居民100%的同意。</w:t>
      </w:r>
    </w:p>
    <w:p>
      <w:pPr>
        <w:pStyle w:val="3"/>
        <w:shd w:val="clear" w:color="auto" w:fill="FFFFFF"/>
        <w:spacing w:before="0" w:beforeAutospacing="0" w:after="0" w:afterAutospacing="0" w:line="560" w:lineRule="exact"/>
        <w:ind w:firstLine="642" w:firstLineChars="200"/>
        <w:jc w:val="both"/>
        <w:rPr>
          <w:rStyle w:val="8"/>
          <w:rFonts w:ascii="仿宋_GB2312" w:hAnsi="宋体" w:eastAsia="仿宋_GB2312" w:cs="Arial"/>
          <w:color w:val="000000"/>
          <w:sz w:val="32"/>
          <w:szCs w:val="32"/>
        </w:rPr>
      </w:pPr>
      <w:r>
        <w:rPr>
          <w:rStyle w:val="8"/>
          <w:rFonts w:hint="eastAsia" w:ascii="仿宋_GB2312" w:hAnsi="宋体" w:eastAsia="仿宋_GB2312" w:cs="Arial"/>
          <w:b/>
          <w:color w:val="000000"/>
          <w:sz w:val="32"/>
          <w:szCs w:val="32"/>
        </w:rPr>
        <w:t>3</w:t>
      </w:r>
      <w:r>
        <w:rPr>
          <w:rStyle w:val="8"/>
          <w:rFonts w:hint="default" w:ascii="仿宋_GB2312" w:hAnsi="宋体" w:eastAsia="仿宋_GB2312" w:cs="Arial"/>
          <w:b/>
          <w:color w:val="000000"/>
          <w:sz w:val="32"/>
          <w:szCs w:val="32"/>
        </w:rPr>
        <w:t>.</w:t>
      </w:r>
      <w:r>
        <w:rPr>
          <w:rStyle w:val="8"/>
          <w:rFonts w:hint="eastAsia" w:ascii="仿宋_GB2312" w:hAnsi="宋体" w:eastAsia="仿宋_GB2312" w:cs="Arial"/>
          <w:b/>
          <w:color w:val="000000"/>
          <w:sz w:val="32"/>
          <w:szCs w:val="32"/>
        </w:rPr>
        <w:t>经验启示</w:t>
      </w:r>
    </w:p>
    <w:p>
      <w:pPr>
        <w:pStyle w:val="3"/>
        <w:shd w:val="clear" w:color="auto" w:fill="FFFFFF"/>
        <w:spacing w:before="0" w:beforeAutospacing="0" w:after="0" w:afterAutospacing="0" w:line="560" w:lineRule="exact"/>
        <w:ind w:firstLine="640" w:firstLineChars="200"/>
        <w:jc w:val="both"/>
        <w:rPr>
          <w:rStyle w:val="8"/>
          <w:rFonts w:ascii="仿宋_GB2312" w:hAnsi="宋体" w:eastAsia="仿宋_GB2312" w:cs="Arial"/>
          <w:color w:val="000000"/>
          <w:sz w:val="32"/>
          <w:szCs w:val="32"/>
        </w:rPr>
      </w:pPr>
      <w:r>
        <w:rPr>
          <w:rStyle w:val="8"/>
          <w:rFonts w:hint="eastAsia" w:ascii="仿宋_GB2312" w:hAnsi="宋体" w:eastAsia="仿宋_GB2312" w:cs="Arial"/>
          <w:color w:val="000000"/>
          <w:sz w:val="32"/>
          <w:szCs w:val="32"/>
        </w:rPr>
        <w:t>采取“代建租赁”模式，可解决居民初次筹资难的问题；加装电梯与管道改造同步实施，同时解决了上下楼和下水堵塞、燃气管线老化问题。</w:t>
      </w:r>
    </w:p>
    <w:p>
      <w:pPr>
        <w:pStyle w:val="3"/>
        <w:shd w:val="clear" w:color="auto" w:fill="FFFFFF"/>
        <w:spacing w:before="0" w:beforeAutospacing="0" w:after="0" w:afterAutospacing="0" w:line="560" w:lineRule="exact"/>
        <w:ind w:firstLine="640" w:firstLineChars="200"/>
        <w:jc w:val="both"/>
        <w:rPr>
          <w:rStyle w:val="8"/>
          <w:rFonts w:ascii="楷体_GB2312" w:hAnsi="宋体" w:eastAsia="楷体_GB2312" w:cs="Arial"/>
          <w:color w:val="000000"/>
          <w:sz w:val="32"/>
          <w:szCs w:val="32"/>
        </w:rPr>
      </w:pPr>
      <w:r>
        <w:rPr>
          <w:rStyle w:val="8"/>
          <w:rFonts w:hint="eastAsia" w:ascii="楷体_GB2312" w:hAnsi="宋体" w:eastAsia="楷体_GB2312" w:cs="Arial"/>
          <w:color w:val="000000"/>
          <w:sz w:val="32"/>
          <w:szCs w:val="32"/>
        </w:rPr>
        <w:t>（二）丰台区张仪村丰仪家园</w:t>
      </w:r>
    </w:p>
    <w:p>
      <w:pPr>
        <w:pStyle w:val="3"/>
        <w:shd w:val="clear" w:color="auto" w:fill="FFFFFF"/>
        <w:spacing w:before="0" w:beforeAutospacing="0" w:after="0" w:afterAutospacing="0" w:line="560" w:lineRule="exact"/>
        <w:ind w:firstLine="642" w:firstLineChars="200"/>
        <w:jc w:val="both"/>
        <w:rPr>
          <w:rStyle w:val="8"/>
          <w:rFonts w:ascii="仿宋_GB2312" w:hAnsi="宋体" w:eastAsia="仿宋_GB2312" w:cs="Arial"/>
          <w:color w:val="000000"/>
          <w:sz w:val="32"/>
          <w:szCs w:val="32"/>
        </w:rPr>
      </w:pPr>
      <w:r>
        <w:rPr>
          <w:rStyle w:val="8"/>
          <w:rFonts w:hint="eastAsia" w:ascii="仿宋_GB2312" w:hAnsi="宋体" w:eastAsia="仿宋_GB2312" w:cs="Arial"/>
          <w:b/>
          <w:color w:val="000000"/>
          <w:sz w:val="32"/>
          <w:szCs w:val="32"/>
        </w:rPr>
        <w:t>1</w:t>
      </w:r>
      <w:r>
        <w:rPr>
          <w:rStyle w:val="8"/>
          <w:rFonts w:hint="default" w:ascii="仿宋_GB2312" w:hAnsi="宋体" w:eastAsia="仿宋_GB2312" w:cs="Arial"/>
          <w:b/>
          <w:color w:val="000000"/>
          <w:sz w:val="32"/>
          <w:szCs w:val="32"/>
        </w:rPr>
        <w:t>.</w:t>
      </w:r>
      <w:r>
        <w:rPr>
          <w:rStyle w:val="8"/>
          <w:rFonts w:hint="eastAsia" w:ascii="仿宋_GB2312" w:hAnsi="宋体" w:eastAsia="仿宋_GB2312" w:cs="Arial"/>
          <w:b/>
          <w:color w:val="000000"/>
          <w:sz w:val="32"/>
          <w:szCs w:val="32"/>
        </w:rPr>
        <w:t>小区概况</w:t>
      </w:r>
    </w:p>
    <w:p>
      <w:pPr>
        <w:pStyle w:val="3"/>
        <w:shd w:val="clear" w:color="auto" w:fill="FFFFFF"/>
        <w:spacing w:before="0" w:beforeAutospacing="0" w:after="0" w:afterAutospacing="0" w:line="560" w:lineRule="exact"/>
        <w:ind w:firstLine="640" w:firstLineChars="200"/>
        <w:jc w:val="both"/>
        <w:rPr>
          <w:rStyle w:val="8"/>
          <w:rFonts w:ascii="仿宋_GB2312" w:hAnsi="宋体" w:eastAsia="仿宋_GB2312" w:cs="Arial"/>
          <w:color w:val="000000"/>
          <w:sz w:val="32"/>
          <w:szCs w:val="32"/>
        </w:rPr>
      </w:pPr>
      <w:r>
        <w:rPr>
          <w:rStyle w:val="8"/>
          <w:rFonts w:hint="eastAsia" w:ascii="仿宋_GB2312" w:hAnsi="宋体" w:eastAsia="仿宋_GB2312" w:cs="Arial"/>
          <w:color w:val="000000"/>
          <w:sz w:val="32"/>
          <w:szCs w:val="32"/>
        </w:rPr>
        <w:t>丰仪家园位于北京市丰台区卢沟桥乡张仪村，是一个回迁安置小区。2000年，张仪村纳入首都绿化隔离地区旧村改造项目，改造后的回迁安置小区分两期建设，一期为10栋六层以下住宅并未配套建设电梯，有500余老年人和60名行动不便的居民上下楼困难。集体单位出资，已加装电梯43部。</w:t>
      </w:r>
    </w:p>
    <w:p>
      <w:pPr>
        <w:pStyle w:val="3"/>
        <w:shd w:val="clear" w:color="auto" w:fill="FFFFFF"/>
        <w:spacing w:before="0" w:beforeAutospacing="0" w:after="0" w:afterAutospacing="0" w:line="560" w:lineRule="exact"/>
        <w:ind w:firstLine="642" w:firstLineChars="200"/>
        <w:jc w:val="both"/>
        <w:rPr>
          <w:rStyle w:val="8"/>
          <w:rFonts w:hint="default" w:ascii="仿宋_GB2312" w:hAnsi="宋体" w:eastAsia="仿宋_GB2312" w:cs="Arial"/>
          <w:b/>
          <w:color w:val="000000"/>
          <w:sz w:val="32"/>
          <w:szCs w:val="32"/>
        </w:rPr>
      </w:pPr>
      <w:r>
        <w:rPr>
          <w:rStyle w:val="8"/>
          <w:rFonts w:hint="eastAsia" w:ascii="仿宋_GB2312" w:hAnsi="宋体" w:eastAsia="仿宋_GB2312" w:cs="Arial"/>
          <w:b/>
          <w:color w:val="000000"/>
          <w:sz w:val="32"/>
          <w:szCs w:val="32"/>
        </w:rPr>
        <w:t>2</w:t>
      </w:r>
      <w:r>
        <w:rPr>
          <w:rStyle w:val="8"/>
          <w:rFonts w:hint="default" w:ascii="仿宋_GB2312" w:hAnsi="宋体" w:eastAsia="仿宋_GB2312" w:cs="Arial"/>
          <w:b/>
          <w:color w:val="000000"/>
          <w:sz w:val="32"/>
          <w:szCs w:val="32"/>
        </w:rPr>
        <w:t>.</w:t>
      </w:r>
      <w:r>
        <w:rPr>
          <w:rStyle w:val="8"/>
          <w:rFonts w:hint="eastAsia" w:ascii="仿宋_GB2312" w:hAnsi="宋体" w:eastAsia="仿宋_GB2312" w:cs="Arial"/>
          <w:b/>
          <w:color w:val="000000"/>
          <w:sz w:val="32"/>
          <w:szCs w:val="32"/>
        </w:rPr>
        <w:t>主要措施</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ascii="仿宋_GB2312" w:hAnsi="宋体" w:eastAsia="仿宋_GB2312" w:cs="Arial"/>
          <w:color w:val="000000"/>
          <w:sz w:val="32"/>
          <w:szCs w:val="32"/>
        </w:rPr>
      </w:pPr>
      <w:r>
        <w:rPr>
          <w:rStyle w:val="8"/>
          <w:rFonts w:hint="eastAsia" w:ascii="仿宋_GB2312" w:hAnsi="宋体" w:eastAsia="仿宋_GB2312" w:cs="Arial"/>
          <w:color w:val="000000"/>
          <w:sz w:val="32"/>
          <w:szCs w:val="32"/>
        </w:rPr>
        <w:t>村级组织工作获得群众认可，建立信任。每15户村民选出1名代表，把意见反映到村民代表大会，再把村民代表大会的决议反馈给村民。针对少数低层住户的抵触心理，张仪村组织村两委干部、全体党员、村民代表分户包区，深入村民家中了解情况，先后6次调整施工方案。</w:t>
      </w:r>
      <w:r>
        <w:rPr>
          <w:rStyle w:val="8"/>
          <w:rFonts w:hint="eastAsia" w:ascii="仿宋_GB2312" w:hAnsi="宋体" w:eastAsia="仿宋_GB2312" w:cs="Arial"/>
          <w:color w:val="000000"/>
          <w:sz w:val="32"/>
          <w:szCs w:val="32"/>
        </w:rPr>
        <w:br w:type="textWrapping"/>
      </w:r>
      <w:r>
        <w:rPr>
          <w:rStyle w:val="8"/>
          <w:rFonts w:hint="eastAsia" w:ascii="仿宋_GB2312" w:hAnsi="宋体" w:eastAsia="仿宋_GB2312" w:cs="Arial"/>
          <w:color w:val="000000"/>
          <w:sz w:val="32"/>
          <w:szCs w:val="32"/>
        </w:rPr>
        <w:t xml:space="preserve">    实施方案听取建议反复论证，先试点后推广，对低层住户的影响降到了最低。工程采取了先试点后推广的方案，先加装1部电梯让群众体验，村民满意后在全小区推广。项目实施中，采纳群众建议，注重细节，不断优化改进设计方案。比如，一些老年人晕高，就放弃原有观光梯设计，采用封闭式轿厢梯；为方便轮椅进出，增宽电梯门。</w:t>
      </w:r>
    </w:p>
    <w:p>
      <w:pPr>
        <w:pStyle w:val="3"/>
        <w:shd w:val="clear" w:color="auto" w:fill="FFFFFF"/>
        <w:spacing w:before="0" w:beforeAutospacing="0" w:after="0" w:afterAutospacing="0" w:line="560" w:lineRule="exact"/>
        <w:ind w:left="118" w:leftChars="49" w:firstLine="642" w:firstLineChars="200"/>
        <w:jc w:val="both"/>
        <w:rPr>
          <w:rStyle w:val="8"/>
          <w:rFonts w:ascii="仿宋_GB2312" w:hAnsi="宋体" w:eastAsia="仿宋_GB2312" w:cs="Arial"/>
          <w:color w:val="000000"/>
          <w:sz w:val="32"/>
          <w:szCs w:val="32"/>
        </w:rPr>
      </w:pPr>
      <w:r>
        <w:rPr>
          <w:rStyle w:val="8"/>
          <w:rFonts w:hint="eastAsia" w:ascii="仿宋_GB2312" w:hAnsi="宋体" w:eastAsia="仿宋_GB2312" w:cs="Arial"/>
          <w:b/>
          <w:color w:val="000000"/>
          <w:sz w:val="32"/>
          <w:szCs w:val="32"/>
        </w:rPr>
        <w:t>3</w:t>
      </w:r>
      <w:r>
        <w:rPr>
          <w:rStyle w:val="8"/>
          <w:rFonts w:hint="default" w:ascii="仿宋_GB2312" w:hAnsi="宋体" w:eastAsia="仿宋_GB2312" w:cs="Arial"/>
          <w:b/>
          <w:color w:val="000000"/>
          <w:sz w:val="32"/>
          <w:szCs w:val="32"/>
        </w:rPr>
        <w:t>.</w:t>
      </w:r>
      <w:r>
        <w:rPr>
          <w:rStyle w:val="8"/>
          <w:rFonts w:hint="eastAsia" w:ascii="仿宋_GB2312" w:hAnsi="宋体" w:eastAsia="仿宋_GB2312" w:cs="Arial"/>
          <w:b/>
          <w:color w:val="000000"/>
          <w:sz w:val="32"/>
          <w:szCs w:val="32"/>
        </w:rPr>
        <w:t>经验启示</w:t>
      </w:r>
    </w:p>
    <w:p>
      <w:pPr>
        <w:pStyle w:val="3"/>
        <w:shd w:val="clear" w:color="auto" w:fill="FFFFFF"/>
        <w:spacing w:before="0" w:beforeAutospacing="0" w:after="0" w:afterAutospacing="0" w:line="560" w:lineRule="exact"/>
        <w:ind w:left="118" w:leftChars="49" w:firstLine="640" w:firstLineChars="200"/>
        <w:jc w:val="both"/>
      </w:pPr>
      <w:r>
        <w:rPr>
          <w:rStyle w:val="8"/>
          <w:rFonts w:hint="eastAsia" w:ascii="仿宋_GB2312" w:hAnsi="宋体" w:eastAsia="仿宋_GB2312" w:cs="Arial"/>
          <w:color w:val="000000"/>
          <w:sz w:val="32"/>
          <w:szCs w:val="32"/>
        </w:rPr>
        <w:t>集体出资的模式，充分发挥了集体经济组织的优势。反复论证实施方案，试点先行，充分考虑了居民的个性化诉求，尊重居民意愿，便于达成一致意见。</w:t>
      </w:r>
    </w:p>
    <w:p>
      <w:pPr>
        <w:spacing w:line="560" w:lineRule="exact"/>
        <w:ind w:firstLine="640" w:firstLineChars="200"/>
        <w:rPr>
          <w:rFonts w:ascii="黑体" w:hAnsi="黑体" w:eastAsia="黑体"/>
          <w:sz w:val="32"/>
          <w:szCs w:val="32"/>
        </w:rPr>
      </w:pPr>
      <w:r>
        <w:rPr>
          <w:rFonts w:hint="eastAsia" w:ascii="楷体_GB2312" w:eastAsia="楷体_GB2312"/>
          <w:sz w:val="32"/>
          <w:szCs w:val="32"/>
        </w:rPr>
        <w:t>（三）海淀区二里庄干休所</w:t>
      </w:r>
    </w:p>
    <w:p>
      <w:pPr>
        <w:spacing w:line="560" w:lineRule="exact"/>
        <w:ind w:firstLine="642" w:firstLineChars="200"/>
        <w:rPr>
          <w:rFonts w:ascii="仿宋_GB2312" w:hAnsi="黑体" w:eastAsia="仿宋_GB2312"/>
          <w:b/>
          <w:sz w:val="32"/>
          <w:szCs w:val="32"/>
        </w:rPr>
      </w:pPr>
      <w:r>
        <w:rPr>
          <w:rFonts w:hint="eastAsia" w:ascii="仿宋_GB2312" w:hAnsi="黑体" w:eastAsia="仿宋_GB2312"/>
          <w:b/>
          <w:sz w:val="32"/>
          <w:szCs w:val="32"/>
        </w:rPr>
        <w:t>1.小区概况</w:t>
      </w:r>
    </w:p>
    <w:p>
      <w:pPr>
        <w:spacing w:line="560" w:lineRule="exact"/>
        <w:ind w:firstLine="640" w:firstLineChars="200"/>
        <w:jc w:val="left"/>
        <w:rPr>
          <w:rFonts w:ascii="仿宋_GB2312" w:eastAsia="仿宋_GB2312"/>
          <w:sz w:val="32"/>
          <w:szCs w:val="32"/>
        </w:rPr>
      </w:pPr>
      <w:r>
        <w:rPr>
          <w:rFonts w:hint="eastAsia" w:ascii="仿宋_GB2312" w:hAnsi="宋体" w:eastAsia="仿宋_GB2312" w:cs="宋体"/>
          <w:sz w:val="32"/>
          <w:szCs w:val="32"/>
        </w:rPr>
        <w:t>二里庄休养所社区位于海淀区学院路街道，共有15栋楼、78个单元、948户居民，常住居民中绝大多数为军队退休移交地方干部，平均年龄约83岁。</w:t>
      </w:r>
      <w:r>
        <w:rPr>
          <w:rFonts w:hint="eastAsia" w:ascii="仿宋_GB2312" w:eastAsia="仿宋_GB2312"/>
          <w:sz w:val="32"/>
          <w:szCs w:val="32"/>
        </w:rPr>
        <w:t>随着老人们年龄逐渐增大、腿脚不便，上下楼成了每天都要面对的难题，</w:t>
      </w:r>
      <w:r>
        <w:rPr>
          <w:rFonts w:hint="eastAsia" w:ascii="仿宋_GB2312" w:hAnsi="宋体" w:eastAsia="仿宋_GB2312" w:cs="宋体"/>
          <w:sz w:val="32"/>
          <w:szCs w:val="32"/>
        </w:rPr>
        <w:t>急切盼望加装电梯方便出行。</w:t>
      </w:r>
      <w:r>
        <w:rPr>
          <w:rFonts w:hint="eastAsia" w:ascii="仿宋_GB2312" w:eastAsia="仿宋_GB2312"/>
          <w:sz w:val="32"/>
          <w:szCs w:val="32"/>
        </w:rPr>
        <w:t>自2017年开始，二里庄社区在街道民政科的协助下，广泛征求民意，组织居民协商，现已安装运行39部电梯，另有31部电梯逐步开工。</w:t>
      </w:r>
    </w:p>
    <w:p>
      <w:pPr>
        <w:spacing w:line="560" w:lineRule="exact"/>
        <w:ind w:firstLine="642" w:firstLineChars="200"/>
        <w:jc w:val="left"/>
        <w:rPr>
          <w:rFonts w:ascii="仿宋_GB2312" w:hAnsi="黑体" w:eastAsia="仿宋_GB2312"/>
          <w:b/>
          <w:sz w:val="32"/>
          <w:szCs w:val="32"/>
        </w:rPr>
      </w:pPr>
      <w:r>
        <w:rPr>
          <w:rFonts w:hint="eastAsia" w:ascii="仿宋_GB2312" w:hAnsi="黑体" w:eastAsia="仿宋_GB2312"/>
          <w:b/>
          <w:sz w:val="32"/>
          <w:szCs w:val="32"/>
        </w:rPr>
        <w:t>2.主要措施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（1）领导</w:t>
      </w:r>
      <w:r>
        <w:rPr>
          <w:rFonts w:hint="default" w:ascii="仿宋_GB2312" w:eastAsia="仿宋_GB2312"/>
          <w:sz w:val="32"/>
          <w:szCs w:val="32"/>
        </w:rPr>
        <w:t>高度</w:t>
      </w:r>
      <w:r>
        <w:rPr>
          <w:rFonts w:hint="eastAsia" w:ascii="仿宋_GB2312" w:eastAsia="仿宋_GB2312"/>
          <w:sz w:val="32"/>
          <w:szCs w:val="32"/>
        </w:rPr>
        <w:t>重视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区、街道领导高度重视，积极协助指导社区开展加装电梯工作，社区在广泛征集居民意见的同时，有针对性的对那些有明确反对意见的居民入户开展工作，详细了解居民的顾虑和需求，对居民担心的问题进行梳理，对照相关政策、结合居民需求、小区现状、和谐氛围的营造等深入进行剖析，并组织设计单位、施工单位等进行答疑。在遇到居民提出特殊问题时，区、街道相关主管领导一次次到现场召开务实的工作会，为社区推进电梯加装起到了有力的支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default" w:ascii="仿宋_GB2312" w:eastAsia="仿宋_GB2312"/>
          <w:sz w:val="32"/>
          <w:szCs w:val="32"/>
        </w:rPr>
        <w:t>2</w:t>
      </w:r>
      <w:r>
        <w:rPr>
          <w:rFonts w:hint="eastAsia" w:ascii="仿宋_GB2312" w:eastAsia="仿宋_GB2312"/>
          <w:sz w:val="32"/>
          <w:szCs w:val="32"/>
        </w:rPr>
        <w:t>）社区积极发挥作用，组织居民协商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电梯加装工作中，社区执行的是政策，融化的隔阂。居民的参与程度对推动电梯成功加装起着较大作用。特别是业主之间一句温馨的话语，一件暖心的事儿，一个真诚的态度，都会拉近彼此的距离。设身处地、将心比心，隔阂缺少就会对加装电梯起到良好的促进作用。社区居民委员会在业主自我协商的基础上，利用议事平台，有针对性</w:t>
      </w:r>
      <w:r>
        <w:rPr>
          <w:rFonts w:hint="default" w:ascii="仿宋_GB2312" w:eastAsia="仿宋_GB2312"/>
          <w:sz w:val="32"/>
          <w:szCs w:val="32"/>
        </w:rPr>
        <w:t>地</w:t>
      </w:r>
      <w:r>
        <w:rPr>
          <w:rFonts w:hint="eastAsia" w:ascii="仿宋_GB2312" w:eastAsia="仿宋_GB2312"/>
          <w:sz w:val="32"/>
          <w:szCs w:val="32"/>
        </w:rPr>
        <w:t>召开楼门全体业主会议，大家一起用真诚的态度，恳切的话语进行沟通交流。邀请施工单位对相关技术参数等细节有针对性</w:t>
      </w:r>
      <w:r>
        <w:rPr>
          <w:rFonts w:hint="default" w:ascii="仿宋_GB2312" w:eastAsia="仿宋_GB2312"/>
          <w:sz w:val="32"/>
          <w:szCs w:val="32"/>
        </w:rPr>
        <w:t>地</w:t>
      </w:r>
      <w:r>
        <w:rPr>
          <w:rFonts w:hint="eastAsia" w:ascii="仿宋_GB2312" w:eastAsia="仿宋_GB2312"/>
          <w:sz w:val="32"/>
          <w:szCs w:val="32"/>
        </w:rPr>
        <w:t>进行讲解，切实解除部分居民的顾虑。先后有7个楼门通过这种方式，协调居民达成一致意见，加装了电梯。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针对低层个别业主坚决反对的情况下，社区工作人员帮助申请加装电梯的居民出主意、想办法，化解隔阂。为解决部分业主顾虑，社区帮助部分单元业主一起筹措加装隔音设施的经费，协调物业优先低层业主选择停车位等。通过社区党组织和相关党员积极参与协商沟通，先后有5户比较固执的业主最终同意了电梯的安装。</w:t>
      </w:r>
    </w:p>
    <w:p>
      <w:pPr>
        <w:spacing w:line="560" w:lineRule="exact"/>
        <w:ind w:firstLine="642" w:firstLineChars="200"/>
        <w:rPr>
          <w:rFonts w:ascii="仿宋_GB2312" w:hAnsi="黑体" w:eastAsia="仿宋_GB2312"/>
          <w:b/>
          <w:sz w:val="32"/>
          <w:szCs w:val="32"/>
        </w:rPr>
      </w:pPr>
      <w:r>
        <w:rPr>
          <w:rFonts w:hint="eastAsia" w:ascii="仿宋_GB2312" w:hAnsi="黑体" w:eastAsia="仿宋_GB2312"/>
          <w:b/>
          <w:sz w:val="32"/>
          <w:szCs w:val="32"/>
        </w:rPr>
        <w:t>3.经验启示</w:t>
      </w:r>
    </w:p>
    <w:p>
      <w:pPr>
        <w:spacing w:line="560" w:lineRule="exact"/>
        <w:ind w:firstLine="640" w:firstLineChars="200"/>
        <w:rPr>
          <w:rFonts w:ascii="楷体_GB2312" w:eastAsia="楷体_GB2312"/>
          <w:sz w:val="32"/>
          <w:szCs w:val="32"/>
        </w:rPr>
      </w:pPr>
      <w:r>
        <w:rPr>
          <w:rFonts w:hint="eastAsia" w:ascii="仿宋_GB2312" w:eastAsia="仿宋_GB2312"/>
          <w:sz w:val="32"/>
          <w:szCs w:val="32"/>
        </w:rPr>
        <w:t>区、街道领导高度重视，社区党组织积极发挥作用，动员居民积极参与，发挥老党员、楼门长作用，用心、用情、用力化解低层业主的顾虑和隔阂，统筹小区资源，给予低层业主“物质化补偿”，平衡业主利益。并采取先易后难，成熟一栋加装一栋，由开始的5部电梯到成功加装39部电梯，到后续31个单元也达成一致，等待施工。街道、社区基层组织积极发挥作用，让政府的惠民政策真正起到了惠民作用，老人们的殷切期盼成为现实。</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(四)上海市闵行区金铭福邸21号</w:t>
      </w:r>
    </w:p>
    <w:p>
      <w:pPr>
        <w:spacing w:line="560" w:lineRule="exact"/>
        <w:ind w:firstLine="642" w:firstLineChars="200"/>
        <w:rPr>
          <w:rFonts w:ascii="仿宋_GB2312" w:eastAsia="仿宋_GB2312"/>
          <w:b/>
          <w:sz w:val="32"/>
          <w:szCs w:val="32"/>
        </w:rPr>
      </w:pPr>
      <w:r>
        <w:rPr>
          <w:rFonts w:hint="eastAsia" w:ascii="仿宋_GB2312" w:eastAsia="仿宋_GB2312"/>
          <w:b/>
          <w:sz w:val="32"/>
          <w:szCs w:val="32"/>
        </w:rPr>
        <w:t>1.基本情况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闵行区江川路街道金铭福邸（鹤庆路560弄）21号楼的加装电梯项目，是闵行区首个竣工的既有多层住宅加装电梯项目，也是加装电梯这项民生大事在闵行的“样板工程”。在项目建设过程中，区委办局、街道、施工单位、相关事业单位、居民、业委会等充分协作、积极配合，发挥各方合力，破解管理和技术难题，助推加装电梯项目顺利竣工，努力让人民群众在城市生活得更方便、更舒心、更美好，形成可推广、可复制的加装电梯“江川经验”。</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eastAsia="仿宋_GB2312"/>
          <w:b/>
          <w:sz w:val="32"/>
          <w:szCs w:val="32"/>
        </w:rPr>
      </w:pPr>
      <w:r>
        <w:rPr>
          <w:rFonts w:hint="eastAsia" w:ascii="仿宋_GB2312" w:eastAsia="仿宋_GB2312"/>
          <w:b/>
          <w:sz w:val="32"/>
          <w:szCs w:val="32"/>
        </w:rPr>
        <w:t>2.主要做法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（1）拿出统筹资源真功夫，按下项目“启动键”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老房加装电梯是江川社区居民的“刚需”，但由于政策信息不对称、邻里之间有矛盾、施工过程怕麻烦、多部门协调难度大、资金补贴跟不上等问题，让许多有意愿的市民望而却步，加装电梯工作的推进困难重重。闵行区迎难而上，充分发挥统筹资源作用，连接居民和商家资源,全力助推加装电梯新项目启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2017年8月，金铭福邸小区的居民了解到，上海已有小区开始住宅加装电梯施工了。在居委会的组织下，业委会、物业和居民代表前去考察，“眼见为实”让大家心里都有了底。2018年，江川路街道在区政府支持下，专门成立了“加装电梯工作室”，推行“一站式”服务。针对信息不对称的问题，街道主动把旧楼加装电梯的有关政策、操作流程进行梳理汇编，发给社区提供指导帮助。其中，办理流程、需提供资料、办理时限、受理地点和电话等一应俱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在意见征询环节，社区法律顾问、调解员队伍与楼组长一起上门化解矛盾纠纷，讲解有关政策法规。鹤北四居民区的居委干部放弃休息日轮班接待随时来访居民的咨询，向居民宣传加装电梯的政策和展示电梯安装后的效果图。充分发挥居民自治功能，动员楼组长、想要安装电梯的居民，以邻居的身份与楼道里的其他居民进行恳切交流，让居民来做居民的思想工作，打消其种种顾虑，个别始终做不通工作的低楼层住户也终于“点了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通过多方的宣传、沟通和指导，金铭福邸21号的居民率先凝聚了“装电梯”的共识，通过了前期征询。9月30日，在区房管局、区规土局、区建管委、区市场监管局、江川街道、相关事业单位、居民区、上海三菱电梯有限公司、上海求应电梯工程有限公司、上海鑫铭物业管理有限公司等单位的共同见证下，项目按下开工“启动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（2）依托专业团队提品质，打好居民“定心针”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立项开工是第一关，后续项目工程建设过程还需要费一番功夫。了解到部分低层住户担心加装电梯后的采光、透风、噪音等问题，上海求应电梯工程有限公司派出相关技术人员针对楼院实际情况进行实地勘察，以专业的力量化解居民疑虑。公司在房屋管理系统拥有丰富的工作经验与工作基础，擅长根据居民个性化需求与既有建筑实际情况，“量楼定制”安全可靠的加装电梯解决方案。针对管线迁移多头管理、价格不明等问题，求应公司提前介入，将管线排摸时间提前至意见征询阶段，安排专人跟进管线迁移工作。在主体钢架制作环节，创新实施工厂标准化制作、现场吊装的方式，在提高产品质量的同时，也更环保。在基础施工阶段，采取交叉施工、平行作业模式，对工序进行合理分解和组合，实行上下内外、多工种多工序相互穿插、紧密衔接，求应公司多措并举，提高工作效率，缩短施工周期，将施工对居民生活的影响降到最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除此之外，居民还可通过微信群，实时了解加装电梯的进展情况，在线上全程参与加装电梯的过程，每个细节自己做主，就像自己家装修房子一样。从街道到社区，再到楼栋和相关单位，所有环节上的人员兢兢业业、细致工作，给居民带来更好的体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（3）试出经验样板起表率，传递工程“接力棒”</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加装电梯是居民刚需，但也是一块硬骨头，其难点在于不同的社区条件不同，不同的楼栋居民需求不同，必须要求“一楼一策”，反复论证和修订方案。本项目的顺利完工为闵行区既有多层住宅加装电梯“打了个样儿”，其他街道的热心市民和单位纷纷前来参观和学习，将“江川经验”带回家，掀起加装电梯的热潮，让更多百姓圆了电梯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在项目推行过程中，“电梯资金谁来出”是个老大难问题。金铭福邸小区21号楼加装的这台电梯及电梯间占地面积约14平方米，所在楼栋业主先期自筹资金60万元。前期投入对部分低收入家庭还是不小的压力，针对本项目试点中居民出资压力，闵行区多方协调，农业银行闵行支行推出加装电梯金融贷款的优惠政策，为部分居民出资难的问题提供解决方案，让更多居民早日实现安装电梯的梦想。</w:t>
      </w:r>
    </w:p>
    <w:p>
      <w:pPr>
        <w:spacing w:line="560" w:lineRule="exact"/>
        <w:ind w:firstLine="642" w:firstLineChars="200"/>
        <w:rPr>
          <w:rFonts w:ascii="仿宋_GB2312" w:eastAsia="仿宋_GB2312"/>
          <w:b/>
          <w:sz w:val="32"/>
          <w:szCs w:val="32"/>
        </w:rPr>
      </w:pPr>
      <w:r>
        <w:rPr>
          <w:rFonts w:hint="eastAsia" w:ascii="仿宋_GB2312" w:eastAsia="仿宋_GB2312"/>
          <w:b/>
          <w:sz w:val="32"/>
          <w:szCs w:val="32"/>
        </w:rPr>
        <w:t>3</w:t>
      </w:r>
      <w:r>
        <w:rPr>
          <w:rFonts w:hint="default" w:ascii="仿宋_GB2312" w:eastAsia="仿宋_GB2312"/>
          <w:b/>
          <w:sz w:val="32"/>
          <w:szCs w:val="32"/>
        </w:rPr>
        <w:t>.</w:t>
      </w:r>
      <w:r>
        <w:rPr>
          <w:rFonts w:hint="eastAsia" w:ascii="仿宋_GB2312" w:eastAsia="仿宋_GB2312"/>
          <w:b/>
          <w:sz w:val="32"/>
          <w:szCs w:val="32"/>
        </w:rPr>
        <w:t>成效与启示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金铭福邸21号加装电梯项目的竣工，彻底解决了楼栋住户上下楼梯的“头痛事”，电梯的使用体验获得了居民和业界的广泛好评，也为周边乃至全区有意愿参与加装电梯的社区和居民提振了信心。通过本项目，闵行区积累了试点经验，初步探索形成了业主主体协商、政府扶持引导、各方协同支持、社区组织推进的工作机制，为后来者提供了经验借鉴。此外，有的老旧住宅想装电梯，但又刚好面临旧房改造，对于这类现实需要，闵行区还将进一步探索加装电梯与旧房改造相结合的模式，在相关审批流程允许的范围内，设计时对满足条件的旧改居民楼加设电梯安装方案，在建设时同步进行电梯安装，减少二次施工带来的不便和风险。</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代建租赁模式收费案例</w:t>
      </w:r>
    </w:p>
    <w:p>
      <w:pPr>
        <w:pStyle w:val="3"/>
        <w:shd w:val="clear" w:color="auto" w:fill="FFFFFF"/>
        <w:spacing w:beforeAutospacing="0" w:afterAutospacing="0" w:line="560" w:lineRule="exact"/>
        <w:ind w:firstLine="640" w:firstLineChars="200"/>
        <w:jc w:val="both"/>
        <w:rPr>
          <w:rFonts w:ascii="仿宋_GB2312" w:hAnsi="楷体" w:eastAsia="仿宋_GB2312" w:cs="楷体"/>
          <w:sz w:val="32"/>
          <w:szCs w:val="32"/>
        </w:rPr>
      </w:pPr>
      <w:r>
        <w:rPr>
          <w:rFonts w:hint="eastAsia" w:ascii="仿宋_GB2312" w:hAnsi="楷体" w:eastAsia="仿宋_GB2312" w:cs="楷体"/>
          <w:sz w:val="32"/>
          <w:szCs w:val="32"/>
          <w:lang w:eastAsia="zh-CN"/>
        </w:rPr>
        <w:t>本</w:t>
      </w:r>
      <w:r>
        <w:rPr>
          <w:rFonts w:hint="eastAsia" w:ascii="仿宋_GB2312" w:hAnsi="楷体" w:eastAsia="仿宋_GB2312" w:cs="楷体"/>
          <w:sz w:val="32"/>
          <w:szCs w:val="32"/>
        </w:rPr>
        <w:t>市开展加装电梯以来，</w:t>
      </w:r>
      <w:r>
        <w:rPr>
          <w:rFonts w:hint="eastAsia" w:ascii="仿宋_GB2312" w:hAnsi="楷体" w:eastAsia="仿宋_GB2312" w:cs="楷体"/>
          <w:sz w:val="32"/>
          <w:szCs w:val="32"/>
          <w:lang w:eastAsia="zh-CN"/>
        </w:rPr>
        <w:t>遵循</w:t>
      </w:r>
      <w:r>
        <w:rPr>
          <w:rFonts w:hint="eastAsia" w:ascii="仿宋_GB2312" w:hAnsi="楷体" w:eastAsia="仿宋_GB2312" w:cs="楷体"/>
          <w:sz w:val="32"/>
          <w:szCs w:val="32"/>
        </w:rPr>
        <w:t>谁受益、谁出资，受益多、多出资的原则，</w:t>
      </w:r>
      <w:r>
        <w:rPr>
          <w:rFonts w:hint="eastAsia" w:ascii="仿宋_GB2312" w:hAnsi="楷体" w:eastAsia="仿宋_GB2312" w:cs="楷体"/>
          <w:sz w:val="32"/>
          <w:szCs w:val="32"/>
          <w:lang w:eastAsia="zh-CN"/>
        </w:rPr>
        <w:t>由业主共同</w:t>
      </w:r>
      <w:r>
        <w:rPr>
          <w:rFonts w:hint="eastAsia" w:ascii="仿宋_GB2312" w:hAnsi="楷体" w:eastAsia="仿宋_GB2312" w:cs="楷体"/>
          <w:sz w:val="32"/>
          <w:szCs w:val="32"/>
        </w:rPr>
        <w:t>协商确定</w:t>
      </w:r>
      <w:r>
        <w:rPr>
          <w:rFonts w:hint="eastAsia" w:ascii="仿宋_GB2312" w:hAnsi="楷体" w:eastAsia="仿宋_GB2312" w:cs="楷体"/>
          <w:sz w:val="32"/>
          <w:szCs w:val="32"/>
          <w:lang w:eastAsia="zh-CN"/>
        </w:rPr>
        <w:t>出资方案，采取代建租赁模式建设的，由业主和企业共同协商确定。近年来，参与</w:t>
      </w:r>
      <w:r>
        <w:rPr>
          <w:rFonts w:hint="eastAsia" w:ascii="仿宋_GB2312" w:hAnsi="楷体" w:eastAsia="仿宋_GB2312" w:cs="楷体"/>
          <w:sz w:val="32"/>
          <w:szCs w:val="32"/>
        </w:rPr>
        <w:t>企业逐步形成了代建租赁收费方案。比如，参与海淀区加装电梯的燕园图新、城建汇友、华龄安康等企业都</w:t>
      </w:r>
      <w:r>
        <w:rPr>
          <w:rFonts w:hint="eastAsia" w:ascii="仿宋_GB2312" w:hAnsi="楷体" w:eastAsia="仿宋_GB2312" w:cs="楷体"/>
          <w:sz w:val="32"/>
          <w:szCs w:val="32"/>
          <w:lang w:eastAsia="zh-CN"/>
        </w:rPr>
        <w:t>明确了</w:t>
      </w:r>
      <w:r>
        <w:rPr>
          <w:rFonts w:hint="eastAsia" w:ascii="仿宋_GB2312" w:hAnsi="楷体" w:eastAsia="仿宋_GB2312" w:cs="楷体"/>
          <w:sz w:val="32"/>
          <w:szCs w:val="32"/>
        </w:rPr>
        <w:t>各层加装电梯收费标准，见表</w:t>
      </w:r>
      <w:r>
        <w:rPr>
          <w:rFonts w:hint="eastAsia" w:ascii="仿宋_GB2312" w:hAnsi="楷体" w:eastAsia="仿宋_GB2312" w:cs="楷体"/>
          <w:sz w:val="32"/>
          <w:szCs w:val="32"/>
          <w:lang w:val="en-US" w:eastAsia="zh-CN"/>
        </w:rPr>
        <w:t>1</w:t>
      </w:r>
      <w:r>
        <w:rPr>
          <w:rFonts w:hint="eastAsia" w:ascii="仿宋_GB2312" w:hAnsi="楷体" w:eastAsia="仿宋_GB2312" w:cs="楷体"/>
          <w:sz w:val="32"/>
          <w:szCs w:val="32"/>
        </w:rPr>
        <w:t>-</w:t>
      </w:r>
      <w:r>
        <w:rPr>
          <w:rFonts w:hint="eastAsia" w:ascii="仿宋_GB2312" w:hAnsi="楷体" w:eastAsia="仿宋_GB2312" w:cs="楷体"/>
          <w:sz w:val="32"/>
          <w:szCs w:val="32"/>
          <w:lang w:val="en-US" w:eastAsia="zh-CN"/>
        </w:rPr>
        <w:t>4</w:t>
      </w:r>
      <w:r>
        <w:rPr>
          <w:rFonts w:hint="eastAsia" w:ascii="仿宋_GB2312" w:hAnsi="楷体" w:eastAsia="仿宋_GB2312" w:cs="楷体"/>
          <w:sz w:val="32"/>
          <w:szCs w:val="32"/>
        </w:rPr>
        <w:t>。</w:t>
      </w:r>
    </w:p>
    <w:p>
      <w:pPr>
        <w:tabs>
          <w:tab w:val="left" w:pos="666"/>
        </w:tabs>
        <w:spacing w:line="560" w:lineRule="exact"/>
        <w:jc w:val="center"/>
        <w:rPr>
          <w:rFonts w:ascii="楷体_GB2312" w:hAnsi="仿宋" w:eastAsia="楷体_GB2312"/>
          <w:b/>
          <w:color w:val="000000"/>
          <w:sz w:val="30"/>
          <w:szCs w:val="30"/>
        </w:rPr>
      </w:pPr>
      <w:r>
        <w:rPr>
          <w:rFonts w:hint="eastAsia" w:ascii="楷体_GB2312" w:hAnsi="仿宋" w:eastAsia="楷体_GB2312"/>
          <w:b/>
          <w:color w:val="000000"/>
          <w:sz w:val="30"/>
          <w:szCs w:val="30"/>
        </w:rPr>
        <w:t>表</w:t>
      </w:r>
      <w:r>
        <w:rPr>
          <w:rFonts w:hint="eastAsia" w:ascii="楷体_GB2312" w:hAnsi="仿宋" w:eastAsia="楷体_GB2312"/>
          <w:b/>
          <w:color w:val="000000"/>
          <w:sz w:val="30"/>
          <w:szCs w:val="30"/>
          <w:lang w:val="en-US" w:eastAsia="zh-CN"/>
        </w:rPr>
        <w:t>1</w:t>
      </w:r>
      <w:r>
        <w:rPr>
          <w:rFonts w:hint="eastAsia" w:ascii="楷体_GB2312" w:hAnsi="仿宋" w:eastAsia="楷体_GB2312"/>
          <w:b/>
          <w:color w:val="000000"/>
          <w:sz w:val="30"/>
          <w:szCs w:val="30"/>
        </w:rPr>
        <w:t xml:space="preserve">  燕园图新电梯使用费价格（单位：元/月）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5"/>
        <w:gridCol w:w="17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04" w:type="dxa"/>
            <w:vMerge w:val="restart"/>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楼层</w:t>
            </w:r>
          </w:p>
        </w:tc>
        <w:tc>
          <w:tcPr>
            <w:tcW w:w="3409" w:type="dxa"/>
            <w:gridSpan w:val="2"/>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6层楼</w:t>
            </w:r>
          </w:p>
        </w:tc>
        <w:tc>
          <w:tcPr>
            <w:tcW w:w="3409" w:type="dxa"/>
            <w:gridSpan w:val="2"/>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5层楼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tabs>
                <w:tab w:val="left" w:pos="666"/>
              </w:tabs>
              <w:spacing w:line="560" w:lineRule="exact"/>
              <w:jc w:val="center"/>
              <w:rPr>
                <w:rFonts w:ascii="宋体" w:hAnsi="宋体" w:eastAsia="宋体" w:cs="仿宋_GB2312"/>
                <w:b/>
                <w:bCs/>
                <w:sz w:val="24"/>
                <w:szCs w:val="24"/>
              </w:rPr>
            </w:pPr>
          </w:p>
        </w:tc>
        <w:tc>
          <w:tcPr>
            <w:tcW w:w="170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一梯2户</w:t>
            </w:r>
          </w:p>
        </w:tc>
        <w:tc>
          <w:tcPr>
            <w:tcW w:w="1705"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一梯3户</w:t>
            </w:r>
          </w:p>
        </w:tc>
        <w:tc>
          <w:tcPr>
            <w:tcW w:w="170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一梯2户</w:t>
            </w:r>
          </w:p>
        </w:tc>
        <w:tc>
          <w:tcPr>
            <w:tcW w:w="1705"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一梯3户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1层</w:t>
            </w:r>
          </w:p>
        </w:tc>
        <w:tc>
          <w:tcPr>
            <w:tcW w:w="170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w:t>
            </w:r>
          </w:p>
        </w:tc>
        <w:tc>
          <w:tcPr>
            <w:tcW w:w="1705"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w:t>
            </w:r>
          </w:p>
        </w:tc>
        <w:tc>
          <w:tcPr>
            <w:tcW w:w="170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w:t>
            </w:r>
          </w:p>
        </w:tc>
        <w:tc>
          <w:tcPr>
            <w:tcW w:w="1705"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2层</w:t>
            </w:r>
          </w:p>
        </w:tc>
        <w:tc>
          <w:tcPr>
            <w:tcW w:w="170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20</w:t>
            </w:r>
          </w:p>
        </w:tc>
        <w:tc>
          <w:tcPr>
            <w:tcW w:w="1705"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13</w:t>
            </w:r>
          </w:p>
        </w:tc>
        <w:tc>
          <w:tcPr>
            <w:tcW w:w="1704" w:type="dxa"/>
            <w:noWrap w:val="0"/>
            <w:vAlign w:val="center"/>
          </w:tcPr>
          <w:p>
            <w:pPr>
              <w:tabs>
                <w:tab w:val="left" w:pos="666"/>
              </w:tabs>
              <w:spacing w:line="560" w:lineRule="exact"/>
              <w:jc w:val="center"/>
              <w:rPr>
                <w:rFonts w:ascii="宋体" w:hAnsi="宋体" w:eastAsia="宋体" w:cs="仿宋_GB2312"/>
                <w:b/>
                <w:bCs/>
                <w:sz w:val="24"/>
                <w:szCs w:val="24"/>
              </w:rPr>
            </w:pPr>
            <w:r>
              <w:rPr>
                <w:rFonts w:ascii="宋体" w:hAnsi="宋体" w:eastAsia="宋体" w:cs="仿宋_GB2312"/>
                <w:b/>
                <w:bCs/>
                <w:sz w:val="24"/>
                <w:szCs w:val="24"/>
              </w:rPr>
              <w:t>120</w:t>
            </w:r>
          </w:p>
        </w:tc>
        <w:tc>
          <w:tcPr>
            <w:tcW w:w="1705" w:type="dxa"/>
            <w:noWrap w:val="0"/>
            <w:vAlign w:val="center"/>
          </w:tcPr>
          <w:p>
            <w:pPr>
              <w:tabs>
                <w:tab w:val="left" w:pos="666"/>
              </w:tabs>
              <w:spacing w:line="560" w:lineRule="exact"/>
              <w:jc w:val="center"/>
              <w:rPr>
                <w:rFonts w:ascii="宋体" w:hAnsi="宋体" w:eastAsia="宋体" w:cs="仿宋_GB2312"/>
                <w:b/>
                <w:bCs/>
                <w:sz w:val="24"/>
                <w:szCs w:val="24"/>
              </w:rPr>
            </w:pPr>
            <w:r>
              <w:rPr>
                <w:rFonts w:ascii="宋体" w:hAnsi="宋体" w:eastAsia="宋体" w:cs="仿宋_GB2312"/>
                <w:b/>
                <w:bCs/>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3层</w:t>
            </w:r>
          </w:p>
        </w:tc>
        <w:tc>
          <w:tcPr>
            <w:tcW w:w="170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160</w:t>
            </w:r>
          </w:p>
        </w:tc>
        <w:tc>
          <w:tcPr>
            <w:tcW w:w="1705"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57</w:t>
            </w:r>
          </w:p>
        </w:tc>
        <w:tc>
          <w:tcPr>
            <w:tcW w:w="1704" w:type="dxa"/>
            <w:noWrap w:val="0"/>
            <w:vAlign w:val="center"/>
          </w:tcPr>
          <w:p>
            <w:pPr>
              <w:tabs>
                <w:tab w:val="left" w:pos="666"/>
              </w:tabs>
              <w:spacing w:line="560" w:lineRule="exact"/>
              <w:jc w:val="center"/>
              <w:rPr>
                <w:rFonts w:ascii="宋体" w:hAnsi="宋体" w:eastAsia="宋体" w:cs="仿宋_GB2312"/>
                <w:b/>
                <w:bCs/>
                <w:sz w:val="24"/>
                <w:szCs w:val="24"/>
              </w:rPr>
            </w:pPr>
            <w:r>
              <w:rPr>
                <w:rFonts w:ascii="宋体" w:hAnsi="宋体" w:eastAsia="宋体" w:cs="仿宋_GB2312"/>
                <w:b/>
                <w:bCs/>
                <w:sz w:val="24"/>
                <w:szCs w:val="24"/>
              </w:rPr>
              <w:t>180</w:t>
            </w:r>
          </w:p>
        </w:tc>
        <w:tc>
          <w:tcPr>
            <w:tcW w:w="1705" w:type="dxa"/>
            <w:noWrap w:val="0"/>
            <w:vAlign w:val="center"/>
          </w:tcPr>
          <w:p>
            <w:pPr>
              <w:tabs>
                <w:tab w:val="left" w:pos="666"/>
              </w:tabs>
              <w:spacing w:line="560" w:lineRule="exact"/>
              <w:jc w:val="center"/>
              <w:rPr>
                <w:rFonts w:ascii="宋体" w:hAnsi="宋体" w:eastAsia="宋体" w:cs="仿宋_GB2312"/>
                <w:b/>
                <w:bCs/>
                <w:sz w:val="24"/>
                <w:szCs w:val="24"/>
              </w:rPr>
            </w:pPr>
            <w:r>
              <w:rPr>
                <w:rFonts w:ascii="宋体" w:hAnsi="宋体" w:eastAsia="宋体" w:cs="仿宋_GB2312"/>
                <w:b/>
                <w:bCs/>
                <w:sz w:val="24"/>
                <w:szCs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4层</w:t>
            </w:r>
          </w:p>
        </w:tc>
        <w:tc>
          <w:tcPr>
            <w:tcW w:w="170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180</w:t>
            </w:r>
          </w:p>
        </w:tc>
        <w:tc>
          <w:tcPr>
            <w:tcW w:w="1705"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110</w:t>
            </w:r>
          </w:p>
        </w:tc>
        <w:tc>
          <w:tcPr>
            <w:tcW w:w="1704" w:type="dxa"/>
            <w:noWrap w:val="0"/>
            <w:vAlign w:val="center"/>
          </w:tcPr>
          <w:p>
            <w:pPr>
              <w:tabs>
                <w:tab w:val="left" w:pos="666"/>
              </w:tabs>
              <w:spacing w:line="560" w:lineRule="exact"/>
              <w:jc w:val="center"/>
              <w:rPr>
                <w:rFonts w:ascii="宋体" w:hAnsi="宋体" w:eastAsia="宋体" w:cs="仿宋_GB2312"/>
                <w:b/>
                <w:bCs/>
                <w:sz w:val="24"/>
                <w:szCs w:val="24"/>
              </w:rPr>
            </w:pPr>
            <w:r>
              <w:rPr>
                <w:rFonts w:ascii="宋体" w:hAnsi="宋体" w:eastAsia="宋体" w:cs="仿宋_GB2312"/>
                <w:b/>
                <w:bCs/>
                <w:sz w:val="24"/>
                <w:szCs w:val="24"/>
              </w:rPr>
              <w:t>300</w:t>
            </w:r>
          </w:p>
        </w:tc>
        <w:tc>
          <w:tcPr>
            <w:tcW w:w="1705" w:type="dxa"/>
            <w:noWrap w:val="0"/>
            <w:vAlign w:val="center"/>
          </w:tcPr>
          <w:p>
            <w:pPr>
              <w:tabs>
                <w:tab w:val="left" w:pos="666"/>
              </w:tabs>
              <w:spacing w:line="560" w:lineRule="exact"/>
              <w:jc w:val="center"/>
              <w:rPr>
                <w:rFonts w:ascii="宋体" w:hAnsi="宋体" w:eastAsia="宋体" w:cs="仿宋_GB2312"/>
                <w:b/>
                <w:bCs/>
                <w:sz w:val="24"/>
                <w:szCs w:val="24"/>
              </w:rPr>
            </w:pPr>
            <w:r>
              <w:rPr>
                <w:rFonts w:ascii="宋体" w:hAnsi="宋体" w:eastAsia="宋体" w:cs="仿宋_GB2312"/>
                <w:b/>
                <w:bCs/>
                <w:sz w:val="24"/>
                <w:szCs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5层</w:t>
            </w:r>
          </w:p>
        </w:tc>
        <w:tc>
          <w:tcPr>
            <w:tcW w:w="170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270</w:t>
            </w:r>
          </w:p>
        </w:tc>
        <w:tc>
          <w:tcPr>
            <w:tcW w:w="1705"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210</w:t>
            </w:r>
          </w:p>
        </w:tc>
        <w:tc>
          <w:tcPr>
            <w:tcW w:w="1704" w:type="dxa"/>
            <w:noWrap w:val="0"/>
            <w:vAlign w:val="center"/>
          </w:tcPr>
          <w:p>
            <w:pPr>
              <w:tabs>
                <w:tab w:val="left" w:pos="666"/>
              </w:tabs>
              <w:spacing w:line="560" w:lineRule="exact"/>
              <w:jc w:val="center"/>
              <w:rPr>
                <w:rFonts w:ascii="宋体" w:hAnsi="宋体" w:eastAsia="宋体" w:cs="仿宋_GB2312"/>
                <w:b/>
                <w:bCs/>
                <w:sz w:val="24"/>
                <w:szCs w:val="24"/>
              </w:rPr>
            </w:pPr>
            <w:r>
              <w:rPr>
                <w:rFonts w:ascii="宋体" w:hAnsi="宋体" w:eastAsia="宋体" w:cs="仿宋_GB2312"/>
                <w:b/>
                <w:bCs/>
                <w:sz w:val="24"/>
                <w:szCs w:val="24"/>
              </w:rPr>
              <w:t>300</w:t>
            </w:r>
          </w:p>
        </w:tc>
        <w:tc>
          <w:tcPr>
            <w:tcW w:w="1705" w:type="dxa"/>
            <w:noWrap w:val="0"/>
            <w:vAlign w:val="center"/>
          </w:tcPr>
          <w:p>
            <w:pPr>
              <w:tabs>
                <w:tab w:val="left" w:pos="666"/>
              </w:tabs>
              <w:spacing w:line="560" w:lineRule="exact"/>
              <w:jc w:val="center"/>
              <w:rPr>
                <w:rFonts w:ascii="宋体" w:hAnsi="宋体" w:eastAsia="宋体" w:cs="仿宋_GB2312"/>
                <w:b/>
                <w:bCs/>
                <w:sz w:val="24"/>
                <w:szCs w:val="24"/>
              </w:rPr>
            </w:pPr>
            <w:r>
              <w:rPr>
                <w:rFonts w:ascii="宋体" w:hAnsi="宋体" w:eastAsia="宋体" w:cs="仿宋_GB2312"/>
                <w:b/>
                <w:bCs/>
                <w:sz w:val="24"/>
                <w:szCs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6层</w:t>
            </w:r>
          </w:p>
        </w:tc>
        <w:tc>
          <w:tcPr>
            <w:tcW w:w="170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270</w:t>
            </w:r>
          </w:p>
        </w:tc>
        <w:tc>
          <w:tcPr>
            <w:tcW w:w="1705"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210</w:t>
            </w:r>
          </w:p>
        </w:tc>
        <w:tc>
          <w:tcPr>
            <w:tcW w:w="170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w:t>
            </w:r>
          </w:p>
        </w:tc>
        <w:tc>
          <w:tcPr>
            <w:tcW w:w="1705"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w:t>
            </w:r>
          </w:p>
        </w:tc>
      </w:tr>
    </w:tbl>
    <w:p>
      <w:pPr>
        <w:tabs>
          <w:tab w:val="left" w:pos="4820"/>
        </w:tabs>
        <w:spacing w:line="560" w:lineRule="exact"/>
        <w:jc w:val="center"/>
        <w:rPr>
          <w:rFonts w:ascii="楷体_GB2312" w:hAnsi="仿宋" w:eastAsia="楷体_GB2312"/>
          <w:b/>
          <w:color w:val="000000"/>
          <w:sz w:val="30"/>
          <w:szCs w:val="30"/>
        </w:rPr>
      </w:pPr>
    </w:p>
    <w:p>
      <w:pPr>
        <w:tabs>
          <w:tab w:val="left" w:pos="666"/>
        </w:tabs>
        <w:spacing w:line="560" w:lineRule="exact"/>
        <w:jc w:val="center"/>
        <w:rPr>
          <w:rFonts w:ascii="楷体_GB2312" w:hAnsi="仿宋" w:eastAsia="楷体_GB2312"/>
          <w:b/>
          <w:color w:val="000000"/>
          <w:sz w:val="30"/>
          <w:szCs w:val="30"/>
        </w:rPr>
      </w:pPr>
      <w:r>
        <w:rPr>
          <w:rFonts w:hint="eastAsia" w:ascii="楷体_GB2312" w:hAnsi="仿宋" w:eastAsia="楷体_GB2312"/>
          <w:b/>
          <w:color w:val="000000"/>
          <w:sz w:val="30"/>
          <w:szCs w:val="30"/>
        </w:rPr>
        <w:t>表</w:t>
      </w:r>
      <w:r>
        <w:rPr>
          <w:rFonts w:hint="eastAsia" w:ascii="楷体_GB2312" w:hAnsi="仿宋" w:eastAsia="楷体_GB2312"/>
          <w:b/>
          <w:color w:val="000000"/>
          <w:sz w:val="30"/>
          <w:szCs w:val="30"/>
          <w:lang w:val="en-US" w:eastAsia="zh-CN"/>
        </w:rPr>
        <w:t>2</w:t>
      </w:r>
      <w:r>
        <w:rPr>
          <w:rFonts w:hint="eastAsia" w:ascii="楷体_GB2312" w:hAnsi="仿宋" w:eastAsia="楷体_GB2312"/>
          <w:b/>
          <w:color w:val="000000"/>
          <w:sz w:val="30"/>
          <w:szCs w:val="30"/>
        </w:rPr>
        <w:t xml:space="preserve">  城建汇友电梯使用费价格（单位：元/月）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5"/>
        <w:gridCol w:w="17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楼层</w:t>
            </w:r>
          </w:p>
        </w:tc>
        <w:tc>
          <w:tcPr>
            <w:tcW w:w="3409" w:type="dxa"/>
            <w:gridSpan w:val="2"/>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6层楼</w:t>
            </w:r>
          </w:p>
        </w:tc>
        <w:tc>
          <w:tcPr>
            <w:tcW w:w="3409" w:type="dxa"/>
            <w:gridSpan w:val="2"/>
            <w:noWrap w:val="0"/>
            <w:vAlign w:val="top"/>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5层楼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tabs>
                <w:tab w:val="left" w:pos="666"/>
              </w:tabs>
              <w:spacing w:line="560" w:lineRule="exact"/>
              <w:jc w:val="center"/>
              <w:rPr>
                <w:rFonts w:ascii="宋体" w:hAnsi="宋体" w:eastAsia="宋体" w:cs="仿宋_GB2312"/>
                <w:b/>
                <w:bCs/>
                <w:sz w:val="24"/>
                <w:szCs w:val="24"/>
              </w:rPr>
            </w:pPr>
          </w:p>
        </w:tc>
        <w:tc>
          <w:tcPr>
            <w:tcW w:w="170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一梯2户</w:t>
            </w:r>
          </w:p>
        </w:tc>
        <w:tc>
          <w:tcPr>
            <w:tcW w:w="1705"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一梯3户</w:t>
            </w:r>
          </w:p>
        </w:tc>
        <w:tc>
          <w:tcPr>
            <w:tcW w:w="170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一梯2户</w:t>
            </w:r>
          </w:p>
        </w:tc>
        <w:tc>
          <w:tcPr>
            <w:tcW w:w="1705"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一梯3户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1层</w:t>
            </w:r>
          </w:p>
        </w:tc>
        <w:tc>
          <w:tcPr>
            <w:tcW w:w="170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w:t>
            </w:r>
          </w:p>
        </w:tc>
        <w:tc>
          <w:tcPr>
            <w:tcW w:w="1705"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w:t>
            </w:r>
          </w:p>
        </w:tc>
        <w:tc>
          <w:tcPr>
            <w:tcW w:w="170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w:t>
            </w:r>
          </w:p>
        </w:tc>
        <w:tc>
          <w:tcPr>
            <w:tcW w:w="1705"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2层</w:t>
            </w:r>
          </w:p>
        </w:tc>
        <w:tc>
          <w:tcPr>
            <w:tcW w:w="170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109</w:t>
            </w:r>
          </w:p>
        </w:tc>
        <w:tc>
          <w:tcPr>
            <w:tcW w:w="1705"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54</w:t>
            </w:r>
          </w:p>
        </w:tc>
        <w:tc>
          <w:tcPr>
            <w:tcW w:w="1704" w:type="dxa"/>
            <w:noWrap w:val="0"/>
            <w:vAlign w:val="top"/>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160</w:t>
            </w:r>
          </w:p>
        </w:tc>
        <w:tc>
          <w:tcPr>
            <w:tcW w:w="1705" w:type="dxa"/>
            <w:noWrap w:val="0"/>
            <w:vAlign w:val="top"/>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3层</w:t>
            </w:r>
          </w:p>
        </w:tc>
        <w:tc>
          <w:tcPr>
            <w:tcW w:w="170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109</w:t>
            </w:r>
          </w:p>
        </w:tc>
        <w:tc>
          <w:tcPr>
            <w:tcW w:w="1705"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54</w:t>
            </w:r>
          </w:p>
        </w:tc>
        <w:tc>
          <w:tcPr>
            <w:tcW w:w="1704" w:type="dxa"/>
            <w:noWrap w:val="0"/>
            <w:vAlign w:val="top"/>
          </w:tcPr>
          <w:p>
            <w:pPr>
              <w:tabs>
                <w:tab w:val="left" w:pos="666"/>
              </w:tabs>
              <w:spacing w:line="560" w:lineRule="exact"/>
              <w:jc w:val="center"/>
              <w:rPr>
                <w:rFonts w:ascii="宋体" w:hAnsi="宋体" w:eastAsia="宋体" w:cs="仿宋_GB2312"/>
                <w:b/>
                <w:bCs/>
                <w:sz w:val="24"/>
                <w:szCs w:val="24"/>
              </w:rPr>
            </w:pPr>
            <w:r>
              <w:rPr>
                <w:rFonts w:ascii="宋体" w:hAnsi="宋体" w:eastAsia="宋体" w:cs="仿宋_GB2312"/>
                <w:b/>
                <w:bCs/>
                <w:sz w:val="24"/>
                <w:szCs w:val="24"/>
              </w:rPr>
              <w:t>1</w:t>
            </w:r>
            <w:r>
              <w:rPr>
                <w:rFonts w:hint="eastAsia" w:ascii="宋体" w:hAnsi="宋体" w:eastAsia="宋体" w:cs="仿宋_GB2312"/>
                <w:b/>
                <w:bCs/>
                <w:sz w:val="24"/>
                <w:szCs w:val="24"/>
              </w:rPr>
              <w:t>60</w:t>
            </w:r>
          </w:p>
        </w:tc>
        <w:tc>
          <w:tcPr>
            <w:tcW w:w="1705" w:type="dxa"/>
            <w:noWrap w:val="0"/>
            <w:vAlign w:val="top"/>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4层</w:t>
            </w:r>
          </w:p>
        </w:tc>
        <w:tc>
          <w:tcPr>
            <w:tcW w:w="170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172</w:t>
            </w:r>
          </w:p>
        </w:tc>
        <w:tc>
          <w:tcPr>
            <w:tcW w:w="1705"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120</w:t>
            </w:r>
          </w:p>
        </w:tc>
        <w:tc>
          <w:tcPr>
            <w:tcW w:w="1704" w:type="dxa"/>
            <w:noWrap w:val="0"/>
            <w:vAlign w:val="top"/>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256</w:t>
            </w:r>
          </w:p>
        </w:tc>
        <w:tc>
          <w:tcPr>
            <w:tcW w:w="1705" w:type="dxa"/>
            <w:noWrap w:val="0"/>
            <w:vAlign w:val="top"/>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5层</w:t>
            </w:r>
          </w:p>
        </w:tc>
        <w:tc>
          <w:tcPr>
            <w:tcW w:w="170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235</w:t>
            </w:r>
          </w:p>
        </w:tc>
        <w:tc>
          <w:tcPr>
            <w:tcW w:w="1705"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186</w:t>
            </w:r>
          </w:p>
        </w:tc>
        <w:tc>
          <w:tcPr>
            <w:tcW w:w="1704" w:type="dxa"/>
            <w:noWrap w:val="0"/>
            <w:vAlign w:val="top"/>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256</w:t>
            </w:r>
          </w:p>
        </w:tc>
        <w:tc>
          <w:tcPr>
            <w:tcW w:w="1705" w:type="dxa"/>
            <w:noWrap w:val="0"/>
            <w:vAlign w:val="top"/>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6层</w:t>
            </w:r>
          </w:p>
        </w:tc>
        <w:tc>
          <w:tcPr>
            <w:tcW w:w="170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235</w:t>
            </w:r>
          </w:p>
        </w:tc>
        <w:tc>
          <w:tcPr>
            <w:tcW w:w="1705"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186</w:t>
            </w:r>
          </w:p>
        </w:tc>
        <w:tc>
          <w:tcPr>
            <w:tcW w:w="170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w:t>
            </w:r>
          </w:p>
        </w:tc>
        <w:tc>
          <w:tcPr>
            <w:tcW w:w="1705"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w:t>
            </w:r>
          </w:p>
        </w:tc>
      </w:tr>
    </w:tbl>
    <w:p>
      <w:pPr>
        <w:tabs>
          <w:tab w:val="left" w:pos="4820"/>
        </w:tabs>
        <w:spacing w:line="560" w:lineRule="exact"/>
        <w:jc w:val="center"/>
        <w:rPr>
          <w:rFonts w:ascii="仿宋_GB2312" w:hAnsi="宋体" w:eastAsia="仿宋_GB2312"/>
          <w:sz w:val="32"/>
          <w:szCs w:val="32"/>
        </w:rPr>
      </w:pPr>
      <w:r>
        <w:rPr>
          <w:rFonts w:hint="eastAsia" w:ascii="楷体_GB2312" w:hAnsi="仿宋" w:eastAsia="楷体_GB2312"/>
          <w:b/>
          <w:color w:val="000000"/>
          <w:sz w:val="30"/>
          <w:szCs w:val="30"/>
        </w:rPr>
        <w:t>表</w:t>
      </w:r>
      <w:r>
        <w:rPr>
          <w:rFonts w:hint="eastAsia" w:ascii="楷体_GB2312" w:hAnsi="仿宋" w:eastAsia="楷体_GB2312"/>
          <w:b/>
          <w:color w:val="000000"/>
          <w:sz w:val="30"/>
          <w:szCs w:val="30"/>
          <w:lang w:val="en-US" w:eastAsia="zh-CN"/>
        </w:rPr>
        <w:t>3</w:t>
      </w:r>
      <w:r>
        <w:rPr>
          <w:rFonts w:hint="eastAsia" w:ascii="楷体_GB2312" w:hAnsi="仿宋" w:eastAsia="楷体_GB2312"/>
          <w:b/>
          <w:color w:val="000000"/>
          <w:sz w:val="30"/>
          <w:szCs w:val="30"/>
        </w:rPr>
        <w:t xml:space="preserve"> </w:t>
      </w:r>
      <w:r>
        <w:rPr>
          <w:rFonts w:hint="eastAsia" w:ascii="楷体_GB2312" w:hAnsi="仿宋" w:eastAsia="楷体_GB2312"/>
          <w:b/>
          <w:color w:val="000000"/>
          <w:sz w:val="30"/>
          <w:szCs w:val="30"/>
          <w:lang w:val="en-US" w:eastAsia="zh-CN"/>
        </w:rPr>
        <w:t xml:space="preserve"> </w:t>
      </w:r>
      <w:r>
        <w:rPr>
          <w:rFonts w:hint="eastAsia" w:ascii="楷体_GB2312" w:hAnsi="仿宋" w:eastAsia="楷体_GB2312"/>
          <w:b/>
          <w:color w:val="000000"/>
          <w:sz w:val="30"/>
          <w:szCs w:val="30"/>
        </w:rPr>
        <w:t>华龄安康6层楼房电梯使用费价格（单位：元）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01"/>
        <w:gridCol w:w="1843"/>
        <w:gridCol w:w="184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楼层</w:t>
            </w:r>
          </w:p>
        </w:tc>
        <w:tc>
          <w:tcPr>
            <w:tcW w:w="3544" w:type="dxa"/>
            <w:gridSpan w:val="2"/>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一梯2户</w:t>
            </w:r>
          </w:p>
        </w:tc>
        <w:tc>
          <w:tcPr>
            <w:tcW w:w="3827" w:type="dxa"/>
            <w:gridSpan w:val="2"/>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一梯3户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tabs>
                <w:tab w:val="left" w:pos="666"/>
              </w:tabs>
              <w:spacing w:line="560" w:lineRule="exact"/>
              <w:jc w:val="center"/>
              <w:rPr>
                <w:rFonts w:ascii="宋体" w:hAnsi="宋体" w:eastAsia="宋体" w:cs="仿宋_GB2312"/>
                <w:b/>
                <w:bCs/>
                <w:sz w:val="24"/>
                <w:szCs w:val="24"/>
              </w:rPr>
            </w:pPr>
          </w:p>
        </w:tc>
        <w:tc>
          <w:tcPr>
            <w:tcW w:w="1701"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年交使用费</w:t>
            </w:r>
          </w:p>
        </w:tc>
        <w:tc>
          <w:tcPr>
            <w:tcW w:w="1843"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折合月费</w:t>
            </w:r>
          </w:p>
        </w:tc>
        <w:tc>
          <w:tcPr>
            <w:tcW w:w="1843"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年交使用费</w:t>
            </w:r>
          </w:p>
        </w:tc>
        <w:tc>
          <w:tcPr>
            <w:tcW w:w="198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折合月费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1</w:t>
            </w:r>
          </w:p>
        </w:tc>
        <w:tc>
          <w:tcPr>
            <w:tcW w:w="1701"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0</w:t>
            </w:r>
          </w:p>
        </w:tc>
        <w:tc>
          <w:tcPr>
            <w:tcW w:w="1843"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0</w:t>
            </w:r>
          </w:p>
        </w:tc>
        <w:tc>
          <w:tcPr>
            <w:tcW w:w="1843"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0</w:t>
            </w:r>
          </w:p>
        </w:tc>
        <w:tc>
          <w:tcPr>
            <w:tcW w:w="198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2</w:t>
            </w:r>
          </w:p>
        </w:tc>
        <w:tc>
          <w:tcPr>
            <w:tcW w:w="1701"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540</w:t>
            </w:r>
          </w:p>
        </w:tc>
        <w:tc>
          <w:tcPr>
            <w:tcW w:w="1843"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45</w:t>
            </w:r>
          </w:p>
        </w:tc>
        <w:tc>
          <w:tcPr>
            <w:tcW w:w="1843"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360</w:t>
            </w:r>
          </w:p>
        </w:tc>
        <w:tc>
          <w:tcPr>
            <w:tcW w:w="198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3</w:t>
            </w:r>
          </w:p>
        </w:tc>
        <w:tc>
          <w:tcPr>
            <w:tcW w:w="1701"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1620</w:t>
            </w:r>
          </w:p>
        </w:tc>
        <w:tc>
          <w:tcPr>
            <w:tcW w:w="1843"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135</w:t>
            </w:r>
          </w:p>
        </w:tc>
        <w:tc>
          <w:tcPr>
            <w:tcW w:w="1843"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1080</w:t>
            </w:r>
          </w:p>
        </w:tc>
        <w:tc>
          <w:tcPr>
            <w:tcW w:w="198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4</w:t>
            </w:r>
          </w:p>
        </w:tc>
        <w:tc>
          <w:tcPr>
            <w:tcW w:w="1701"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2340</w:t>
            </w:r>
          </w:p>
        </w:tc>
        <w:tc>
          <w:tcPr>
            <w:tcW w:w="1843"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195</w:t>
            </w:r>
          </w:p>
        </w:tc>
        <w:tc>
          <w:tcPr>
            <w:tcW w:w="1843"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1560</w:t>
            </w:r>
          </w:p>
        </w:tc>
        <w:tc>
          <w:tcPr>
            <w:tcW w:w="198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5</w:t>
            </w:r>
          </w:p>
        </w:tc>
        <w:tc>
          <w:tcPr>
            <w:tcW w:w="1701"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2940</w:t>
            </w:r>
          </w:p>
        </w:tc>
        <w:tc>
          <w:tcPr>
            <w:tcW w:w="1843"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245</w:t>
            </w:r>
          </w:p>
        </w:tc>
        <w:tc>
          <w:tcPr>
            <w:tcW w:w="1843"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1920</w:t>
            </w:r>
          </w:p>
        </w:tc>
        <w:tc>
          <w:tcPr>
            <w:tcW w:w="198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6</w:t>
            </w:r>
          </w:p>
        </w:tc>
        <w:tc>
          <w:tcPr>
            <w:tcW w:w="1701"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3360</w:t>
            </w:r>
          </w:p>
        </w:tc>
        <w:tc>
          <w:tcPr>
            <w:tcW w:w="1843"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280</w:t>
            </w:r>
          </w:p>
        </w:tc>
        <w:tc>
          <w:tcPr>
            <w:tcW w:w="1843"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2280</w:t>
            </w:r>
          </w:p>
        </w:tc>
        <w:tc>
          <w:tcPr>
            <w:tcW w:w="198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190</w:t>
            </w:r>
          </w:p>
        </w:tc>
      </w:tr>
    </w:tbl>
    <w:p>
      <w:pPr>
        <w:tabs>
          <w:tab w:val="left" w:pos="4820"/>
        </w:tabs>
        <w:spacing w:line="560" w:lineRule="exact"/>
        <w:jc w:val="both"/>
        <w:rPr>
          <w:rFonts w:ascii="楷体_GB2312" w:hAnsi="仿宋" w:eastAsia="楷体_GB2312"/>
          <w:b/>
          <w:color w:val="000000"/>
          <w:sz w:val="30"/>
          <w:szCs w:val="30"/>
        </w:rPr>
      </w:pPr>
    </w:p>
    <w:p>
      <w:pPr>
        <w:tabs>
          <w:tab w:val="left" w:pos="4820"/>
        </w:tabs>
        <w:spacing w:line="560" w:lineRule="exact"/>
        <w:jc w:val="center"/>
        <w:rPr>
          <w:rFonts w:ascii="仿宋_GB2312" w:hAnsi="宋体" w:eastAsia="仿宋_GB2312"/>
          <w:sz w:val="32"/>
          <w:szCs w:val="32"/>
        </w:rPr>
      </w:pPr>
      <w:r>
        <w:rPr>
          <w:rFonts w:hint="eastAsia" w:ascii="楷体_GB2312" w:hAnsi="仿宋" w:eastAsia="楷体_GB2312"/>
          <w:b/>
          <w:color w:val="000000"/>
          <w:sz w:val="30"/>
          <w:szCs w:val="30"/>
        </w:rPr>
        <w:t>表</w:t>
      </w:r>
      <w:r>
        <w:rPr>
          <w:rFonts w:hint="eastAsia" w:ascii="楷体_GB2312" w:hAnsi="仿宋" w:eastAsia="楷体_GB2312"/>
          <w:b/>
          <w:color w:val="000000"/>
          <w:sz w:val="30"/>
          <w:szCs w:val="30"/>
          <w:lang w:val="en-US" w:eastAsia="zh-CN"/>
        </w:rPr>
        <w:t>4</w:t>
      </w:r>
      <w:r>
        <w:rPr>
          <w:rFonts w:hint="eastAsia" w:ascii="楷体_GB2312" w:hAnsi="仿宋" w:eastAsia="楷体_GB2312"/>
          <w:b/>
          <w:color w:val="000000"/>
          <w:sz w:val="30"/>
          <w:szCs w:val="30"/>
        </w:rPr>
        <w:t xml:space="preserve">  华龄安康5层楼房电梯使用费价格（单位：元）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01"/>
        <w:gridCol w:w="1843"/>
        <w:gridCol w:w="184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楼层</w:t>
            </w:r>
          </w:p>
        </w:tc>
        <w:tc>
          <w:tcPr>
            <w:tcW w:w="3544" w:type="dxa"/>
            <w:gridSpan w:val="2"/>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一梯2户</w:t>
            </w:r>
          </w:p>
        </w:tc>
        <w:tc>
          <w:tcPr>
            <w:tcW w:w="3827" w:type="dxa"/>
            <w:gridSpan w:val="2"/>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一梯3户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tabs>
                <w:tab w:val="left" w:pos="666"/>
              </w:tabs>
              <w:spacing w:line="560" w:lineRule="exact"/>
              <w:jc w:val="center"/>
              <w:rPr>
                <w:rFonts w:ascii="宋体" w:hAnsi="宋体" w:eastAsia="宋体" w:cs="仿宋_GB2312"/>
                <w:b/>
                <w:bCs/>
                <w:sz w:val="24"/>
                <w:szCs w:val="24"/>
              </w:rPr>
            </w:pPr>
          </w:p>
        </w:tc>
        <w:tc>
          <w:tcPr>
            <w:tcW w:w="1701"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年交使用费</w:t>
            </w:r>
          </w:p>
        </w:tc>
        <w:tc>
          <w:tcPr>
            <w:tcW w:w="1843"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折合月费</w:t>
            </w:r>
          </w:p>
        </w:tc>
        <w:tc>
          <w:tcPr>
            <w:tcW w:w="1843"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年交使用费</w:t>
            </w:r>
          </w:p>
        </w:tc>
        <w:tc>
          <w:tcPr>
            <w:tcW w:w="198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折合月费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1</w:t>
            </w:r>
          </w:p>
        </w:tc>
        <w:tc>
          <w:tcPr>
            <w:tcW w:w="1701"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0</w:t>
            </w:r>
          </w:p>
        </w:tc>
        <w:tc>
          <w:tcPr>
            <w:tcW w:w="1843"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0</w:t>
            </w:r>
          </w:p>
        </w:tc>
        <w:tc>
          <w:tcPr>
            <w:tcW w:w="1843"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0</w:t>
            </w:r>
          </w:p>
        </w:tc>
        <w:tc>
          <w:tcPr>
            <w:tcW w:w="198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2</w:t>
            </w:r>
          </w:p>
        </w:tc>
        <w:tc>
          <w:tcPr>
            <w:tcW w:w="1701"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840</w:t>
            </w:r>
          </w:p>
        </w:tc>
        <w:tc>
          <w:tcPr>
            <w:tcW w:w="1843"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70</w:t>
            </w:r>
          </w:p>
        </w:tc>
        <w:tc>
          <w:tcPr>
            <w:tcW w:w="1843"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640</w:t>
            </w:r>
          </w:p>
        </w:tc>
        <w:tc>
          <w:tcPr>
            <w:tcW w:w="198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3</w:t>
            </w:r>
          </w:p>
        </w:tc>
        <w:tc>
          <w:tcPr>
            <w:tcW w:w="1701"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2520</w:t>
            </w:r>
          </w:p>
        </w:tc>
        <w:tc>
          <w:tcPr>
            <w:tcW w:w="1843"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210</w:t>
            </w:r>
          </w:p>
        </w:tc>
        <w:tc>
          <w:tcPr>
            <w:tcW w:w="1843"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1640</w:t>
            </w:r>
          </w:p>
        </w:tc>
        <w:tc>
          <w:tcPr>
            <w:tcW w:w="198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4</w:t>
            </w:r>
          </w:p>
        </w:tc>
        <w:tc>
          <w:tcPr>
            <w:tcW w:w="1701"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3480</w:t>
            </w:r>
          </w:p>
        </w:tc>
        <w:tc>
          <w:tcPr>
            <w:tcW w:w="1843"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290</w:t>
            </w:r>
          </w:p>
        </w:tc>
        <w:tc>
          <w:tcPr>
            <w:tcW w:w="1843"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2280</w:t>
            </w:r>
          </w:p>
        </w:tc>
        <w:tc>
          <w:tcPr>
            <w:tcW w:w="198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5</w:t>
            </w:r>
          </w:p>
        </w:tc>
        <w:tc>
          <w:tcPr>
            <w:tcW w:w="1701"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3960</w:t>
            </w:r>
          </w:p>
        </w:tc>
        <w:tc>
          <w:tcPr>
            <w:tcW w:w="1843"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330</w:t>
            </w:r>
          </w:p>
        </w:tc>
        <w:tc>
          <w:tcPr>
            <w:tcW w:w="1843"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2640</w:t>
            </w:r>
          </w:p>
        </w:tc>
        <w:tc>
          <w:tcPr>
            <w:tcW w:w="1984" w:type="dxa"/>
            <w:noWrap w:val="0"/>
            <w:vAlign w:val="center"/>
          </w:tcPr>
          <w:p>
            <w:pPr>
              <w:tabs>
                <w:tab w:val="left" w:pos="666"/>
              </w:tabs>
              <w:spacing w:line="560" w:lineRule="exact"/>
              <w:jc w:val="center"/>
              <w:rPr>
                <w:rFonts w:ascii="宋体" w:hAnsi="宋体" w:eastAsia="宋体" w:cs="仿宋_GB2312"/>
                <w:b/>
                <w:bCs/>
                <w:sz w:val="24"/>
                <w:szCs w:val="24"/>
              </w:rPr>
            </w:pPr>
            <w:r>
              <w:rPr>
                <w:rFonts w:hint="eastAsia" w:ascii="宋体" w:hAnsi="宋体" w:eastAsia="宋体" w:cs="仿宋_GB2312"/>
                <w:b/>
                <w:bCs/>
                <w:sz w:val="24"/>
                <w:szCs w:val="24"/>
              </w:rPr>
              <w:t>220</w:t>
            </w:r>
          </w:p>
        </w:tc>
      </w:tr>
    </w:tbl>
    <w:p>
      <w:pPr>
        <w:pStyle w:val="3"/>
        <w:shd w:val="clear" w:color="auto" w:fill="FFFFFF"/>
        <w:spacing w:beforeAutospacing="0" w:afterAutospacing="0" w:line="560" w:lineRule="exact"/>
        <w:ind w:firstLine="640" w:firstLineChars="200"/>
        <w:jc w:val="both"/>
        <w:rPr>
          <w:rFonts w:ascii="仿宋_GB2312" w:hAnsi="楷体" w:eastAsia="仿宋_GB2312" w:cs="楷体"/>
          <w:sz w:val="32"/>
          <w:szCs w:val="32"/>
        </w:rPr>
      </w:pPr>
      <w:r>
        <w:rPr>
          <w:rFonts w:hint="eastAsia" w:ascii="仿宋_GB2312" w:hAnsi="楷体" w:eastAsia="仿宋_GB2312" w:cs="楷体"/>
          <w:sz w:val="32"/>
          <w:szCs w:val="32"/>
        </w:rPr>
        <w:t>融盛安泰一直在探索尝试加装电梯的多种收费方式，在首次试点按次刷卡模式的基础上，又</w:t>
      </w:r>
      <w:r>
        <w:rPr>
          <w:rFonts w:hint="eastAsia" w:ascii="仿宋_GB2312" w:hAnsi="楷体" w:eastAsia="仿宋_GB2312" w:cs="楷体"/>
          <w:sz w:val="32"/>
          <w:szCs w:val="32"/>
          <w:lang w:eastAsia="zh-CN"/>
        </w:rPr>
        <w:t>采取</w:t>
      </w:r>
      <w:r>
        <w:rPr>
          <w:rFonts w:hint="eastAsia" w:ascii="仿宋_GB2312" w:hAnsi="楷体" w:eastAsia="仿宋_GB2312" w:cs="楷体"/>
          <w:sz w:val="32"/>
          <w:szCs w:val="32"/>
        </w:rPr>
        <w:t>了一次趸交与按次刷卡相结合的方式，目前在朝阳区有了一些案例。从目前情况看，先期收取了统筹服务费后，后期运营基本有保障。具体见表</w:t>
      </w:r>
      <w:r>
        <w:rPr>
          <w:rFonts w:hint="eastAsia" w:ascii="仿宋_GB2312" w:hAnsi="楷体" w:eastAsia="仿宋_GB2312" w:cs="楷体"/>
          <w:sz w:val="32"/>
          <w:szCs w:val="32"/>
          <w:lang w:val="en-US" w:eastAsia="zh-CN"/>
        </w:rPr>
        <w:t>5</w:t>
      </w:r>
      <w:r>
        <w:rPr>
          <w:rFonts w:hint="eastAsia" w:ascii="仿宋_GB2312" w:hAnsi="楷体" w:eastAsia="仿宋_GB2312" w:cs="楷体"/>
          <w:sz w:val="32"/>
          <w:szCs w:val="32"/>
        </w:rPr>
        <w:t>。</w:t>
      </w:r>
    </w:p>
    <w:p>
      <w:pPr>
        <w:pStyle w:val="3"/>
        <w:shd w:val="clear" w:color="auto" w:fill="FFFFFF"/>
        <w:spacing w:beforeAutospacing="0" w:afterAutospacing="0" w:line="560" w:lineRule="exact"/>
        <w:jc w:val="center"/>
        <w:rPr>
          <w:rFonts w:ascii="楷体_GB2312" w:hAnsi="仿宋" w:eastAsia="楷体_GB2312" w:cs="Times New Roman"/>
          <w:b/>
          <w:color w:val="000000"/>
          <w:kern w:val="2"/>
          <w:sz w:val="30"/>
          <w:szCs w:val="30"/>
        </w:rPr>
      </w:pPr>
      <w:r>
        <w:rPr>
          <w:rFonts w:hint="eastAsia" w:ascii="楷体_GB2312" w:hAnsi="仿宋" w:eastAsia="楷体_GB2312" w:cs="Times New Roman"/>
          <w:b/>
          <w:color w:val="000000"/>
          <w:kern w:val="2"/>
          <w:sz w:val="30"/>
          <w:szCs w:val="30"/>
        </w:rPr>
        <w:t>表</w:t>
      </w:r>
      <w:r>
        <w:rPr>
          <w:rFonts w:hint="eastAsia" w:ascii="楷体_GB2312" w:hAnsi="仿宋" w:eastAsia="楷体_GB2312" w:cs="Times New Roman"/>
          <w:b/>
          <w:color w:val="000000"/>
          <w:kern w:val="2"/>
          <w:sz w:val="30"/>
          <w:szCs w:val="30"/>
          <w:lang w:val="en-US" w:eastAsia="zh-CN"/>
        </w:rPr>
        <w:t>5</w:t>
      </w:r>
      <w:r>
        <w:rPr>
          <w:rFonts w:hint="eastAsia" w:ascii="楷体_GB2312" w:hAnsi="仿宋" w:eastAsia="楷体_GB2312" w:cs="Times New Roman"/>
          <w:b/>
          <w:color w:val="000000"/>
          <w:kern w:val="2"/>
          <w:sz w:val="30"/>
          <w:szCs w:val="30"/>
        </w:rPr>
        <w:t xml:space="preserve"> 融盛安泰公司在朝阳区加装电梯收费方案</w:t>
      </w:r>
    </w:p>
    <w:tbl>
      <w:tblPr>
        <w:tblStyle w:val="9"/>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559"/>
        <w:gridCol w:w="1417"/>
        <w:gridCol w:w="1985"/>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tabs>
                <w:tab w:val="left" w:pos="666"/>
              </w:tabs>
              <w:adjustRightInd w:val="0"/>
              <w:snapToGrid w:val="0"/>
              <w:jc w:val="center"/>
              <w:rPr>
                <w:rFonts w:ascii="宋体" w:hAnsi="宋体" w:eastAsia="宋体" w:cs="仿宋_GB2312"/>
                <w:b/>
                <w:bCs/>
                <w:sz w:val="24"/>
                <w:szCs w:val="24"/>
              </w:rPr>
            </w:pPr>
            <w:r>
              <w:rPr>
                <w:rFonts w:hint="eastAsia" w:ascii="宋体" w:hAnsi="宋体" w:eastAsia="宋体" w:cs="仿宋_GB2312"/>
                <w:b/>
                <w:bCs/>
                <w:sz w:val="24"/>
                <w:szCs w:val="24"/>
              </w:rPr>
              <w:t>街道</w:t>
            </w:r>
          </w:p>
        </w:tc>
        <w:tc>
          <w:tcPr>
            <w:tcW w:w="1559" w:type="dxa"/>
            <w:noWrap w:val="0"/>
            <w:vAlign w:val="center"/>
          </w:tcPr>
          <w:p>
            <w:pPr>
              <w:tabs>
                <w:tab w:val="left" w:pos="666"/>
              </w:tabs>
              <w:adjustRightInd w:val="0"/>
              <w:snapToGrid w:val="0"/>
              <w:jc w:val="center"/>
              <w:rPr>
                <w:rFonts w:ascii="宋体" w:hAnsi="宋体" w:eastAsia="宋体" w:cs="仿宋_GB2312"/>
                <w:b/>
                <w:bCs/>
                <w:sz w:val="24"/>
                <w:szCs w:val="24"/>
              </w:rPr>
            </w:pPr>
            <w:r>
              <w:rPr>
                <w:rFonts w:hint="eastAsia" w:ascii="宋体" w:hAnsi="宋体" w:eastAsia="宋体" w:cs="仿宋_GB2312"/>
                <w:b/>
                <w:bCs/>
                <w:sz w:val="24"/>
                <w:szCs w:val="24"/>
              </w:rPr>
              <w:t>小区地址</w:t>
            </w:r>
          </w:p>
        </w:tc>
        <w:tc>
          <w:tcPr>
            <w:tcW w:w="1417" w:type="dxa"/>
            <w:noWrap w:val="0"/>
            <w:vAlign w:val="center"/>
          </w:tcPr>
          <w:p>
            <w:pPr>
              <w:tabs>
                <w:tab w:val="left" w:pos="666"/>
              </w:tabs>
              <w:adjustRightInd w:val="0"/>
              <w:snapToGrid w:val="0"/>
              <w:jc w:val="center"/>
              <w:rPr>
                <w:rFonts w:ascii="宋体" w:hAnsi="宋体" w:eastAsia="宋体" w:cs="仿宋_GB2312"/>
                <w:b/>
                <w:bCs/>
                <w:sz w:val="24"/>
                <w:szCs w:val="24"/>
              </w:rPr>
            </w:pPr>
            <w:r>
              <w:rPr>
                <w:rFonts w:hint="eastAsia" w:ascii="宋体" w:hAnsi="宋体" w:eastAsia="宋体" w:cs="仿宋_GB2312"/>
                <w:b/>
                <w:bCs/>
                <w:sz w:val="24"/>
                <w:szCs w:val="24"/>
              </w:rPr>
              <w:t>居民前期支付的统筹服务费（万元）</w:t>
            </w:r>
          </w:p>
        </w:tc>
        <w:tc>
          <w:tcPr>
            <w:tcW w:w="1985" w:type="dxa"/>
            <w:noWrap w:val="0"/>
            <w:vAlign w:val="center"/>
          </w:tcPr>
          <w:p>
            <w:pPr>
              <w:tabs>
                <w:tab w:val="left" w:pos="666"/>
              </w:tabs>
              <w:adjustRightInd w:val="0"/>
              <w:snapToGrid w:val="0"/>
              <w:jc w:val="center"/>
              <w:rPr>
                <w:rFonts w:ascii="宋体" w:hAnsi="宋体" w:eastAsia="宋体" w:cs="仿宋_GB2312"/>
                <w:b/>
                <w:bCs/>
                <w:sz w:val="24"/>
                <w:szCs w:val="24"/>
              </w:rPr>
            </w:pPr>
            <w:r>
              <w:rPr>
                <w:rFonts w:hint="eastAsia" w:ascii="宋体" w:hAnsi="宋体" w:eastAsia="宋体" w:cs="仿宋_GB2312"/>
                <w:b/>
                <w:bCs/>
                <w:sz w:val="24"/>
                <w:szCs w:val="24"/>
              </w:rPr>
              <w:t>统筹服务费分摊比例建议</w:t>
            </w:r>
          </w:p>
        </w:tc>
        <w:tc>
          <w:tcPr>
            <w:tcW w:w="1559" w:type="dxa"/>
            <w:noWrap w:val="0"/>
            <w:vAlign w:val="center"/>
          </w:tcPr>
          <w:p>
            <w:pPr>
              <w:tabs>
                <w:tab w:val="left" w:pos="666"/>
              </w:tabs>
              <w:adjustRightInd w:val="0"/>
              <w:snapToGrid w:val="0"/>
              <w:jc w:val="center"/>
              <w:rPr>
                <w:rFonts w:ascii="宋体" w:hAnsi="宋体" w:eastAsia="宋体" w:cs="仿宋_GB2312"/>
                <w:b/>
                <w:bCs/>
                <w:sz w:val="24"/>
                <w:szCs w:val="24"/>
              </w:rPr>
            </w:pPr>
            <w:r>
              <w:rPr>
                <w:rFonts w:hint="eastAsia" w:ascii="宋体" w:hAnsi="宋体" w:eastAsia="宋体" w:cs="仿宋_GB2312"/>
                <w:b/>
                <w:bCs/>
                <w:sz w:val="24"/>
                <w:szCs w:val="24"/>
              </w:rPr>
              <w:t>后期运营期收费标准</w:t>
            </w:r>
          </w:p>
        </w:tc>
        <w:tc>
          <w:tcPr>
            <w:tcW w:w="1134" w:type="dxa"/>
            <w:noWrap w:val="0"/>
            <w:vAlign w:val="center"/>
          </w:tcPr>
          <w:p>
            <w:pPr>
              <w:tabs>
                <w:tab w:val="left" w:pos="666"/>
              </w:tabs>
              <w:adjustRightInd w:val="0"/>
              <w:snapToGrid w:val="0"/>
              <w:jc w:val="center"/>
              <w:rPr>
                <w:rFonts w:ascii="宋体" w:hAnsi="宋体" w:eastAsia="宋体" w:cs="仿宋_GB2312"/>
                <w:b/>
                <w:bCs/>
                <w:sz w:val="24"/>
                <w:szCs w:val="24"/>
              </w:rPr>
            </w:pPr>
            <w:r>
              <w:rPr>
                <w:rFonts w:hint="eastAsia" w:ascii="宋体" w:hAnsi="宋体" w:eastAsia="宋体" w:cs="仿宋_GB2312"/>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tabs>
                <w:tab w:val="left" w:pos="666"/>
              </w:tabs>
              <w:adjustRightInd w:val="0"/>
              <w:snapToGrid w:val="0"/>
              <w:jc w:val="center"/>
              <w:rPr>
                <w:rFonts w:ascii="宋体" w:hAnsi="宋体" w:eastAsia="宋体" w:cs="仿宋_GB2312"/>
                <w:b/>
                <w:bCs/>
                <w:sz w:val="24"/>
                <w:szCs w:val="24"/>
              </w:rPr>
            </w:pPr>
            <w:r>
              <w:rPr>
                <w:rFonts w:hint="eastAsia" w:ascii="宋体" w:hAnsi="宋体" w:eastAsia="宋体" w:cs="仿宋_GB2312"/>
                <w:b/>
                <w:bCs/>
                <w:sz w:val="24"/>
                <w:szCs w:val="24"/>
              </w:rPr>
              <w:t>小关</w:t>
            </w:r>
          </w:p>
          <w:p>
            <w:pPr>
              <w:tabs>
                <w:tab w:val="left" w:pos="666"/>
              </w:tabs>
              <w:adjustRightInd w:val="0"/>
              <w:snapToGrid w:val="0"/>
              <w:jc w:val="center"/>
              <w:rPr>
                <w:rFonts w:ascii="宋体" w:hAnsi="宋体" w:eastAsia="宋体" w:cs="仿宋_GB2312"/>
                <w:b/>
                <w:bCs/>
                <w:sz w:val="24"/>
                <w:szCs w:val="24"/>
              </w:rPr>
            </w:pPr>
            <w:r>
              <w:rPr>
                <w:rFonts w:hint="eastAsia" w:ascii="宋体" w:hAnsi="宋体" w:eastAsia="宋体" w:cs="仿宋_GB2312"/>
                <w:b/>
                <w:bCs/>
                <w:sz w:val="24"/>
                <w:szCs w:val="24"/>
              </w:rPr>
              <w:t>街道</w:t>
            </w:r>
          </w:p>
        </w:tc>
        <w:tc>
          <w:tcPr>
            <w:tcW w:w="1559" w:type="dxa"/>
            <w:noWrap w:val="0"/>
            <w:vAlign w:val="center"/>
          </w:tcPr>
          <w:p>
            <w:pPr>
              <w:tabs>
                <w:tab w:val="left" w:pos="666"/>
              </w:tabs>
              <w:adjustRightInd w:val="0"/>
              <w:snapToGrid w:val="0"/>
              <w:jc w:val="center"/>
              <w:rPr>
                <w:rFonts w:ascii="宋体" w:hAnsi="宋体" w:eastAsia="宋体" w:cs="仿宋_GB2312"/>
                <w:b/>
                <w:bCs/>
                <w:sz w:val="24"/>
                <w:szCs w:val="24"/>
              </w:rPr>
            </w:pPr>
            <w:r>
              <w:rPr>
                <w:rFonts w:hint="eastAsia" w:ascii="宋体" w:hAnsi="宋体" w:eastAsia="宋体" w:cs="仿宋_GB2312"/>
                <w:b/>
                <w:bCs/>
                <w:sz w:val="24"/>
                <w:szCs w:val="24"/>
              </w:rPr>
              <w:t>安苑东里一区15号楼1、2单元</w:t>
            </w:r>
          </w:p>
        </w:tc>
        <w:tc>
          <w:tcPr>
            <w:tcW w:w="1417" w:type="dxa"/>
            <w:noWrap w:val="0"/>
            <w:vAlign w:val="center"/>
          </w:tcPr>
          <w:p>
            <w:pPr>
              <w:tabs>
                <w:tab w:val="left" w:pos="666"/>
              </w:tabs>
              <w:adjustRightInd w:val="0"/>
              <w:snapToGrid w:val="0"/>
              <w:jc w:val="center"/>
              <w:rPr>
                <w:rFonts w:ascii="宋体" w:hAnsi="宋体" w:eastAsia="宋体" w:cs="仿宋_GB2312"/>
                <w:b/>
                <w:bCs/>
                <w:sz w:val="24"/>
                <w:szCs w:val="24"/>
              </w:rPr>
            </w:pPr>
            <w:r>
              <w:rPr>
                <w:rFonts w:ascii="宋体" w:hAnsi="宋体" w:eastAsia="宋体" w:cs="仿宋_GB2312"/>
                <w:b/>
                <w:bCs/>
                <w:sz w:val="24"/>
                <w:szCs w:val="24"/>
              </w:rPr>
              <w:t>10</w:t>
            </w:r>
          </w:p>
        </w:tc>
        <w:tc>
          <w:tcPr>
            <w:tcW w:w="1985" w:type="dxa"/>
            <w:vMerge w:val="restart"/>
            <w:noWrap w:val="0"/>
            <w:vAlign w:val="center"/>
          </w:tcPr>
          <w:p>
            <w:pPr>
              <w:tabs>
                <w:tab w:val="left" w:pos="666"/>
              </w:tabs>
              <w:adjustRightInd w:val="0"/>
              <w:snapToGrid w:val="0"/>
              <w:jc w:val="center"/>
              <w:rPr>
                <w:rFonts w:ascii="宋体" w:hAnsi="宋体" w:eastAsia="宋体" w:cs="仿宋_GB2312"/>
                <w:b/>
                <w:bCs/>
                <w:sz w:val="24"/>
                <w:szCs w:val="24"/>
              </w:rPr>
            </w:pPr>
            <w:r>
              <w:rPr>
                <w:rFonts w:hint="eastAsia" w:ascii="宋体" w:hAnsi="宋体" w:eastAsia="宋体" w:cs="仿宋_GB2312"/>
                <w:b/>
                <w:bCs/>
                <w:sz w:val="24"/>
                <w:szCs w:val="24"/>
              </w:rPr>
              <w:t>每层分摊比例(每层户数越多缴纳越少)：</w:t>
            </w:r>
          </w:p>
          <w:p>
            <w:pPr>
              <w:tabs>
                <w:tab w:val="left" w:pos="666"/>
              </w:tabs>
              <w:adjustRightInd w:val="0"/>
              <w:snapToGrid w:val="0"/>
              <w:jc w:val="center"/>
              <w:rPr>
                <w:rFonts w:ascii="宋体" w:hAnsi="宋体" w:eastAsia="宋体" w:cs="仿宋_GB2312"/>
                <w:b/>
                <w:bCs/>
                <w:sz w:val="24"/>
                <w:szCs w:val="24"/>
              </w:rPr>
            </w:pPr>
            <w:r>
              <w:rPr>
                <w:rFonts w:hint="eastAsia" w:ascii="宋体" w:hAnsi="宋体" w:eastAsia="宋体" w:cs="仿宋_GB2312"/>
                <w:b/>
                <w:bCs/>
                <w:sz w:val="24"/>
                <w:szCs w:val="24"/>
              </w:rPr>
              <w:t>1）2层4%；</w:t>
            </w:r>
          </w:p>
          <w:p>
            <w:pPr>
              <w:tabs>
                <w:tab w:val="left" w:pos="666"/>
              </w:tabs>
              <w:adjustRightInd w:val="0"/>
              <w:snapToGrid w:val="0"/>
              <w:jc w:val="center"/>
              <w:rPr>
                <w:rFonts w:ascii="宋体" w:hAnsi="宋体" w:eastAsia="宋体" w:cs="仿宋_GB2312"/>
                <w:b/>
                <w:bCs/>
                <w:sz w:val="24"/>
                <w:szCs w:val="24"/>
              </w:rPr>
            </w:pPr>
            <w:r>
              <w:rPr>
                <w:rFonts w:hint="eastAsia" w:ascii="宋体" w:hAnsi="宋体" w:eastAsia="宋体" w:cs="仿宋_GB2312"/>
                <w:b/>
                <w:bCs/>
                <w:sz w:val="24"/>
                <w:szCs w:val="24"/>
              </w:rPr>
              <w:t>2）3层12%；</w:t>
            </w:r>
          </w:p>
          <w:p>
            <w:pPr>
              <w:tabs>
                <w:tab w:val="left" w:pos="666"/>
              </w:tabs>
              <w:adjustRightInd w:val="0"/>
              <w:snapToGrid w:val="0"/>
              <w:jc w:val="center"/>
              <w:rPr>
                <w:rFonts w:ascii="宋体" w:hAnsi="宋体" w:eastAsia="宋体" w:cs="仿宋_GB2312"/>
                <w:b/>
                <w:bCs/>
                <w:sz w:val="24"/>
                <w:szCs w:val="24"/>
              </w:rPr>
            </w:pPr>
            <w:r>
              <w:rPr>
                <w:rFonts w:hint="eastAsia" w:ascii="宋体" w:hAnsi="宋体" w:eastAsia="宋体" w:cs="仿宋_GB2312"/>
                <w:b/>
                <w:bCs/>
                <w:sz w:val="24"/>
                <w:szCs w:val="24"/>
              </w:rPr>
              <w:t>3）4层20%；</w:t>
            </w:r>
          </w:p>
          <w:p>
            <w:pPr>
              <w:tabs>
                <w:tab w:val="left" w:pos="666"/>
              </w:tabs>
              <w:adjustRightInd w:val="0"/>
              <w:snapToGrid w:val="0"/>
              <w:jc w:val="center"/>
              <w:rPr>
                <w:rFonts w:ascii="宋体" w:hAnsi="宋体" w:eastAsia="宋体" w:cs="仿宋_GB2312"/>
                <w:b/>
                <w:bCs/>
                <w:sz w:val="24"/>
                <w:szCs w:val="24"/>
              </w:rPr>
            </w:pPr>
            <w:r>
              <w:rPr>
                <w:rFonts w:hint="eastAsia" w:ascii="宋体" w:hAnsi="宋体" w:eastAsia="宋体" w:cs="仿宋_GB2312"/>
                <w:b/>
                <w:bCs/>
                <w:sz w:val="24"/>
                <w:szCs w:val="24"/>
              </w:rPr>
              <w:t>4）5层28%；</w:t>
            </w:r>
          </w:p>
          <w:p>
            <w:pPr>
              <w:tabs>
                <w:tab w:val="left" w:pos="666"/>
              </w:tabs>
              <w:adjustRightInd w:val="0"/>
              <w:snapToGrid w:val="0"/>
              <w:jc w:val="center"/>
              <w:rPr>
                <w:rFonts w:ascii="宋体" w:hAnsi="宋体" w:eastAsia="宋体" w:cs="仿宋_GB2312"/>
                <w:b/>
                <w:bCs/>
                <w:sz w:val="24"/>
                <w:szCs w:val="24"/>
              </w:rPr>
            </w:pPr>
            <w:r>
              <w:rPr>
                <w:rFonts w:hint="eastAsia" w:ascii="宋体" w:hAnsi="宋体" w:eastAsia="宋体" w:cs="仿宋_GB2312"/>
                <w:b/>
                <w:bCs/>
                <w:sz w:val="24"/>
                <w:szCs w:val="24"/>
              </w:rPr>
              <w:t>5）6层36%。</w:t>
            </w:r>
          </w:p>
        </w:tc>
        <w:tc>
          <w:tcPr>
            <w:tcW w:w="1559" w:type="dxa"/>
            <w:noWrap w:val="0"/>
            <w:vAlign w:val="center"/>
          </w:tcPr>
          <w:p>
            <w:pPr>
              <w:tabs>
                <w:tab w:val="left" w:pos="666"/>
              </w:tabs>
              <w:adjustRightInd w:val="0"/>
              <w:snapToGrid w:val="0"/>
              <w:jc w:val="center"/>
              <w:rPr>
                <w:rFonts w:ascii="宋体" w:hAnsi="宋体" w:eastAsia="宋体" w:cs="仿宋_GB2312"/>
                <w:b/>
                <w:bCs/>
                <w:sz w:val="24"/>
                <w:szCs w:val="24"/>
              </w:rPr>
            </w:pPr>
            <w:r>
              <w:rPr>
                <w:rFonts w:hint="eastAsia" w:ascii="宋体" w:hAnsi="宋体" w:eastAsia="宋体" w:cs="仿宋_GB2312"/>
                <w:b/>
                <w:bCs/>
                <w:sz w:val="24"/>
                <w:szCs w:val="24"/>
              </w:rPr>
              <w:t>次卡：0.5元/次/人；</w:t>
            </w:r>
          </w:p>
          <w:p>
            <w:pPr>
              <w:tabs>
                <w:tab w:val="left" w:pos="666"/>
              </w:tabs>
              <w:adjustRightInd w:val="0"/>
              <w:snapToGrid w:val="0"/>
              <w:jc w:val="center"/>
              <w:rPr>
                <w:rFonts w:ascii="宋体" w:hAnsi="宋体" w:eastAsia="宋体" w:cs="仿宋_GB2312"/>
                <w:b/>
                <w:bCs/>
                <w:sz w:val="24"/>
                <w:szCs w:val="24"/>
              </w:rPr>
            </w:pPr>
            <w:r>
              <w:rPr>
                <w:rFonts w:hint="eastAsia" w:ascii="宋体" w:hAnsi="宋体" w:eastAsia="宋体" w:cs="仿宋_GB2312"/>
                <w:b/>
                <w:bCs/>
                <w:sz w:val="24"/>
                <w:szCs w:val="24"/>
              </w:rPr>
              <w:t>月卡：50元/月/人；</w:t>
            </w:r>
          </w:p>
          <w:p>
            <w:pPr>
              <w:tabs>
                <w:tab w:val="left" w:pos="666"/>
              </w:tabs>
              <w:adjustRightInd w:val="0"/>
              <w:snapToGrid w:val="0"/>
              <w:jc w:val="center"/>
              <w:rPr>
                <w:rFonts w:ascii="宋体" w:hAnsi="宋体" w:eastAsia="宋体" w:cs="仿宋_GB2312"/>
                <w:b/>
                <w:bCs/>
                <w:sz w:val="24"/>
                <w:szCs w:val="24"/>
              </w:rPr>
            </w:pPr>
            <w:r>
              <w:rPr>
                <w:rFonts w:hint="eastAsia" w:ascii="宋体" w:hAnsi="宋体" w:eastAsia="宋体" w:cs="仿宋_GB2312"/>
                <w:b/>
                <w:bCs/>
                <w:sz w:val="24"/>
                <w:szCs w:val="24"/>
              </w:rPr>
              <w:t>访客：1元/次/人。</w:t>
            </w:r>
          </w:p>
        </w:tc>
        <w:tc>
          <w:tcPr>
            <w:tcW w:w="1134" w:type="dxa"/>
            <w:noWrap w:val="0"/>
            <w:vAlign w:val="center"/>
          </w:tcPr>
          <w:p>
            <w:pPr>
              <w:tabs>
                <w:tab w:val="left" w:pos="666"/>
              </w:tabs>
              <w:adjustRightInd w:val="0"/>
              <w:snapToGrid w:val="0"/>
              <w:jc w:val="center"/>
              <w:rPr>
                <w:rFonts w:ascii="宋体" w:hAnsi="宋体" w:eastAsia="宋体" w:cs="仿宋_GB2312"/>
                <w:b/>
                <w:bCs/>
                <w:sz w:val="24"/>
                <w:szCs w:val="24"/>
              </w:rPr>
            </w:pPr>
            <w:r>
              <w:rPr>
                <w:rFonts w:hint="eastAsia" w:ascii="宋体" w:hAnsi="宋体" w:eastAsia="宋体" w:cs="仿宋_GB2312"/>
                <w:b/>
                <w:bCs/>
                <w:sz w:val="24"/>
                <w:szCs w:val="24"/>
              </w:rPr>
              <w:t>已运营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993" w:type="dxa"/>
            <w:noWrap w:val="0"/>
            <w:vAlign w:val="center"/>
          </w:tcPr>
          <w:p>
            <w:pPr>
              <w:tabs>
                <w:tab w:val="left" w:pos="666"/>
              </w:tabs>
              <w:adjustRightInd w:val="0"/>
              <w:snapToGrid w:val="0"/>
              <w:jc w:val="center"/>
              <w:rPr>
                <w:rFonts w:ascii="宋体" w:hAnsi="宋体" w:eastAsia="宋体" w:cs="仿宋_GB2312"/>
                <w:b/>
                <w:bCs/>
                <w:sz w:val="24"/>
                <w:szCs w:val="24"/>
              </w:rPr>
            </w:pPr>
            <w:r>
              <w:rPr>
                <w:rFonts w:hint="eastAsia" w:ascii="宋体" w:hAnsi="宋体" w:eastAsia="宋体" w:cs="仿宋_GB2312"/>
                <w:b/>
                <w:bCs/>
                <w:sz w:val="24"/>
                <w:szCs w:val="24"/>
              </w:rPr>
              <w:t>小关</w:t>
            </w:r>
          </w:p>
          <w:p>
            <w:pPr>
              <w:tabs>
                <w:tab w:val="left" w:pos="666"/>
              </w:tabs>
              <w:adjustRightInd w:val="0"/>
              <w:snapToGrid w:val="0"/>
              <w:jc w:val="center"/>
              <w:rPr>
                <w:rFonts w:ascii="宋体" w:hAnsi="宋体" w:eastAsia="宋体" w:cs="仿宋_GB2312"/>
                <w:b/>
                <w:bCs/>
                <w:sz w:val="24"/>
                <w:szCs w:val="24"/>
              </w:rPr>
            </w:pPr>
            <w:r>
              <w:rPr>
                <w:rFonts w:hint="eastAsia" w:ascii="宋体" w:hAnsi="宋体" w:eastAsia="宋体" w:cs="仿宋_GB2312"/>
                <w:b/>
                <w:bCs/>
                <w:sz w:val="24"/>
                <w:szCs w:val="24"/>
              </w:rPr>
              <w:t>街道</w:t>
            </w:r>
          </w:p>
        </w:tc>
        <w:tc>
          <w:tcPr>
            <w:tcW w:w="1559" w:type="dxa"/>
            <w:noWrap w:val="0"/>
            <w:vAlign w:val="center"/>
          </w:tcPr>
          <w:p>
            <w:pPr>
              <w:tabs>
                <w:tab w:val="left" w:pos="666"/>
              </w:tabs>
              <w:adjustRightInd w:val="0"/>
              <w:snapToGrid w:val="0"/>
              <w:jc w:val="center"/>
              <w:rPr>
                <w:rFonts w:ascii="宋体" w:hAnsi="宋体" w:eastAsia="宋体" w:cs="仿宋_GB2312"/>
                <w:b/>
                <w:bCs/>
                <w:sz w:val="24"/>
                <w:szCs w:val="24"/>
              </w:rPr>
            </w:pPr>
            <w:r>
              <w:rPr>
                <w:rFonts w:hint="eastAsia" w:ascii="宋体" w:hAnsi="宋体" w:eastAsia="宋体" w:cs="仿宋_GB2312"/>
                <w:b/>
                <w:bCs/>
                <w:sz w:val="24"/>
                <w:szCs w:val="24"/>
              </w:rPr>
              <w:t>安苑东里一区15号楼3、4单元</w:t>
            </w:r>
          </w:p>
        </w:tc>
        <w:tc>
          <w:tcPr>
            <w:tcW w:w="1417" w:type="dxa"/>
            <w:noWrap w:val="0"/>
            <w:vAlign w:val="center"/>
          </w:tcPr>
          <w:p>
            <w:pPr>
              <w:tabs>
                <w:tab w:val="left" w:pos="666"/>
              </w:tabs>
              <w:adjustRightInd w:val="0"/>
              <w:snapToGrid w:val="0"/>
              <w:jc w:val="center"/>
              <w:rPr>
                <w:rFonts w:ascii="宋体" w:hAnsi="宋体" w:eastAsia="宋体" w:cs="仿宋_GB2312"/>
                <w:b/>
                <w:bCs/>
                <w:sz w:val="24"/>
                <w:szCs w:val="24"/>
              </w:rPr>
            </w:pPr>
            <w:r>
              <w:rPr>
                <w:rFonts w:hint="eastAsia" w:ascii="宋体" w:hAnsi="宋体" w:eastAsia="宋体" w:cs="仿宋_GB2312"/>
                <w:b/>
                <w:bCs/>
                <w:sz w:val="24"/>
                <w:szCs w:val="24"/>
              </w:rPr>
              <w:t>10</w:t>
            </w:r>
          </w:p>
        </w:tc>
        <w:tc>
          <w:tcPr>
            <w:tcW w:w="1985" w:type="dxa"/>
            <w:vMerge w:val="continue"/>
            <w:noWrap w:val="0"/>
            <w:vAlign w:val="center"/>
          </w:tcPr>
          <w:p>
            <w:pPr>
              <w:tabs>
                <w:tab w:val="left" w:pos="666"/>
              </w:tabs>
              <w:adjustRightInd w:val="0"/>
              <w:snapToGrid w:val="0"/>
              <w:jc w:val="center"/>
              <w:rPr>
                <w:rFonts w:ascii="宋体" w:hAnsi="宋体" w:eastAsia="宋体" w:cs="仿宋_GB2312"/>
                <w:b/>
                <w:bCs/>
                <w:sz w:val="24"/>
                <w:szCs w:val="24"/>
              </w:rPr>
            </w:pPr>
          </w:p>
        </w:tc>
        <w:tc>
          <w:tcPr>
            <w:tcW w:w="1559" w:type="dxa"/>
            <w:noWrap w:val="0"/>
            <w:vAlign w:val="center"/>
          </w:tcPr>
          <w:p>
            <w:pPr>
              <w:tabs>
                <w:tab w:val="left" w:pos="666"/>
              </w:tabs>
              <w:adjustRightInd w:val="0"/>
              <w:snapToGrid w:val="0"/>
              <w:jc w:val="center"/>
              <w:rPr>
                <w:rFonts w:ascii="宋体" w:hAnsi="宋体" w:eastAsia="宋体" w:cs="仿宋_GB2312"/>
                <w:b/>
                <w:bCs/>
                <w:sz w:val="24"/>
                <w:szCs w:val="24"/>
              </w:rPr>
            </w:pPr>
            <w:r>
              <w:rPr>
                <w:rFonts w:hint="eastAsia" w:ascii="宋体" w:hAnsi="宋体" w:eastAsia="宋体" w:cs="仿宋_GB2312"/>
                <w:b/>
                <w:bCs/>
                <w:sz w:val="24"/>
                <w:szCs w:val="24"/>
              </w:rPr>
              <w:t>次卡：0.4元/次/人；</w:t>
            </w:r>
          </w:p>
          <w:p>
            <w:pPr>
              <w:tabs>
                <w:tab w:val="left" w:pos="666"/>
              </w:tabs>
              <w:adjustRightInd w:val="0"/>
              <w:snapToGrid w:val="0"/>
              <w:jc w:val="center"/>
              <w:rPr>
                <w:rFonts w:ascii="宋体" w:hAnsi="宋体" w:eastAsia="宋体" w:cs="仿宋_GB2312"/>
                <w:b/>
                <w:bCs/>
                <w:sz w:val="24"/>
                <w:szCs w:val="24"/>
              </w:rPr>
            </w:pPr>
            <w:r>
              <w:rPr>
                <w:rFonts w:hint="eastAsia" w:ascii="宋体" w:hAnsi="宋体" w:eastAsia="宋体" w:cs="仿宋_GB2312"/>
                <w:b/>
                <w:bCs/>
                <w:sz w:val="24"/>
                <w:szCs w:val="24"/>
              </w:rPr>
              <w:t>月卡：50元/月/人；</w:t>
            </w:r>
          </w:p>
          <w:p>
            <w:pPr>
              <w:tabs>
                <w:tab w:val="left" w:pos="666"/>
              </w:tabs>
              <w:adjustRightInd w:val="0"/>
              <w:snapToGrid w:val="0"/>
              <w:jc w:val="center"/>
              <w:rPr>
                <w:rFonts w:ascii="宋体" w:hAnsi="宋体" w:eastAsia="宋体" w:cs="仿宋_GB2312"/>
                <w:b/>
                <w:bCs/>
                <w:sz w:val="24"/>
                <w:szCs w:val="24"/>
              </w:rPr>
            </w:pPr>
            <w:r>
              <w:rPr>
                <w:rFonts w:hint="eastAsia" w:ascii="宋体" w:hAnsi="宋体" w:eastAsia="宋体" w:cs="仿宋_GB2312"/>
                <w:b/>
                <w:bCs/>
                <w:sz w:val="24"/>
                <w:szCs w:val="24"/>
              </w:rPr>
              <w:t>访客：1元/次/人。</w:t>
            </w:r>
          </w:p>
        </w:tc>
        <w:tc>
          <w:tcPr>
            <w:tcW w:w="1134" w:type="dxa"/>
            <w:noWrap w:val="0"/>
            <w:vAlign w:val="center"/>
          </w:tcPr>
          <w:p>
            <w:pPr>
              <w:tabs>
                <w:tab w:val="left" w:pos="666"/>
              </w:tabs>
              <w:adjustRightInd w:val="0"/>
              <w:snapToGrid w:val="0"/>
              <w:jc w:val="center"/>
              <w:rPr>
                <w:rFonts w:ascii="宋体" w:hAnsi="宋体" w:eastAsia="宋体" w:cs="仿宋_GB2312"/>
                <w:b/>
                <w:bCs/>
                <w:sz w:val="24"/>
                <w:szCs w:val="24"/>
              </w:rPr>
            </w:pPr>
            <w:r>
              <w:rPr>
                <w:rFonts w:hint="eastAsia" w:ascii="宋体" w:hAnsi="宋体" w:eastAsia="宋体" w:cs="仿宋_GB2312"/>
                <w:b/>
                <w:bCs/>
                <w:sz w:val="24"/>
                <w:szCs w:val="24"/>
              </w:rPr>
              <w:t>已运营</w:t>
            </w:r>
          </w:p>
        </w:tc>
      </w:tr>
    </w:tbl>
    <w:p>
      <w:pPr>
        <w:spacing w:beforeLines="50" w:afterLines="50" w:line="560" w:lineRule="exact"/>
        <w:outlineLvl w:val="0"/>
        <w:rPr>
          <w:rFonts w:hint="eastAsia" w:ascii="黑体" w:hAnsi="黑体" w:eastAsia="黑体"/>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bCs/>
          <w:sz w:val="32"/>
          <w:szCs w:val="32"/>
          <w:lang w:eastAsia="zh-CN"/>
        </w:rPr>
      </w:pPr>
      <w:r>
        <w:rPr>
          <w:rFonts w:hint="eastAsia" w:ascii="黑体" w:hAnsi="黑体" w:eastAsia="黑体"/>
          <w:bCs/>
          <w:sz w:val="32"/>
          <w:szCs w:val="32"/>
          <w:lang w:eastAsia="zh-CN"/>
        </w:rPr>
        <w:t>三</w:t>
      </w:r>
      <w:r>
        <w:rPr>
          <w:rFonts w:hint="eastAsia" w:ascii="黑体" w:hAnsi="黑体" w:eastAsia="黑体"/>
          <w:bCs/>
          <w:sz w:val="32"/>
          <w:szCs w:val="32"/>
        </w:rPr>
        <w:t>、给予低层业主补偿</w:t>
      </w:r>
      <w:r>
        <w:rPr>
          <w:rFonts w:hint="eastAsia" w:ascii="黑体" w:hAnsi="黑体" w:eastAsia="黑体"/>
          <w:bCs/>
          <w:sz w:val="32"/>
          <w:szCs w:val="32"/>
          <w:lang w:eastAsia="zh-CN"/>
        </w:rPr>
        <w:t>案例</w:t>
      </w:r>
    </w:p>
    <w:p>
      <w:pPr>
        <w:pStyle w:val="3"/>
        <w:spacing w:before="0" w:beforeAutospacing="0" w:after="0" w:afterAutospacing="0" w:line="580" w:lineRule="exact"/>
        <w:ind w:firstLine="640" w:firstLineChars="200"/>
        <w:jc w:val="both"/>
        <w:rPr>
          <w:rFonts w:hint="eastAsia" w:ascii="方正楷体_GBK" w:hAnsi="方正楷体_GBK" w:eastAsia="方正楷体_GBK" w:cs="方正楷体_GBK"/>
          <w:color w:val="333333"/>
          <w:sz w:val="32"/>
          <w:szCs w:val="32"/>
        </w:rPr>
      </w:pPr>
      <w:r>
        <w:rPr>
          <w:rFonts w:hint="eastAsia" w:ascii="方正楷体_GBK" w:hAnsi="方正楷体_GBK" w:eastAsia="方正楷体_GBK" w:cs="方正楷体_GBK"/>
          <w:color w:val="333333"/>
          <w:sz w:val="32"/>
          <w:szCs w:val="32"/>
        </w:rPr>
        <w:t>（一）广州市丰乐社区</w:t>
      </w:r>
      <w:r>
        <w:rPr>
          <w:rFonts w:hint="default" w:ascii="方正楷体_GBK" w:hAnsi="方正楷体_GBK" w:eastAsia="方正楷体_GBK" w:cs="方正楷体_GBK"/>
          <w:color w:val="333333"/>
          <w:sz w:val="32"/>
          <w:szCs w:val="32"/>
        </w:rPr>
        <w:t>调解</w:t>
      </w:r>
      <w:r>
        <w:rPr>
          <w:rFonts w:hint="eastAsia" w:ascii="方正楷体_GBK" w:hAnsi="方正楷体_GBK" w:eastAsia="方正楷体_GBK" w:cs="方正楷体_GBK"/>
          <w:color w:val="333333"/>
          <w:sz w:val="32"/>
          <w:szCs w:val="32"/>
        </w:rPr>
        <w:t>案例</w:t>
      </w:r>
    </w:p>
    <w:p>
      <w:pPr>
        <w:pStyle w:val="3"/>
        <w:spacing w:before="0" w:beforeAutospacing="0" w:after="0" w:afterAutospacing="0" w:line="580" w:lineRule="exact"/>
        <w:ind w:firstLine="640" w:firstLineChars="200"/>
        <w:jc w:val="both"/>
        <w:rPr>
          <w:rFonts w:hint="eastAsia" w:ascii="仿宋_GB2312" w:hAnsi="Microsoft Yahei" w:eastAsia="仿宋_GB2312"/>
          <w:color w:val="333333"/>
          <w:sz w:val="32"/>
          <w:szCs w:val="32"/>
        </w:rPr>
      </w:pPr>
      <w:r>
        <w:rPr>
          <w:rFonts w:hint="eastAsia" w:ascii="仿宋_GB2312" w:hAnsi="Microsoft Yahei" w:eastAsia="仿宋_GB2312"/>
          <w:color w:val="333333"/>
          <w:sz w:val="32"/>
          <w:szCs w:val="32"/>
        </w:rPr>
        <w:t>广州市黄埔街丰乐社区成功调解了91号大院1号楼电梯加装的矛盾，一楼4户业主代表与加装电梯筹备小组成员在居委会的见证下达成协议，签下同意加装电梯的调解书。经过前期四次不断地调解，这一场没有硝烟的“电梯加装之战”终于停了下来。“过程虽然艰难，但重点是最后都成功了。”丰乐社区居委会主任关俊说。</w:t>
      </w:r>
    </w:p>
    <w:p>
      <w:pPr>
        <w:pStyle w:val="3"/>
        <w:spacing w:before="0" w:beforeAutospacing="0" w:after="0" w:afterAutospacing="0" w:line="580" w:lineRule="exact"/>
        <w:ind w:firstLine="642" w:firstLineChars="200"/>
        <w:jc w:val="both"/>
        <w:rPr>
          <w:rFonts w:hint="eastAsia" w:ascii="仿宋_GB2312" w:hAnsi="Microsoft Yahei" w:eastAsia="仿宋_GB2312"/>
          <w:color w:val="333333"/>
          <w:sz w:val="32"/>
          <w:szCs w:val="32"/>
        </w:rPr>
      </w:pPr>
      <w:r>
        <w:rPr>
          <w:rStyle w:val="7"/>
          <w:rFonts w:hint="eastAsia" w:ascii="仿宋_GB2312" w:hAnsi="Microsoft Yahei" w:eastAsia="仿宋_GB2312"/>
          <w:color w:val="333333"/>
          <w:sz w:val="32"/>
          <w:szCs w:val="32"/>
        </w:rPr>
        <w:t>高额补偿让加装电梯陷入僵局。</w:t>
      </w:r>
      <w:r>
        <w:rPr>
          <w:rFonts w:hint="eastAsia" w:ascii="仿宋_GB2312" w:hAnsi="Microsoft Yahei" w:eastAsia="仿宋_GB2312"/>
          <w:color w:val="333333"/>
          <w:sz w:val="32"/>
          <w:szCs w:val="32"/>
        </w:rPr>
        <w:t>据介绍，丰乐社区老年人居民较多，因腿脚不便，“爬楼难”成为他们日常出行最大的困扰。然而，本次电梯加装的矛盾主要在于一楼业主与筹备组对一楼的补偿问题产生异议。</w:t>
      </w:r>
    </w:p>
    <w:p>
      <w:pPr>
        <w:pStyle w:val="3"/>
        <w:spacing w:before="0" w:beforeAutospacing="0" w:after="0" w:afterAutospacing="0" w:line="580" w:lineRule="exact"/>
        <w:ind w:firstLine="640" w:firstLineChars="200"/>
        <w:jc w:val="both"/>
        <w:rPr>
          <w:rFonts w:hint="eastAsia" w:ascii="仿宋_GB2312" w:hAnsi="Microsoft Yahei" w:eastAsia="仿宋_GB2312"/>
          <w:color w:val="333333"/>
          <w:sz w:val="32"/>
          <w:szCs w:val="32"/>
        </w:rPr>
      </w:pPr>
      <w:r>
        <w:rPr>
          <w:rFonts w:hint="eastAsia" w:ascii="仿宋_GB2312" w:hAnsi="Microsoft Yahei" w:eastAsia="仿宋_GB2312"/>
          <w:color w:val="333333"/>
          <w:sz w:val="32"/>
          <w:szCs w:val="32"/>
        </w:rPr>
        <w:t>第一次调解时，一楼4户业主表示若加装电梯，就必须向其补偿80万元。这一补偿要求直接被筹备组以“无理无法可依”而直接拒绝了。第二次调解时，一楼业主表示，筹备组只要把政府补贴的15万元电梯维修基金作为补偿金赔他们即可。两方利益的冲突，让这项本意造福百姓的民生工程陷入僵局。</w:t>
      </w:r>
    </w:p>
    <w:p>
      <w:pPr>
        <w:pStyle w:val="3"/>
        <w:spacing w:before="0" w:beforeAutospacing="0" w:after="0" w:afterAutospacing="0" w:line="580" w:lineRule="exact"/>
        <w:ind w:firstLine="640" w:firstLineChars="200"/>
        <w:jc w:val="both"/>
        <w:rPr>
          <w:rFonts w:hint="eastAsia" w:ascii="仿宋_GB2312" w:hAnsi="Microsoft Yahei" w:eastAsia="仿宋_GB2312"/>
          <w:color w:val="333333"/>
          <w:sz w:val="32"/>
          <w:szCs w:val="32"/>
        </w:rPr>
      </w:pPr>
      <w:r>
        <w:rPr>
          <w:rFonts w:hint="eastAsia" w:ascii="仿宋_GB2312" w:hAnsi="Microsoft Yahei" w:eastAsia="仿宋_GB2312"/>
          <w:color w:val="333333"/>
          <w:sz w:val="32"/>
          <w:szCs w:val="32"/>
        </w:rPr>
        <w:t>丰乐社区居委会主任关俊认为，这场纠纷无法断定谁对谁错，一楼业主的诉求并非毫不合理，毕竟加装电梯后高楼层的房产很有可能得到升值，而一楼却存在贬值的危险。但是，对于居住于高楼层的业主来说，如果不变卖房产，仅是自己居住，就不存在增贬值的意义，加装电梯对于他们来说仅仅是为出行提供便利。</w:t>
      </w:r>
    </w:p>
    <w:p>
      <w:pPr>
        <w:pStyle w:val="3"/>
        <w:spacing w:before="0" w:beforeAutospacing="0" w:after="0" w:afterAutospacing="0" w:line="580" w:lineRule="exact"/>
        <w:ind w:firstLine="642" w:firstLineChars="200"/>
        <w:jc w:val="both"/>
        <w:rPr>
          <w:rFonts w:hint="eastAsia" w:ascii="方正仿宋_GBK" w:hAnsi="方正仿宋_GBK" w:eastAsia="方正仿宋_GBK" w:cs="方正仿宋_GBK"/>
          <w:color w:val="333333"/>
          <w:sz w:val="32"/>
          <w:szCs w:val="32"/>
        </w:rPr>
      </w:pPr>
      <w:r>
        <w:rPr>
          <w:rStyle w:val="7"/>
          <w:rFonts w:hint="eastAsia" w:ascii="仿宋_GB2312" w:hAnsi="Microsoft Yahei" w:eastAsia="仿宋_GB2312"/>
          <w:color w:val="333333"/>
          <w:sz w:val="32"/>
          <w:szCs w:val="32"/>
        </w:rPr>
        <w:t>居委会建议打“人情牌”化解矛盾。</w:t>
      </w:r>
      <w:r>
        <w:rPr>
          <w:rFonts w:hint="eastAsia" w:ascii="方正仿宋_GBK" w:hAnsi="方正仿宋_GBK" w:eastAsia="方正仿宋_GBK" w:cs="方正仿宋_GBK"/>
          <w:color w:val="333333"/>
          <w:sz w:val="32"/>
          <w:szCs w:val="32"/>
        </w:rPr>
        <w:t>为了化解双方矛盾，让一楼业主与筹备组有更多的时间坐下慢慢商量，居委会工作人员常常选择周六休息时间进行调解。据了解，目前政府还没有完整的补偿指引。丰乐社区通过搜集有类似经历而目前已经加装成功的案例，组织双方一起学习经验，再根据楼栋的实际情况作出相应调整。</w:t>
      </w:r>
    </w:p>
    <w:p>
      <w:pPr>
        <w:pStyle w:val="3"/>
        <w:spacing w:before="0" w:beforeAutospacing="0" w:after="0" w:afterAutospacing="0" w:line="580" w:lineRule="exact"/>
        <w:ind w:firstLine="640" w:firstLineChars="200"/>
        <w:jc w:val="both"/>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与此同时，丰乐社区居委会建议筹备组“硬碰不如感化”，以“人情牌”说服对方更有优势。关俊说：“在这些旧楼里，来来往往的居民大多是老街坊。所以我建议他们有矛盾坐下来好好商量，毕竟大家平时低头不见抬头见。更何况，其实大家都是通情达理的。”最终，筹备组成功说服了一楼的业主。经过4次调解，最终丰乐社区91号大院1号楼的居民们达成协议，为101与102房各补偿17500元，103与104房各补偿35000元。</w:t>
      </w:r>
    </w:p>
    <w:p>
      <w:pPr>
        <w:spacing w:line="560" w:lineRule="exact"/>
        <w:ind w:firstLine="640" w:firstLineChars="200"/>
        <w:outlineLvl w:val="1"/>
        <w:rPr>
          <w:rFonts w:ascii="楷体_GB2312" w:hAnsi="Calibri" w:eastAsia="楷体_GB2312"/>
          <w:bCs/>
          <w:sz w:val="32"/>
          <w:szCs w:val="32"/>
        </w:rPr>
      </w:pPr>
      <w:r>
        <w:rPr>
          <w:rFonts w:hint="eastAsia" w:ascii="楷体_GB2312" w:hAnsi="Calibri" w:eastAsia="楷体_GB2312"/>
          <w:bCs/>
          <w:sz w:val="32"/>
          <w:szCs w:val="32"/>
        </w:rPr>
        <w:t>（二）厦门底层住户利益补偿</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2018年9月，厦门市建设局会同规划、国土、质监、财政等部门联合修订了《厦门市城市既有住宅增设电梯指导意见》（</w:t>
      </w:r>
      <w:r>
        <w:rPr>
          <w:rFonts w:hint="eastAsia" w:ascii="方正仿宋_GBK" w:hAnsi="方正仿宋_GBK" w:eastAsia="方正仿宋_GBK" w:cs="方正仿宋_GBK"/>
          <w:sz w:val="32"/>
          <w:szCs w:val="32"/>
          <w:lang w:eastAsia="zh-CN"/>
        </w:rPr>
        <w:t>厦建房〔</w:t>
      </w:r>
      <w:r>
        <w:rPr>
          <w:rFonts w:hint="eastAsia" w:ascii="方正仿宋_GBK" w:hAnsi="方正仿宋_GBK" w:eastAsia="方正仿宋_GBK" w:cs="方正仿宋_GBK"/>
          <w:sz w:val="32"/>
          <w:szCs w:val="32"/>
          <w:lang w:val="en-US" w:eastAsia="zh-CN"/>
        </w:rPr>
        <w:t>2018</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55号</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《指导意见》第八项：协商解决机制。（一）利益补偿。</w:t>
      </w:r>
      <w:r>
        <w:rPr>
          <w:rFonts w:hint="eastAsia" w:ascii="方正仿宋_GBK" w:hAnsi="方正仿宋_GBK" w:eastAsia="方正仿宋_GBK" w:cs="方正仿宋_GBK"/>
          <w:sz w:val="32"/>
          <w:szCs w:val="32"/>
        </w:rPr>
        <w:t>增设电梯应给予利益受损业主适当补偿，补偿金额从筹集资金中支出，由业主之间协商。原则上，第一层每户补偿金额不宜超过增设电梯总工程费用除以本梯总户数的数值，第二层每户补偿金额为第一层补偿金额的一半。</w:t>
      </w:r>
    </w:p>
    <w:p>
      <w:pPr>
        <w:spacing w:line="560" w:lineRule="exact"/>
        <w:ind w:firstLine="640" w:firstLineChars="200"/>
        <w:outlineLvl w:val="1"/>
        <w:rPr>
          <w:rFonts w:ascii="楷体_GB2312" w:hAnsi="Calibri" w:eastAsia="楷体_GB2312"/>
          <w:bCs/>
          <w:sz w:val="32"/>
          <w:szCs w:val="32"/>
        </w:rPr>
      </w:pPr>
      <w:r>
        <w:rPr>
          <w:rFonts w:hint="eastAsia" w:ascii="楷体_GB2312" w:hAnsi="Calibri" w:eastAsia="楷体_GB2312"/>
          <w:bCs/>
          <w:sz w:val="32"/>
          <w:szCs w:val="32"/>
        </w:rPr>
        <w:t>（三）珠海完善保障机制，低层业主最高可获总工程费用</w:t>
      </w:r>
      <w:r>
        <w:rPr>
          <w:rFonts w:ascii="楷体_GB2312" w:hAnsi="Calibri" w:eastAsia="楷体_GB2312"/>
          <w:bCs/>
          <w:sz w:val="32"/>
          <w:szCs w:val="32"/>
        </w:rPr>
        <w:t>30%补偿</w:t>
      </w:r>
    </w:p>
    <w:p>
      <w:pPr>
        <w:spacing w:line="560" w:lineRule="exact"/>
        <w:ind w:firstLine="640" w:firstLineChars="200"/>
        <w:rPr>
          <w:rFonts w:hint="eastAsia" w:ascii="仿宋_GB2312" w:hAnsi="Calibri" w:eastAsia="仿宋_GB2312" w:cs="宋体"/>
          <w:sz w:val="32"/>
          <w:szCs w:val="32"/>
          <w:lang w:eastAsia="zh-CN"/>
        </w:rPr>
      </w:pPr>
      <w:r>
        <w:rPr>
          <w:rFonts w:hint="eastAsia" w:ascii="方正仿宋_GBK" w:hAnsi="方正仿宋_GBK" w:eastAsia="方正仿宋_GBK" w:cs="方正仿宋_GBK"/>
          <w:sz w:val="32"/>
          <w:szCs w:val="32"/>
        </w:rPr>
        <w:t>珠海香洲区2021年8月出台《珠海市香洲区既有住宅增设电梯工作实施细则》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《实施细则》</w:t>
      </w:r>
      <w:r>
        <w:rPr>
          <w:rFonts w:hint="eastAsia" w:ascii="方正仿宋_GBK" w:hAnsi="方正仿宋_GBK" w:eastAsia="方正仿宋_GBK" w:cs="方正仿宋_GBK"/>
          <w:sz w:val="32"/>
          <w:szCs w:val="32"/>
          <w:lang w:eastAsia="zh-CN"/>
        </w:rPr>
        <w:t>第二章：增设条件。“第七条：</w:t>
      </w:r>
      <w:r>
        <w:rPr>
          <w:rFonts w:hint="eastAsia" w:ascii="方正仿宋_GBK" w:hAnsi="方正仿宋_GBK" w:eastAsia="方正仿宋_GBK" w:cs="方正仿宋_GBK"/>
          <w:sz w:val="32"/>
          <w:szCs w:val="32"/>
        </w:rPr>
        <w:t>如增设电梯导致有关业主的采光、通风、通行或房屋价值等合法权益受到不利影响的，应当依法给予适当补偿</w:t>
      </w:r>
      <w:r>
        <w:rPr>
          <w:rFonts w:hint="eastAsia" w:ascii="方正仿宋_GBK" w:hAnsi="方正仿宋_GBK" w:eastAsia="方正仿宋_GBK" w:cs="方正仿宋_GBK"/>
          <w:sz w:val="32"/>
          <w:szCs w:val="32"/>
          <w:lang w:eastAsia="zh-CN"/>
        </w:rPr>
        <w:t>，补偿费用在筹集资金中支出，由业主之间协商。</w:t>
      </w:r>
      <w:r>
        <w:rPr>
          <w:rFonts w:hint="eastAsia" w:ascii="方正仿宋_GBK" w:hAnsi="方正仿宋_GBK" w:eastAsia="方正仿宋_GBK" w:cs="方正仿宋_GBK"/>
          <w:sz w:val="32"/>
          <w:szCs w:val="32"/>
        </w:rPr>
        <w:t>原则上，受不利影响的第一、二层业主补偿总金额不宜超过增设电梯总工程费用的30%。</w:t>
      </w:r>
      <w:r>
        <w:rPr>
          <w:rFonts w:hint="eastAsia" w:ascii="方正仿宋_GBK" w:hAnsi="方正仿宋_GBK" w:eastAsia="方正仿宋_GBK" w:cs="方正仿宋_GBK"/>
          <w:sz w:val="32"/>
          <w:szCs w:val="32"/>
          <w:lang w:eastAsia="zh-CN"/>
        </w:rPr>
        <w:t>”</w:t>
      </w:r>
    </w:p>
    <w:p>
      <w:pPr>
        <w:spacing w:line="560" w:lineRule="exact"/>
        <w:ind w:firstLine="640" w:firstLineChars="200"/>
        <w:outlineLvl w:val="2"/>
        <w:rPr>
          <w:rFonts w:ascii="楷体_GB2312" w:hAnsi="Calibri" w:eastAsia="楷体_GB2312"/>
          <w:bCs/>
          <w:sz w:val="32"/>
          <w:szCs w:val="32"/>
        </w:rPr>
      </w:pPr>
      <w:r>
        <w:rPr>
          <w:rFonts w:hint="eastAsia" w:ascii="楷体_GB2312" w:hAnsi="Calibri" w:eastAsia="楷体_GB2312"/>
          <w:bCs/>
          <w:sz w:val="32"/>
          <w:szCs w:val="32"/>
        </w:rPr>
        <w:t>（四）山东日照具体数额由相关业主协商确定，总额可参照一楼业主每户</w:t>
      </w:r>
      <w:r>
        <w:rPr>
          <w:rFonts w:ascii="楷体_GB2312" w:hAnsi="Calibri" w:eastAsia="楷体_GB2312"/>
          <w:bCs/>
          <w:sz w:val="32"/>
          <w:szCs w:val="32"/>
        </w:rPr>
        <w:t>1万元的标准计算</w:t>
      </w:r>
    </w:p>
    <w:p>
      <w:pPr>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2020年4月，日照市政府发布了《日照市既有多层住宅加装电梯试点工作实施方案》。其中，</w:t>
      </w:r>
      <w:r>
        <w:rPr>
          <w:rFonts w:hint="eastAsia" w:ascii="方正仿宋_GBK" w:hAnsi="方正仿宋_GBK" w:eastAsia="方正仿宋_GBK" w:cs="方正仿宋_GBK"/>
          <w:sz w:val="32"/>
          <w:szCs w:val="32"/>
          <w:lang w:eastAsia="zh-CN"/>
        </w:rPr>
        <w:t>“第三项：资金筹集。（一）业主自筹。</w:t>
      </w:r>
      <w:r>
        <w:rPr>
          <w:rFonts w:hint="eastAsia" w:ascii="方正仿宋_GBK" w:hAnsi="方正仿宋_GBK" w:eastAsia="方正仿宋_GBK" w:cs="方正仿宋_GBK"/>
          <w:sz w:val="32"/>
          <w:szCs w:val="32"/>
          <w:lang w:val="en-US" w:eastAsia="zh-CN"/>
        </w:rPr>
        <w:t>1.兼顾各方。为便于相关业主达成统一意见，试点项目中一楼业主原则上不需要承担电梯建设、运行维护、物业费增加等因加装电梯产生的任何费用。</w:t>
      </w:r>
      <w:r>
        <w:rPr>
          <w:rFonts w:hint="eastAsia" w:ascii="方正仿宋_GBK" w:hAnsi="方正仿宋_GBK" w:eastAsia="方正仿宋_GBK" w:cs="方正仿宋_GBK"/>
          <w:sz w:val="32"/>
          <w:szCs w:val="32"/>
        </w:rPr>
        <w:t>考虑加装电梯对一楼业主造成的不利影响，应对一楼业主进行适当补偿，</w:t>
      </w:r>
      <w:bookmarkStart w:id="0" w:name="_Hlk83195145"/>
      <w:r>
        <w:rPr>
          <w:rFonts w:hint="eastAsia" w:ascii="方正仿宋_GBK" w:hAnsi="方正仿宋_GBK" w:eastAsia="方正仿宋_GBK" w:cs="方正仿宋_GBK"/>
          <w:sz w:val="32"/>
          <w:szCs w:val="32"/>
        </w:rPr>
        <w:t>具体数额由相关业主协商确定，总额可参照一楼业主每户1万元的标准计算</w:t>
      </w:r>
      <w:bookmarkEnd w:id="0"/>
      <w:r>
        <w:rPr>
          <w:rFonts w:hint="eastAsia" w:ascii="方正仿宋_GBK" w:hAnsi="方正仿宋_GBK" w:eastAsia="方正仿宋_GBK" w:cs="方正仿宋_GBK"/>
          <w:sz w:val="32"/>
          <w:szCs w:val="32"/>
        </w:rPr>
        <w:t>，再根据业主房产的建筑面积比例进行分配。</w:t>
      </w:r>
      <w:r>
        <w:rPr>
          <w:rFonts w:hint="eastAsia" w:ascii="方正仿宋_GBK" w:hAnsi="方正仿宋_GBK" w:eastAsia="方正仿宋_GBK" w:cs="方正仿宋_GBK"/>
          <w:sz w:val="32"/>
          <w:szCs w:val="32"/>
          <w:lang w:eastAsia="zh-CN"/>
        </w:rPr>
        <w:t>”</w:t>
      </w:r>
    </w:p>
    <w:p/>
    <w:sectPr>
      <w:pgSz w:w="11906" w:h="16838"/>
      <w:pgMar w:top="1701" w:right="1474"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Arial">
    <w:altName w:val="DejaVu Sans"/>
    <w:panose1 w:val="020B0604020202020204"/>
    <w:charset w:val="00"/>
    <w:family w:val="swiss"/>
    <w:pitch w:val="default"/>
    <w:sig w:usb0="E0002AFF" w:usb1="C0007843" w:usb2="00000009" w:usb3="00000000" w:csb0="400001FF" w:csb1="FFFF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1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仿宋">
    <w:altName w:val="方正仿宋_GBK"/>
    <w:panose1 w:val="02010609060101010101"/>
    <w:charset w:val="00"/>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Microsoft Yahei">
    <w:altName w:val="AR PL UKai CN"/>
    <w:panose1 w:val="00000000000000000000"/>
    <w:charset w:val="00"/>
    <w:family w:val="roma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9C985"/>
    <w:multiLevelType w:val="singleLevel"/>
    <w:tmpl w:val="EFF9C98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doNotDisplayPageBoundaries w:val="true"/>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7C76C"/>
    <w:rsid w:val="5E87C76C"/>
    <w:rsid w:val="AE7FE408"/>
    <w:rsid w:val="FF3D76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0"/>
      <w:sz w:val="24"/>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customStyle="1" w:styleId="2">
    <w:name w:val="BodyText"/>
    <w:basedOn w:val="1"/>
    <w:next w:val="1"/>
    <w:qFormat/>
    <w:uiPriority w:val="99"/>
    <w:pPr>
      <w:widowControl/>
      <w:spacing w:line="560" w:lineRule="exact"/>
    </w:pPr>
    <w:rPr>
      <w:rFonts w:ascii="仿宋_GB2312" w:hAnsi="Times New Roman" w:eastAsia="仿宋_GB2312"/>
      <w:sz w:val="32"/>
      <w:szCs w:val="32"/>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5">
    <w:name w:val="Table Grid"/>
    <w:basedOn w:val="4"/>
    <w:qFormat/>
    <w:uiPriority w:val="59"/>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22"/>
    <w:rPr>
      <w:b/>
      <w:bCs/>
    </w:rPr>
  </w:style>
  <w:style w:type="character" w:customStyle="1" w:styleId="8">
    <w:name w:val="bjh-p"/>
    <w:basedOn w:val="6"/>
    <w:qFormat/>
    <w:uiPriority w:val="0"/>
  </w:style>
  <w:style w:type="table" w:customStyle="1" w:styleId="9">
    <w:name w:val="网格型1"/>
    <w:basedOn w:val="4"/>
    <w:qFormat/>
    <w:uiPriority w:val="59"/>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2022-02-23T22:44:00Z</dcterms:created>
  <dc:creator>邹丁兴</dc:creator>
  <cp:lastModifiedBy>uos</cp:lastModifiedBy>
  <dcterms:modified xsi:type="dcterms:W3CDTF">2022-02-23T15:00:13Z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