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spacing w:after="0" w:line="360" w:lineRule="auto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spacing w:line="560" w:lineRule="exact"/>
        <w:ind w:firstLine="643"/>
        <w:rPr>
          <w:rFonts w:ascii="宋体" w:hAnsi="宋体" w:cs="宋体"/>
          <w:b/>
          <w:bCs/>
          <w:sz w:val="32"/>
          <w:szCs w:val="32"/>
        </w:rPr>
      </w:pPr>
    </w:p>
    <w:p>
      <w:pPr>
        <w:spacing w:before="156" w:beforeLines="50"/>
        <w:ind w:firstLine="643"/>
        <w:rPr>
          <w:rFonts w:eastAsia="楷体_GB2312"/>
          <w:b/>
          <w:bCs/>
          <w:sz w:val="32"/>
        </w:rPr>
      </w:pPr>
    </w:p>
    <w:p>
      <w:pPr>
        <w:pStyle w:val="21"/>
        <w:ind w:firstLine="360"/>
      </w:pPr>
      <w:r>
        <w:rPr>
          <w:rFonts w:hint="eastAsia"/>
        </w:rPr>
        <w:t xml:space="preserve">                                </w:t>
      </w:r>
    </w:p>
    <w:p>
      <w:pPr>
        <w:ind w:firstLine="880"/>
        <w:jc w:val="center"/>
        <w:rPr>
          <w:rFonts w:hint="eastAsia" w:ascii="方正小标宋简体" w:eastAsia="方正小标宋简体" w:cs="楷体_GB2312"/>
          <w:sz w:val="44"/>
          <w:szCs w:val="44"/>
        </w:rPr>
      </w:pPr>
      <w:r>
        <w:rPr>
          <w:rFonts w:hint="eastAsia" w:ascii="方正小标宋简体" w:eastAsia="方正小标宋简体" w:cs="楷体_GB2312"/>
          <w:sz w:val="44"/>
          <w:szCs w:val="44"/>
        </w:rPr>
        <w:t>商业办公房屋（非居住）网上</w:t>
      </w:r>
    </w:p>
    <w:p>
      <w:pPr>
        <w:ind w:firstLine="880"/>
        <w:jc w:val="center"/>
        <w:rPr>
          <w:rFonts w:ascii="方正小标宋简体" w:eastAsia="方正小标宋简体" w:cs="楷体_GB2312"/>
          <w:sz w:val="44"/>
          <w:szCs w:val="44"/>
        </w:rPr>
      </w:pPr>
      <w:r>
        <w:rPr>
          <w:rFonts w:hint="eastAsia" w:ascii="方正小标宋简体" w:eastAsia="方正小标宋简体" w:cs="楷体_GB2312"/>
          <w:sz w:val="44"/>
          <w:szCs w:val="44"/>
        </w:rPr>
        <w:t>租赁</w:t>
      </w:r>
      <w:r>
        <w:rPr>
          <w:rFonts w:hint="eastAsia" w:ascii="方正小标宋简体" w:eastAsia="方正小标宋简体" w:cs="楷体_GB2312"/>
          <w:sz w:val="44"/>
          <w:szCs w:val="44"/>
          <w:lang w:eastAsia="zh-CN"/>
        </w:rPr>
        <w:t>登记</w:t>
      </w:r>
      <w:r>
        <w:rPr>
          <w:rFonts w:hint="eastAsia" w:ascii="方正小标宋简体" w:eastAsia="方正小标宋简体" w:cs="楷体_GB2312"/>
          <w:sz w:val="44"/>
          <w:szCs w:val="44"/>
        </w:rPr>
        <w:t>备案操作指南</w:t>
      </w:r>
    </w:p>
    <w:p>
      <w:pPr>
        <w:spacing w:before="156" w:beforeLines="50" w:after="156" w:afterLines="50"/>
        <w:ind w:firstLine="0" w:firstLineChars="0"/>
        <w:jc w:val="left"/>
        <w:rPr>
          <w:rFonts w:eastAsia="黑体"/>
          <w:bCs/>
          <w:sz w:val="32"/>
        </w:rPr>
      </w:pPr>
      <w:bookmarkStart w:id="19" w:name="_GoBack"/>
      <w:bookmarkEnd w:id="19"/>
    </w:p>
    <w:p>
      <w:pPr>
        <w:spacing w:before="156" w:beforeLines="50" w:after="156" w:afterLines="50"/>
        <w:ind w:firstLine="0" w:firstLineChars="0"/>
        <w:jc w:val="left"/>
        <w:rPr>
          <w:rFonts w:eastAsia="黑体"/>
          <w:bCs/>
          <w:sz w:val="32"/>
        </w:rPr>
      </w:pPr>
    </w:p>
    <w:p>
      <w:pPr>
        <w:spacing w:before="156" w:beforeLines="50" w:after="156" w:afterLines="50"/>
        <w:ind w:firstLine="0" w:firstLineChars="0"/>
        <w:jc w:val="left"/>
        <w:rPr>
          <w:rFonts w:eastAsia="黑体"/>
          <w:bCs/>
          <w:sz w:val="32"/>
        </w:rPr>
      </w:pPr>
    </w:p>
    <w:p>
      <w:pPr>
        <w:spacing w:before="156" w:beforeLines="50" w:after="156" w:afterLines="50"/>
        <w:ind w:firstLine="0" w:firstLineChars="0"/>
        <w:jc w:val="left"/>
        <w:rPr>
          <w:rFonts w:eastAsia="黑体"/>
          <w:bCs/>
          <w:sz w:val="32"/>
        </w:rPr>
      </w:pPr>
    </w:p>
    <w:p>
      <w:pPr>
        <w:pStyle w:val="21"/>
        <w:ind w:firstLine="360"/>
      </w:pPr>
    </w:p>
    <w:p>
      <w:pPr>
        <w:pStyle w:val="21"/>
        <w:ind w:firstLine="360"/>
      </w:pPr>
    </w:p>
    <w:p>
      <w:pPr>
        <w:spacing w:before="120"/>
        <w:ind w:firstLine="723"/>
        <w:jc w:val="center"/>
        <w:rPr>
          <w:rFonts w:ascii="黑体" w:hAnsi="宋体" w:eastAsia="黑体" w:cs="Calibri"/>
          <w:b/>
          <w:sz w:val="36"/>
          <w:szCs w:val="36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4"/>
          <w:szCs w:val="22"/>
          <w:lang w:val="zh-CN"/>
        </w:rPr>
        <w:id w:val="1944490746"/>
        <w:docPartObj>
          <w:docPartGallery w:val="Table of Contents"/>
          <w:docPartUnique/>
        </w:docPartObj>
      </w:sdtPr>
      <w:sdtEndPr>
        <w:rPr>
          <w:rFonts w:ascii="Times New Roman" w:hAnsi="Times New Roman" w:eastAsiaTheme="minorEastAsia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57"/>
            <w:ind w:firstLine="480" w:firstLineChars="200"/>
            <w:jc w:val="center"/>
            <w:rPr>
              <w:b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</w:pPr>
          <w:r>
            <w:rPr>
              <w:b/>
              <w:color w:val="000000" w:themeColor="text1"/>
              <w:sz w:val="44"/>
              <w:szCs w:val="44"/>
              <w:lang w:val="zh-CN"/>
              <w14:textFill>
                <w14:solidFill>
                  <w14:schemeClr w14:val="tx1"/>
                </w14:solidFill>
              </w14:textFill>
            </w:rPr>
            <w:t>目</w:t>
          </w:r>
          <w:r>
            <w:rPr>
              <w:rFonts w:hint="eastAsia"/>
              <w:b/>
              <w:color w:val="000000" w:themeColor="text1"/>
              <w:sz w:val="44"/>
              <w:szCs w:val="44"/>
              <w:lang w:val="zh-CN"/>
              <w14:textFill>
                <w14:solidFill>
                  <w14:schemeClr w14:val="tx1"/>
                </w14:solidFill>
              </w14:textFill>
            </w:rPr>
            <w:t xml:space="preserve"> </w:t>
          </w:r>
          <w:r>
            <w:rPr>
              <w:b/>
              <w:color w:val="000000" w:themeColor="text1"/>
              <w:sz w:val="44"/>
              <w:szCs w:val="44"/>
              <w:lang w:val="zh-CN"/>
              <w14:textFill>
                <w14:solidFill>
                  <w14:schemeClr w14:val="tx1"/>
                </w14:solidFill>
              </w14:textFill>
            </w:rPr>
            <w:t xml:space="preserve"> 录</w:t>
          </w:r>
        </w:p>
        <w:p>
          <w:pPr>
            <w:pStyle w:val="20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"_Toc108722654" </w:instrText>
          </w:r>
          <w:r>
            <w:fldChar w:fldCharType="separate"/>
          </w:r>
          <w:r>
            <w:rPr>
              <w:rStyle w:val="27"/>
              <w:rFonts w:hint="eastAsia"/>
            </w:rPr>
            <w:t>第1章 登录</w:t>
          </w:r>
          <w:r>
            <w:tab/>
          </w:r>
          <w:r>
            <w:fldChar w:fldCharType="begin"/>
          </w:r>
          <w:r>
            <w:instrText xml:space="preserve"> PAGEREF _Toc108722654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left" w:pos="1260"/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"_Toc108722655" </w:instrText>
          </w:r>
          <w:r>
            <w:fldChar w:fldCharType="separate"/>
          </w:r>
          <w:r>
            <w:rPr>
              <w:rStyle w:val="27"/>
            </w:rPr>
            <w:t>1.1</w:t>
          </w:r>
          <w:r>
            <w:rPr>
              <w:rFonts w:asciiTheme="minorHAnsi" w:hAnsiTheme="minorHAnsi"/>
              <w:kern w:val="2"/>
              <w:sz w:val="21"/>
            </w:rPr>
            <w:tab/>
          </w:r>
          <w:r>
            <w:rPr>
              <w:rStyle w:val="27"/>
              <w:rFonts w:hint="eastAsia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_Toc108722655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left" w:pos="1260"/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"_Toc108722656" </w:instrText>
          </w:r>
          <w:r>
            <w:fldChar w:fldCharType="separate"/>
          </w:r>
          <w:r>
            <w:rPr>
              <w:rStyle w:val="27"/>
            </w:rPr>
            <w:t>1.2</w:t>
          </w:r>
          <w:r>
            <w:rPr>
              <w:rFonts w:asciiTheme="minorHAnsi" w:hAnsiTheme="minorHAnsi"/>
              <w:kern w:val="2"/>
              <w:sz w:val="21"/>
            </w:rPr>
            <w:tab/>
          </w:r>
          <w:r>
            <w:rPr>
              <w:rStyle w:val="27"/>
              <w:rFonts w:hint="eastAsia"/>
            </w:rPr>
            <w:t>选择用户身份</w:t>
          </w:r>
          <w:r>
            <w:tab/>
          </w:r>
          <w:r>
            <w:fldChar w:fldCharType="begin"/>
          </w:r>
          <w:r>
            <w:instrText xml:space="preserve"> PAGEREF _Toc108722656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"_Toc108722657" </w:instrText>
          </w:r>
          <w:r>
            <w:fldChar w:fldCharType="separate"/>
          </w:r>
          <w:r>
            <w:rPr>
              <w:rStyle w:val="27"/>
              <w:rFonts w:hint="eastAsia"/>
            </w:rPr>
            <w:t>第2章 系统功能说明（承租人）</w:t>
          </w:r>
          <w:r>
            <w:tab/>
          </w:r>
          <w:r>
            <w:fldChar w:fldCharType="begin"/>
          </w:r>
          <w:r>
            <w:instrText xml:space="preserve"> PAGEREF _Toc108722657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"_Toc108722658" </w:instrText>
          </w:r>
          <w:r>
            <w:fldChar w:fldCharType="separate"/>
          </w:r>
          <w:r>
            <w:rPr>
              <w:rStyle w:val="27"/>
            </w:rPr>
            <w:t>2.1</w:t>
          </w:r>
          <w:r>
            <w:rPr>
              <w:rStyle w:val="27"/>
              <w:rFonts w:hint="eastAsia"/>
            </w:rPr>
            <w:t xml:space="preserve"> 非居住租赁备案</w:t>
          </w:r>
          <w:r>
            <w:tab/>
          </w:r>
          <w:r>
            <w:fldChar w:fldCharType="begin"/>
          </w:r>
          <w:r>
            <w:instrText xml:space="preserve"> PAGEREF _Toc108722658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"_Toc108722659" </w:instrText>
          </w:r>
          <w:r>
            <w:fldChar w:fldCharType="separate"/>
          </w:r>
          <w:r>
            <w:rPr>
              <w:rStyle w:val="27"/>
            </w:rPr>
            <w:t>2.1.1</w:t>
          </w:r>
          <w:r>
            <w:rPr>
              <w:rStyle w:val="27"/>
              <w:rFonts w:hint="eastAsia"/>
            </w:rPr>
            <w:t xml:space="preserve"> 我要备案</w:t>
          </w:r>
          <w:r>
            <w:tab/>
          </w:r>
          <w:r>
            <w:fldChar w:fldCharType="begin"/>
          </w:r>
          <w:r>
            <w:instrText xml:space="preserve"> PAGEREF _Toc108722659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"_Toc108722660" </w:instrText>
          </w:r>
          <w:r>
            <w:fldChar w:fldCharType="separate"/>
          </w:r>
          <w:r>
            <w:rPr>
              <w:rStyle w:val="27"/>
            </w:rPr>
            <w:t>2.1.2</w:t>
          </w:r>
          <w:r>
            <w:rPr>
              <w:rStyle w:val="27"/>
              <w:rFonts w:hint="eastAsia"/>
            </w:rPr>
            <w:t xml:space="preserve"> 我要变更</w:t>
          </w:r>
          <w:r>
            <w:tab/>
          </w:r>
          <w:r>
            <w:fldChar w:fldCharType="begin"/>
          </w:r>
          <w:r>
            <w:instrText xml:space="preserve"> PAGEREF _Toc108722660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"_Toc108722661" </w:instrText>
          </w:r>
          <w:r>
            <w:fldChar w:fldCharType="separate"/>
          </w:r>
          <w:r>
            <w:rPr>
              <w:rStyle w:val="27"/>
            </w:rPr>
            <w:t>2.1.3</w:t>
          </w:r>
          <w:r>
            <w:rPr>
              <w:rStyle w:val="27"/>
              <w:rFonts w:hint="eastAsia"/>
            </w:rPr>
            <w:t xml:space="preserve"> 我要解除</w:t>
          </w:r>
          <w:r>
            <w:tab/>
          </w:r>
          <w:r>
            <w:fldChar w:fldCharType="begin"/>
          </w:r>
          <w:r>
            <w:instrText xml:space="preserve"> PAGEREF _Toc108722661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"_Toc108722662" </w:instrText>
          </w:r>
          <w:r>
            <w:fldChar w:fldCharType="separate"/>
          </w:r>
          <w:r>
            <w:rPr>
              <w:rStyle w:val="27"/>
            </w:rPr>
            <w:t>2.1.4</w:t>
          </w:r>
          <w:r>
            <w:rPr>
              <w:rStyle w:val="27"/>
              <w:rFonts w:hint="eastAsia"/>
            </w:rPr>
            <w:t xml:space="preserve"> 备案结果查询</w:t>
          </w:r>
          <w:r>
            <w:tab/>
          </w:r>
          <w:r>
            <w:fldChar w:fldCharType="begin"/>
          </w:r>
          <w:r>
            <w:instrText xml:space="preserve"> PAGEREF _Toc108722662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"_Toc108722663" </w:instrText>
          </w:r>
          <w:r>
            <w:fldChar w:fldCharType="separate"/>
          </w:r>
          <w:r>
            <w:rPr>
              <w:rStyle w:val="27"/>
              <w:rFonts w:hint="eastAsia"/>
            </w:rPr>
            <w:t>第3章 系统功能说明（出租人）</w:t>
          </w:r>
          <w:r>
            <w:tab/>
          </w:r>
          <w:r>
            <w:fldChar w:fldCharType="begin"/>
          </w:r>
          <w:r>
            <w:instrText xml:space="preserve"> PAGEREF _Toc108722663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"_Toc108722664" </w:instrText>
          </w:r>
          <w:r>
            <w:fldChar w:fldCharType="separate"/>
          </w:r>
          <w:r>
            <w:rPr>
              <w:rStyle w:val="27"/>
            </w:rPr>
            <w:t>3.1</w:t>
          </w:r>
          <w:r>
            <w:rPr>
              <w:rStyle w:val="27"/>
              <w:rFonts w:hint="eastAsia"/>
            </w:rPr>
            <w:t xml:space="preserve"> 非居住租赁备案</w:t>
          </w:r>
          <w:r>
            <w:tab/>
          </w:r>
          <w:r>
            <w:fldChar w:fldCharType="begin"/>
          </w:r>
          <w:r>
            <w:instrText xml:space="preserve"> PAGEREF _Toc108722664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"_Toc108722665" </w:instrText>
          </w:r>
          <w:r>
            <w:fldChar w:fldCharType="separate"/>
          </w:r>
          <w:r>
            <w:rPr>
              <w:rStyle w:val="27"/>
              <w:rFonts w:hint="eastAsia"/>
            </w:rPr>
            <w:t>第4章 系统功能说明（中介机构人员）</w:t>
          </w:r>
          <w:r>
            <w:tab/>
          </w:r>
          <w:r>
            <w:fldChar w:fldCharType="begin"/>
          </w:r>
          <w:r>
            <w:instrText xml:space="preserve"> PAGEREF _Toc108722665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"_Toc108722666" </w:instrText>
          </w:r>
          <w:r>
            <w:fldChar w:fldCharType="separate"/>
          </w:r>
          <w:r>
            <w:rPr>
              <w:rStyle w:val="27"/>
            </w:rPr>
            <w:t>4.1</w:t>
          </w:r>
          <w:r>
            <w:rPr>
              <w:rStyle w:val="27"/>
              <w:rFonts w:hint="eastAsia"/>
            </w:rPr>
            <w:t xml:space="preserve"> 非居住租赁备案</w:t>
          </w:r>
          <w:r>
            <w:tab/>
          </w:r>
          <w:r>
            <w:fldChar w:fldCharType="begin"/>
          </w:r>
          <w:r>
            <w:instrText xml:space="preserve"> PAGEREF _Toc108722666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"_Toc108722667" </w:instrText>
          </w:r>
          <w:r>
            <w:fldChar w:fldCharType="separate"/>
          </w:r>
          <w:r>
            <w:rPr>
              <w:rStyle w:val="27"/>
            </w:rPr>
            <w:t>4.1.1</w:t>
          </w:r>
          <w:r>
            <w:rPr>
              <w:rStyle w:val="27"/>
              <w:rFonts w:hint="eastAsia"/>
            </w:rPr>
            <w:t xml:space="preserve"> 我要备案</w:t>
          </w:r>
          <w:r>
            <w:tab/>
          </w:r>
          <w:r>
            <w:fldChar w:fldCharType="begin"/>
          </w:r>
          <w:r>
            <w:instrText xml:space="preserve"> PAGEREF _Toc108722667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"_Toc108722668" </w:instrText>
          </w:r>
          <w:r>
            <w:fldChar w:fldCharType="separate"/>
          </w:r>
          <w:r>
            <w:rPr>
              <w:rStyle w:val="27"/>
            </w:rPr>
            <w:t>4.1.2</w:t>
          </w:r>
          <w:r>
            <w:rPr>
              <w:rStyle w:val="27"/>
              <w:rFonts w:hint="eastAsia"/>
            </w:rPr>
            <w:t xml:space="preserve"> 我要变更</w:t>
          </w:r>
          <w:r>
            <w:tab/>
          </w:r>
          <w:r>
            <w:fldChar w:fldCharType="begin"/>
          </w:r>
          <w:r>
            <w:instrText xml:space="preserve"> PAGEREF _Toc108722668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"_Toc108722669" </w:instrText>
          </w:r>
          <w:r>
            <w:fldChar w:fldCharType="separate"/>
          </w:r>
          <w:r>
            <w:rPr>
              <w:rStyle w:val="27"/>
            </w:rPr>
            <w:t>4.1.3</w:t>
          </w:r>
          <w:r>
            <w:rPr>
              <w:rStyle w:val="27"/>
              <w:rFonts w:hint="eastAsia"/>
            </w:rPr>
            <w:t xml:space="preserve"> 我要解除</w:t>
          </w:r>
          <w:r>
            <w:tab/>
          </w:r>
          <w:r>
            <w:fldChar w:fldCharType="begin"/>
          </w:r>
          <w:r>
            <w:instrText xml:space="preserve"> PAGEREF _Toc108722669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"_Toc108722670" </w:instrText>
          </w:r>
          <w:r>
            <w:fldChar w:fldCharType="separate"/>
          </w:r>
          <w:r>
            <w:rPr>
              <w:rStyle w:val="27"/>
            </w:rPr>
            <w:t>4.1.4</w:t>
          </w:r>
          <w:r>
            <w:rPr>
              <w:rStyle w:val="27"/>
              <w:rFonts w:hint="eastAsia"/>
            </w:rPr>
            <w:t xml:space="preserve"> 备案结果查询</w:t>
          </w:r>
          <w:r>
            <w:tab/>
          </w:r>
          <w:r>
            <w:fldChar w:fldCharType="begin"/>
          </w:r>
          <w:r>
            <w:instrText xml:space="preserve"> PAGEREF _Toc108722670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"_Toc108722671" </w:instrText>
          </w:r>
          <w:r>
            <w:fldChar w:fldCharType="separate"/>
          </w:r>
          <w:r>
            <w:rPr>
              <w:rStyle w:val="27"/>
              <w:rFonts w:hint="eastAsia"/>
            </w:rPr>
            <w:t>第5章 系统功能说明（转租机构人员）</w:t>
          </w:r>
          <w:r>
            <w:tab/>
          </w:r>
          <w:r>
            <w:fldChar w:fldCharType="begin"/>
          </w:r>
          <w:r>
            <w:instrText xml:space="preserve"> PAGEREF _Toc108722671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297"/>
            </w:tabs>
            <w:ind w:firstLine="440"/>
            <w:rPr>
              <w:rFonts w:asciiTheme="minorHAnsi" w:hAnsiTheme="minorHAnsi"/>
              <w:kern w:val="2"/>
              <w:sz w:val="21"/>
            </w:rPr>
          </w:pPr>
          <w:r>
            <w:fldChar w:fldCharType="begin"/>
          </w:r>
          <w:r>
            <w:instrText xml:space="preserve"> HYPERLINK \l "_Toc108722672" </w:instrText>
          </w:r>
          <w:r>
            <w:fldChar w:fldCharType="separate"/>
          </w:r>
          <w:r>
            <w:rPr>
              <w:rStyle w:val="27"/>
            </w:rPr>
            <w:t>5.1</w:t>
          </w:r>
          <w:r>
            <w:rPr>
              <w:rStyle w:val="27"/>
              <w:rFonts w:hint="eastAsia"/>
            </w:rPr>
            <w:t xml:space="preserve"> 非居住租赁备案</w:t>
          </w:r>
          <w:r>
            <w:tab/>
          </w:r>
          <w:r>
            <w:fldChar w:fldCharType="begin"/>
          </w:r>
          <w:r>
            <w:instrText xml:space="preserve"> PAGEREF _Toc108722672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ind w:firstLine="480"/>
          </w:pPr>
          <w:r>
            <w:fldChar w:fldCharType="end"/>
          </w:r>
        </w:p>
      </w:sdtContent>
    </w:sdt>
    <w:p>
      <w:pPr>
        <w:spacing w:before="120" w:beforeLines="50" w:after="100" w:afterAutospacing="1"/>
        <w:ind w:firstLine="480"/>
        <w:rPr>
          <w:rFonts w:ascii="宋体" w:hAnsi="宋体" w:cs="Times New Roman"/>
        </w:rPr>
        <w:sectPr>
          <w:headerReference r:id="rId11" w:type="default"/>
          <w:footerReference r:id="rId12" w:type="default"/>
          <w:pgSz w:w="11907" w:h="16839"/>
          <w:pgMar w:top="1440" w:right="1800" w:bottom="1440" w:left="1800" w:header="720" w:footer="720" w:gutter="0"/>
          <w:pgNumType w:fmt="upperRoman" w:start="1"/>
          <w:cols w:space="720" w:num="1"/>
          <w:docGrid w:linePitch="326" w:charSpace="0"/>
        </w:sectPr>
      </w:pPr>
    </w:p>
    <w:p>
      <w:pPr>
        <w:pStyle w:val="4"/>
        <w:numPr>
          <w:ilvl w:val="0"/>
          <w:numId w:val="4"/>
        </w:numPr>
        <w:ind w:firstLine="883"/>
      </w:pPr>
      <w:bookmarkStart w:id="0" w:name="_Toc108722654"/>
      <w:r>
        <w:rPr>
          <w:rFonts w:hint="eastAsia"/>
        </w:rPr>
        <w:t>登录</w:t>
      </w:r>
      <w:bookmarkEnd w:id="0"/>
    </w:p>
    <w:p>
      <w:pPr>
        <w:pStyle w:val="5"/>
      </w:pPr>
      <w:bookmarkStart w:id="1" w:name="_Toc108722655"/>
      <w:r>
        <w:rPr>
          <w:rFonts w:hint="eastAsia"/>
        </w:rPr>
        <w:t>用户登录</w:t>
      </w:r>
      <w:bookmarkEnd w:id="1"/>
    </w:p>
    <w:p>
      <w:pPr>
        <w:pStyle w:val="31"/>
        <w:ind w:firstLine="480"/>
      </w:pPr>
      <w:r>
        <w:rPr>
          <w:rFonts w:hint="eastAsia"/>
        </w:rPr>
        <w:t>用户登录北京市住房和城乡建设委员会官网（</w:t>
      </w:r>
      <w:r>
        <w:t>http://zjw.beijing.gov.cn/</w:t>
      </w:r>
      <w:r>
        <w:rPr>
          <w:rFonts w:hint="eastAsia"/>
        </w:rPr>
        <w:t>）首页，点击“其他业务系统”</w:t>
      </w:r>
    </w:p>
    <w:p>
      <w:pPr>
        <w:pStyle w:val="31"/>
        <w:ind w:firstLine="0" w:firstLineChars="0"/>
        <w:jc w:val="center"/>
      </w:pPr>
      <w:r>
        <w:drawing>
          <wp:inline distT="0" distB="0" distL="0" distR="0">
            <wp:extent cx="5274310" cy="2466340"/>
            <wp:effectExtent l="0" t="0" r="254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ind w:firstLine="480"/>
      </w:pPr>
      <w:r>
        <w:rPr>
          <w:rFonts w:hint="eastAsia"/>
        </w:rPr>
        <w:t>页面下拉，选择“北京市房屋租赁服务平台”</w:t>
      </w:r>
    </w:p>
    <w:p>
      <w:pPr>
        <w:ind w:firstLine="0" w:firstLineChars="0"/>
        <w:jc w:val="center"/>
      </w:pPr>
      <w:r>
        <w:drawing>
          <wp:inline distT="0" distB="0" distL="0" distR="0">
            <wp:extent cx="5086350" cy="4152900"/>
            <wp:effectExtent l="0" t="0" r="0" b="0"/>
            <wp:docPr id="2" name="图片 2" descr="F:\微信文件\WeChat Files\wuyan1165\FileStorage\Temp\165779675591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微信文件\WeChat Files\wuyan1165\FileStorage\Temp\1657796755919.jpg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257" cy="41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ind w:firstLine="480"/>
      </w:pPr>
      <w:r>
        <w:rPr>
          <w:rFonts w:hint="eastAsia"/>
        </w:rPr>
        <w:t>进入平台登录页面，个人（从业人员）用户登录可选择“北京通”进行登录，机构（企业）用户可选择“电子营业执照”进行登录。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175250" cy="2534285"/>
            <wp:effectExtent l="0" t="0" r="635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7"/>
                    <a:srcRect r="1866"/>
                    <a:stretch>
                      <a:fillRect/>
                    </a:stretch>
                  </pic:blipFill>
                  <pic:spPr>
                    <a:xfrm>
                      <a:off x="0" y="0"/>
                      <a:ext cx="5175891" cy="25345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" w:name="_Toc108722656"/>
      <w:r>
        <w:rPr>
          <w:rFonts w:hint="eastAsia"/>
        </w:rPr>
        <w:t>选择用户身份</w:t>
      </w:r>
      <w:bookmarkEnd w:id="2"/>
    </w:p>
    <w:p>
      <w:pPr>
        <w:ind w:firstLine="480"/>
      </w:pPr>
      <w:r>
        <w:rPr>
          <w:rFonts w:hint="eastAsia"/>
        </w:rPr>
        <w:t>登录成功后进入至用户身份选择页面，用户根据办理业务需求进行相应的选择。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13350" cy="2501265"/>
            <wp:effectExtent l="0" t="0" r="635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8"/>
                    <a:srcRect r="1141"/>
                    <a:stretch>
                      <a:fillRect/>
                    </a:stretch>
                  </pic:blipFill>
                  <pic:spPr>
                    <a:xfrm>
                      <a:off x="0" y="0"/>
                      <a:ext cx="5214121" cy="2501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u w:val="single"/>
        </w:rPr>
      </w:pPr>
      <w:r>
        <w:rPr>
          <w:rFonts w:hint="eastAsia"/>
          <w:u w:val="single"/>
        </w:rPr>
        <w:t>注：通过北京通登录并选择中介机构人员、转租机构人员，需先在经纪机构管理系统中进行从业人员备案，完成后方可进入。</w:t>
      </w:r>
    </w:p>
    <w:p>
      <w:pPr>
        <w:pStyle w:val="4"/>
        <w:numPr>
          <w:ilvl w:val="0"/>
          <w:numId w:val="4"/>
        </w:numPr>
        <w:ind w:firstLine="883"/>
      </w:pPr>
      <w:bookmarkStart w:id="3" w:name="_Toc108722657"/>
      <w:r>
        <w:rPr>
          <w:rFonts w:hint="eastAsia"/>
        </w:rPr>
        <w:t>系统功能说明（承租人）</w:t>
      </w:r>
      <w:bookmarkEnd w:id="3"/>
    </w:p>
    <w:p>
      <w:pPr>
        <w:pStyle w:val="5"/>
        <w:numPr>
          <w:ilvl w:val="1"/>
          <w:numId w:val="4"/>
        </w:numPr>
        <w:tabs>
          <w:tab w:val="left" w:pos="0"/>
        </w:tabs>
        <w:spacing w:line="415" w:lineRule="auto"/>
      </w:pPr>
      <w:bookmarkStart w:id="4" w:name="_Toc108722658"/>
      <w:r>
        <w:rPr>
          <w:rFonts w:hint="eastAsia"/>
        </w:rPr>
        <w:t>非居住租赁备案</w:t>
      </w:r>
      <w:bookmarkEnd w:id="4"/>
    </w:p>
    <w:p>
      <w:pPr>
        <w:ind w:firstLine="480"/>
      </w:pPr>
      <w:r>
        <w:rPr>
          <w:rFonts w:hint="eastAsia"/>
        </w:rPr>
        <w:t>进入平台后点击上方导航栏中“非居住租赁备案”可进行相关操作。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58720"/>
            <wp:effectExtent l="0" t="0" r="254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2"/>
          <w:numId w:val="4"/>
        </w:numPr>
        <w:ind w:left="720"/>
      </w:pPr>
      <w:bookmarkStart w:id="5" w:name="_Toc108722659"/>
      <w:r>
        <w:rPr>
          <w:rFonts w:hint="eastAsia"/>
        </w:rPr>
        <w:t>我要备案</w:t>
      </w:r>
      <w:bookmarkEnd w:id="5"/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新建</w:t>
      </w:r>
    </w:p>
    <w:p>
      <w:pPr>
        <w:ind w:firstLine="480"/>
      </w:pPr>
      <w:r>
        <w:rPr>
          <w:rFonts w:hint="eastAsia"/>
        </w:rPr>
        <w:t>点击“我要备案”进入备案流程，进行权属信息的录入，完成后点击“房源核验”。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58720"/>
            <wp:effectExtent l="0" t="0" r="254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0"/>
      </w:pPr>
      <w:r>
        <w:rPr>
          <w:rFonts w:hint="eastAsia"/>
        </w:rPr>
        <w:t>系统弹出对话框，如查询到该房源后进行选择点击“确定”，则进入备案信息录入。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962400" cy="1162050"/>
            <wp:effectExtent l="0" t="0" r="0" b="0"/>
            <wp:docPr id="85" name="图片 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进入备案信息录入页面，进行备案人信息、房屋信息、出租方信息、承租方信息、出租信息及上传资料的填写添加操作，信息无误后点击“下一步”。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501265"/>
            <wp:effectExtent l="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系统弹出操作成功，进入至提交申请页面，进行信息确认并承诺，无误后点击“提交申请”该业务将提交至申请列表。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79675"/>
            <wp:effectExtent l="0" t="0" r="254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草拟列表</w:t>
      </w:r>
    </w:p>
    <w:p>
      <w:pPr>
        <w:ind w:firstLine="480"/>
      </w:pPr>
      <w:r>
        <w:rPr>
          <w:rFonts w:hint="eastAsia"/>
        </w:rPr>
        <w:t>可进行编辑、申请、删除、查看。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19350"/>
            <wp:effectExtent l="0" t="0" r="2540" b="0"/>
            <wp:docPr id="87" name="图片 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（1）编辑</w:t>
      </w:r>
    </w:p>
    <w:p>
      <w:pPr>
        <w:ind w:firstLine="480"/>
      </w:pPr>
      <w:r>
        <w:rPr>
          <w:rFonts w:hint="eastAsia"/>
        </w:rPr>
        <w:t>点击“编辑”则进入至编辑页面，可编辑权属信息及备案信息，完成后点击“提交申请”则完成操作。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79675"/>
            <wp:effectExtent l="0" t="0" r="2540" b="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（2）申请</w:t>
      </w:r>
    </w:p>
    <w:p>
      <w:pPr>
        <w:ind w:firstLine="480"/>
      </w:pPr>
      <w:r>
        <w:rPr>
          <w:rFonts w:hint="eastAsia"/>
        </w:rPr>
        <w:t>点击“申请”系统弹出确认申请对话框，点击“确定”将提交至申请列表。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181350" cy="1266825"/>
            <wp:effectExtent l="0" t="0" r="0" b="9525"/>
            <wp:docPr id="90" name="图片 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（3）删除</w:t>
      </w:r>
    </w:p>
    <w:p>
      <w:pPr>
        <w:ind w:firstLine="480"/>
      </w:pPr>
      <w:r>
        <w:rPr>
          <w:rFonts w:hint="eastAsia"/>
        </w:rPr>
        <w:t>点击“删除”系统弹出确认删除对话框，点击“确认”该业务将被删除。删除操作请谨慎操作，一旦删除数据将无法恢复。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181350" cy="1238250"/>
            <wp:effectExtent l="0" t="0" r="0" b="0"/>
            <wp:docPr id="91" name="图片 9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（4）查看</w:t>
      </w:r>
    </w:p>
    <w:p>
      <w:pPr>
        <w:ind w:firstLine="480"/>
      </w:pPr>
      <w:r>
        <w:rPr>
          <w:rFonts w:hint="eastAsia"/>
        </w:rPr>
        <w:t>点击“查看”进入至详情页面，可浏览备案基本信息及操作日志。</w:t>
      </w:r>
    </w:p>
    <w:p>
      <w:pPr>
        <w:ind w:firstLine="0" w:firstLineChars="0"/>
      </w:pPr>
      <w:r>
        <w:drawing>
          <wp:inline distT="0" distB="0" distL="0" distR="0">
            <wp:extent cx="5274310" cy="2515870"/>
            <wp:effectExtent l="0" t="0" r="2540" b="0"/>
            <wp:docPr id="92" name="图片 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申请列表</w:t>
      </w:r>
    </w:p>
    <w:p>
      <w:pPr>
        <w:ind w:firstLine="480"/>
      </w:pPr>
      <w:r>
        <w:rPr>
          <w:rFonts w:hint="eastAsia"/>
        </w:rPr>
        <w:t>如可查询到的房源的备案业务，系统自动审核完成，在该列表可进行备案证明打印及基础信息查看。</w:t>
      </w:r>
    </w:p>
    <w:p>
      <w:pPr>
        <w:ind w:firstLine="480"/>
      </w:pPr>
      <w:r>
        <w:rPr>
          <w:rFonts w:hint="eastAsia"/>
        </w:rPr>
        <w:t>如未查询到房源提交后需等待区住建管理单位进行审核，待审核完成后在该列表可进行备案证明打印及基础信息的查看。</w:t>
      </w:r>
    </w:p>
    <w:p>
      <w:pPr>
        <w:ind w:firstLine="480"/>
      </w:pPr>
      <w:r>
        <w:rPr>
          <w:rFonts w:hint="eastAsia"/>
        </w:rPr>
        <w:t>可进行查看操作。</w:t>
      </w:r>
    </w:p>
    <w:p>
      <w:pPr>
        <w:ind w:firstLine="0" w:firstLineChars="0"/>
      </w:pPr>
      <w:r>
        <w:drawing>
          <wp:inline distT="0" distB="0" distL="0" distR="0">
            <wp:extent cx="5274310" cy="2501265"/>
            <wp:effectExtent l="0" t="0" r="254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点击“查看”可浏览基础信息、备案证明。</w:t>
      </w:r>
    </w:p>
    <w:p>
      <w:pPr>
        <w:ind w:firstLine="0" w:firstLineChars="0"/>
      </w:pPr>
      <w:r>
        <w:drawing>
          <wp:inline distT="0" distB="0" distL="0" distR="0">
            <wp:extent cx="5274310" cy="2525395"/>
            <wp:effectExtent l="0" t="0" r="2540" b="8255"/>
            <wp:docPr id="93" name="图片 9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2"/>
          <w:numId w:val="4"/>
        </w:numPr>
        <w:ind w:left="720"/>
      </w:pPr>
      <w:bookmarkStart w:id="6" w:name="_Toc108722660"/>
      <w:r>
        <w:rPr>
          <w:rFonts w:hint="eastAsia"/>
        </w:rPr>
        <w:t>我要变更</w:t>
      </w:r>
      <w:bookmarkEnd w:id="6"/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新建</w:t>
      </w:r>
    </w:p>
    <w:p>
      <w:pPr>
        <w:ind w:firstLine="480"/>
      </w:pPr>
      <w:r>
        <w:rPr>
          <w:rFonts w:hint="eastAsia"/>
        </w:rPr>
        <w:t>点击“我要变更备案”进入变更备案流程，按照页面要求录入信息，点击 “确定”。</w:t>
      </w:r>
    </w:p>
    <w:p>
      <w:pPr>
        <w:ind w:firstLine="0" w:firstLineChars="0"/>
      </w:pPr>
      <w:r>
        <w:drawing>
          <wp:inline distT="0" distB="0" distL="0" distR="0">
            <wp:extent cx="5274310" cy="2419350"/>
            <wp:effectExtent l="0" t="0" r="2540" b="0"/>
            <wp:docPr id="94" name="图片 9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0"/>
      </w:pPr>
      <w:r>
        <w:rPr>
          <w:rFonts w:hint="eastAsia"/>
        </w:rPr>
        <w:t>进入至权属信息录入页面，可编辑权属信息及备案信息，完成后点击“提交变更”则进入申请列表。</w:t>
      </w:r>
    </w:p>
    <w:p>
      <w:pPr>
        <w:ind w:firstLine="480"/>
      </w:pPr>
      <w:r>
        <w:rPr>
          <w:rFonts w:hint="eastAsia"/>
        </w:rPr>
        <w:t>进入备案信息录入页面，进行备案人信息、房屋信息、出租方信息、承租方信息、出租信息及上传资料的填写添加操作，信息无误后点击“下一步”。</w:t>
      </w:r>
    </w:p>
    <w:p>
      <w:pPr>
        <w:ind w:firstLine="0" w:firstLineChars="0"/>
      </w:pPr>
      <w:r>
        <w:drawing>
          <wp:inline distT="0" distB="0" distL="0" distR="0">
            <wp:extent cx="5274310" cy="2501265"/>
            <wp:effectExtent l="0" t="0" r="254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系统弹出操作成功，进入至提交申请页面，进行信息确认，无误后点击“提交变更”该业务将提交至申请列表。</w:t>
      </w:r>
    </w:p>
    <w:p>
      <w:pPr>
        <w:ind w:firstLine="0" w:firstLineChars="0"/>
      </w:pPr>
      <w:r>
        <w:drawing>
          <wp:inline distT="0" distB="0" distL="0" distR="0">
            <wp:extent cx="5274310" cy="2458720"/>
            <wp:effectExtent l="0" t="0" r="254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草拟列表</w:t>
      </w:r>
    </w:p>
    <w:p>
      <w:pPr>
        <w:ind w:firstLine="480"/>
      </w:pPr>
      <w:r>
        <w:rPr>
          <w:rFonts w:hint="eastAsia"/>
        </w:rPr>
        <w:t>可进行编辑、申请、删除、查看。</w:t>
      </w:r>
    </w:p>
    <w:p>
      <w:pPr>
        <w:ind w:firstLine="480"/>
      </w:pPr>
      <w:r>
        <w:rPr>
          <w:rFonts w:hint="eastAsia"/>
        </w:rPr>
        <w:t>（1）编辑</w:t>
      </w:r>
    </w:p>
    <w:p>
      <w:pPr>
        <w:ind w:firstLine="480"/>
      </w:pPr>
      <w:r>
        <w:rPr>
          <w:rFonts w:hint="eastAsia"/>
        </w:rPr>
        <w:t>点击“编辑”则进入至编辑页面，可编辑权属信息及备案信息，完成后点击“提交变更”则完成编辑操作及提交该备案至申请列表。</w:t>
      </w:r>
    </w:p>
    <w:p>
      <w:pPr>
        <w:ind w:firstLine="0" w:firstLineChars="0"/>
      </w:pPr>
      <w:r>
        <w:drawing>
          <wp:inline distT="0" distB="0" distL="0" distR="0">
            <wp:extent cx="5274310" cy="2419350"/>
            <wp:effectExtent l="0" t="0" r="2540" b="0"/>
            <wp:docPr id="97" name="图片 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（2）申请</w:t>
      </w:r>
    </w:p>
    <w:p>
      <w:pPr>
        <w:ind w:firstLine="480"/>
      </w:pPr>
      <w:r>
        <w:rPr>
          <w:rFonts w:hint="eastAsia"/>
        </w:rPr>
        <w:t>点击“申请”系统弹出确认申请对话框，点击“确定”将提交至申请列表。</w:t>
      </w:r>
    </w:p>
    <w:p>
      <w:pPr>
        <w:ind w:firstLine="480"/>
        <w:jc w:val="center"/>
      </w:pPr>
      <w:r>
        <w:drawing>
          <wp:inline distT="0" distB="0" distL="0" distR="0">
            <wp:extent cx="3181350" cy="1266825"/>
            <wp:effectExtent l="0" t="0" r="0" b="9525"/>
            <wp:docPr id="98" name="图片 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（3）删除</w:t>
      </w:r>
    </w:p>
    <w:p>
      <w:pPr>
        <w:ind w:firstLine="480"/>
      </w:pPr>
      <w:r>
        <w:rPr>
          <w:rFonts w:hint="eastAsia"/>
        </w:rPr>
        <w:t>点击“删除”系统弹出确认删除对话框，点击“确认”该业务将被删除。删除操作请谨慎操作，一旦删除数据将无法恢复。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181350" cy="1238250"/>
            <wp:effectExtent l="0" t="0" r="0" b="0"/>
            <wp:docPr id="99" name="图片 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（4）查看</w:t>
      </w:r>
    </w:p>
    <w:p>
      <w:pPr>
        <w:ind w:firstLine="480"/>
      </w:pPr>
      <w:r>
        <w:rPr>
          <w:rFonts w:hint="eastAsia"/>
        </w:rPr>
        <w:t>点击“查看”进入至详情页面，可浏览备案变更备案信息、原备案信息。</w:t>
      </w:r>
    </w:p>
    <w:p>
      <w:pPr>
        <w:ind w:firstLine="480"/>
      </w:pPr>
      <w:r>
        <w:drawing>
          <wp:inline distT="0" distB="0" distL="0" distR="0">
            <wp:extent cx="5274310" cy="2512695"/>
            <wp:effectExtent l="0" t="0" r="2540" b="1905"/>
            <wp:docPr id="100" name="图片 1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申请列表</w:t>
      </w:r>
    </w:p>
    <w:p>
      <w:pPr>
        <w:ind w:firstLine="480"/>
      </w:pPr>
      <w:r>
        <w:rPr>
          <w:rFonts w:hint="eastAsia"/>
        </w:rPr>
        <w:t>如可查询到的房源的备案业务，系统自动审核完成，在该列表可进行备案证明打印及基础信息查看。</w:t>
      </w:r>
    </w:p>
    <w:p>
      <w:pPr>
        <w:ind w:firstLine="480"/>
      </w:pPr>
      <w:r>
        <w:rPr>
          <w:rFonts w:hint="eastAsia"/>
        </w:rPr>
        <w:t>如未查询到房源提交后需等待区住建管理单位进行审核，待审核完成后在该列表可进行备案证明打印及基础信息的查看。</w:t>
      </w:r>
    </w:p>
    <w:p>
      <w:pPr>
        <w:ind w:firstLine="480"/>
      </w:pPr>
      <w:r>
        <w:rPr>
          <w:rFonts w:hint="eastAsia"/>
        </w:rPr>
        <w:t>可进行查看操作。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19350"/>
            <wp:effectExtent l="0" t="0" r="2540" b="0"/>
            <wp:docPr id="101" name="图片 1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点击“查看”可浏览点击“查看”进入至详情页面，可浏览备案变更备案信息、原备案信息、备案证明。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854325"/>
            <wp:effectExtent l="0" t="0" r="2540" b="3175"/>
            <wp:docPr id="102" name="图片 1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2"/>
          <w:numId w:val="4"/>
        </w:numPr>
        <w:ind w:left="720"/>
      </w:pPr>
      <w:bookmarkStart w:id="7" w:name="_Toc108722661"/>
      <w:r>
        <w:rPr>
          <w:rFonts w:hint="eastAsia"/>
        </w:rPr>
        <w:t>我要解除</w:t>
      </w:r>
      <w:bookmarkEnd w:id="7"/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新建</w:t>
      </w:r>
    </w:p>
    <w:p>
      <w:pPr>
        <w:ind w:firstLine="480"/>
      </w:pPr>
      <w:r>
        <w:rPr>
          <w:rFonts w:hint="eastAsia"/>
        </w:rPr>
        <w:t>点击“我要解除备案”进入备案流程，按照页面要求录入信息，点击 “确定”该备案业务进入至草拟列表。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58720"/>
            <wp:effectExtent l="0" t="0" r="254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草拟列表</w:t>
      </w:r>
    </w:p>
    <w:p>
      <w:pPr>
        <w:ind w:firstLine="480"/>
      </w:pPr>
      <w:r>
        <w:rPr>
          <w:rFonts w:hint="eastAsia"/>
        </w:rPr>
        <w:t>可进行编辑、申请、删除、查看。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58720"/>
            <wp:effectExtent l="0" t="0" r="2540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（1）编辑</w:t>
      </w:r>
    </w:p>
    <w:p>
      <w:pPr>
        <w:ind w:firstLine="480"/>
      </w:pPr>
      <w:r>
        <w:rPr>
          <w:rFonts w:hint="eastAsia"/>
        </w:rPr>
        <w:t>点击“编辑”则进入至编辑页面，可编辑解除说明，完成后点击“提交”则完成操作。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58720"/>
            <wp:effectExtent l="0" t="0" r="254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（2）申请</w:t>
      </w:r>
    </w:p>
    <w:p>
      <w:pPr>
        <w:ind w:firstLine="480"/>
      </w:pPr>
      <w:r>
        <w:rPr>
          <w:rFonts w:hint="eastAsia"/>
        </w:rPr>
        <w:t>点击“申请”系统弹出确认申请对话框，点击“确定”将提交至申请列表。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609975" cy="1409700"/>
            <wp:effectExtent l="0" t="0" r="9525" b="0"/>
            <wp:docPr id="106" name="图片 1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（3）删除</w:t>
      </w:r>
    </w:p>
    <w:p>
      <w:pPr>
        <w:ind w:firstLine="480"/>
      </w:pPr>
      <w:r>
        <w:rPr>
          <w:rFonts w:hint="eastAsia"/>
        </w:rPr>
        <w:t>点击“删除”系统弹出确认删除对话框，点击“确认”该业务将被删除。删除操作请谨慎操作，一旦删除数据将无法恢复。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571875" cy="1400175"/>
            <wp:effectExtent l="0" t="0" r="9525" b="9525"/>
            <wp:docPr id="107" name="图片 1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（4）查看</w:t>
      </w:r>
    </w:p>
    <w:p>
      <w:pPr>
        <w:ind w:firstLine="480"/>
      </w:pPr>
      <w:r>
        <w:rPr>
          <w:rFonts w:hint="eastAsia"/>
        </w:rPr>
        <w:t>点击“查看”进入至详情页面，可浏览备案基本信息。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835910"/>
            <wp:effectExtent l="0" t="0" r="2540" b="2540"/>
            <wp:docPr id="108" name="图片 1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申请列表</w:t>
      </w:r>
    </w:p>
    <w:p>
      <w:pPr>
        <w:ind w:firstLine="480"/>
      </w:pPr>
      <w:r>
        <w:rPr>
          <w:rFonts w:hint="eastAsia"/>
        </w:rPr>
        <w:t>提交申请的备案解除业务系统将自动审核完成。</w:t>
      </w:r>
    </w:p>
    <w:p>
      <w:pPr>
        <w:ind w:firstLine="480"/>
      </w:pPr>
      <w:r>
        <w:rPr>
          <w:rFonts w:hint="eastAsia"/>
        </w:rPr>
        <w:t>可进行查看操作。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58720"/>
            <wp:effectExtent l="0" t="0" r="2540" b="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点击“查看”可浏览解除备案说明、备案信息、备案证明。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862580"/>
            <wp:effectExtent l="0" t="0" r="2540" b="0"/>
            <wp:docPr id="109" name="图片 1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2"/>
          <w:numId w:val="4"/>
        </w:numPr>
        <w:ind w:left="720"/>
      </w:pPr>
      <w:bookmarkStart w:id="8" w:name="_Toc108722662"/>
      <w:r>
        <w:rPr>
          <w:rFonts w:hint="eastAsia"/>
        </w:rPr>
        <w:t>备案结果查询</w:t>
      </w:r>
      <w:bookmarkEnd w:id="8"/>
    </w:p>
    <w:p>
      <w:pPr>
        <w:ind w:firstLine="480"/>
      </w:pPr>
      <w:r>
        <w:rPr>
          <w:rFonts w:hint="eastAsia"/>
        </w:rPr>
        <w:t>可查看本用户申请的及与相关的全部备案结果信息。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58720"/>
            <wp:effectExtent l="0" t="0" r="254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</w:pPr>
      <w:bookmarkStart w:id="9" w:name="_Toc108722663"/>
      <w:r>
        <w:rPr>
          <w:rFonts w:hint="eastAsia"/>
        </w:rPr>
        <w:t>系统功能说明（出租人）</w:t>
      </w:r>
      <w:bookmarkEnd w:id="9"/>
    </w:p>
    <w:p>
      <w:pPr>
        <w:pStyle w:val="5"/>
        <w:numPr>
          <w:ilvl w:val="1"/>
          <w:numId w:val="4"/>
        </w:numPr>
        <w:tabs>
          <w:tab w:val="left" w:pos="0"/>
        </w:tabs>
        <w:spacing w:line="415" w:lineRule="auto"/>
      </w:pPr>
      <w:bookmarkStart w:id="10" w:name="_Toc108722664"/>
      <w:r>
        <w:rPr>
          <w:rFonts w:hint="eastAsia"/>
        </w:rPr>
        <w:t>非居住租赁备案</w:t>
      </w:r>
      <w:bookmarkEnd w:id="10"/>
    </w:p>
    <w:p>
      <w:pPr>
        <w:ind w:firstLine="480"/>
      </w:pPr>
      <w:r>
        <w:t>非居住租赁备案功能同承租人。</w:t>
      </w:r>
    </w:p>
    <w:p>
      <w:pPr>
        <w:pStyle w:val="4"/>
        <w:numPr>
          <w:ilvl w:val="0"/>
          <w:numId w:val="4"/>
        </w:numPr>
      </w:pPr>
      <w:bookmarkStart w:id="11" w:name="_Toc108722665"/>
      <w:r>
        <w:rPr>
          <w:rFonts w:hint="eastAsia"/>
        </w:rPr>
        <w:t>系统功能说明（中介机构人员）</w:t>
      </w:r>
      <w:bookmarkEnd w:id="11"/>
    </w:p>
    <w:p>
      <w:pPr>
        <w:pStyle w:val="5"/>
        <w:numPr>
          <w:ilvl w:val="1"/>
          <w:numId w:val="4"/>
        </w:numPr>
        <w:tabs>
          <w:tab w:val="left" w:pos="0"/>
        </w:tabs>
        <w:spacing w:line="415" w:lineRule="auto"/>
      </w:pPr>
      <w:bookmarkStart w:id="12" w:name="_Toc108722666"/>
      <w:r>
        <w:rPr>
          <w:rFonts w:hint="eastAsia"/>
        </w:rPr>
        <w:t>非居住租赁备案</w:t>
      </w:r>
      <w:bookmarkEnd w:id="12"/>
    </w:p>
    <w:p>
      <w:pPr>
        <w:pStyle w:val="34"/>
        <w:numPr>
          <w:ilvl w:val="2"/>
          <w:numId w:val="4"/>
        </w:numPr>
        <w:ind w:left="720"/>
      </w:pPr>
      <w:bookmarkStart w:id="13" w:name="_Toc108722667"/>
      <w:r>
        <w:rPr>
          <w:rFonts w:hint="eastAsia"/>
        </w:rPr>
        <w:t>我要备案</w:t>
      </w:r>
      <w:bookmarkEnd w:id="13"/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新建</w:t>
      </w:r>
    </w:p>
    <w:p>
      <w:pPr>
        <w:ind w:firstLine="480"/>
      </w:pPr>
      <w:r>
        <w:rPr>
          <w:rFonts w:hint="eastAsia"/>
        </w:rPr>
        <w:t>点击“我要备案”进入备案流程，进行权属信息信息的录入，完成后点击“下一步”。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19350"/>
            <wp:effectExtent l="0" t="0" r="2540" b="0"/>
            <wp:docPr id="36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0"/>
      </w:pPr>
      <w:r>
        <w:rPr>
          <w:rFonts w:hint="eastAsia"/>
        </w:rPr>
        <w:t>系统弹出对话框，如能查询到可进行房屋的选择点击“确定”，则进入备案信息录入。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962400" cy="1162050"/>
            <wp:effectExtent l="0" t="0" r="0" b="0"/>
            <wp:docPr id="38" name="图片 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进入备案信息录入页面，进行备案人信息、房屋信息、出租方信息、承租方信息、出租信息及上传资料的填写添加操作，信息无误后点击“下一步”。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501265"/>
            <wp:effectExtent l="0" t="0" r="254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系统弹出操作成功，进入至提交申请页面，进行信息确认，无误后进行承诺点击“提交申请”该业务将提交至申请列表。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79675"/>
            <wp:effectExtent l="0" t="0" r="2540" b="0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草拟列表</w:t>
      </w:r>
    </w:p>
    <w:p>
      <w:pPr>
        <w:ind w:firstLine="480"/>
      </w:pPr>
      <w:r>
        <w:rPr>
          <w:rFonts w:hint="eastAsia"/>
        </w:rPr>
        <w:t>可进行编辑、申请、删除、查看。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606675"/>
            <wp:effectExtent l="0" t="0" r="2540" b="3175"/>
            <wp:docPr id="62" name="图片 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（1）编辑</w:t>
      </w:r>
    </w:p>
    <w:p>
      <w:pPr>
        <w:ind w:firstLine="480"/>
      </w:pPr>
      <w:r>
        <w:rPr>
          <w:rFonts w:hint="eastAsia"/>
        </w:rPr>
        <w:t>点击“编辑”则进入至编辑页面，可编辑权属信息及备案信息，完成后点击“提交申请”则完成操作。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79675"/>
            <wp:effectExtent l="0" t="0" r="254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（2）申请</w:t>
      </w:r>
    </w:p>
    <w:p>
      <w:pPr>
        <w:ind w:firstLine="480"/>
      </w:pPr>
      <w:r>
        <w:rPr>
          <w:rFonts w:hint="eastAsia"/>
        </w:rPr>
        <w:t>点击“申请”系统弹出确认申请对话框，点击“确定”将提交至申请列表。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162300" cy="1228725"/>
            <wp:effectExtent l="0" t="0" r="0" b="9525"/>
            <wp:docPr id="53" name="图片 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（3）删除</w:t>
      </w:r>
    </w:p>
    <w:p>
      <w:pPr>
        <w:ind w:firstLine="480"/>
      </w:pPr>
      <w:r>
        <w:rPr>
          <w:rFonts w:hint="eastAsia"/>
        </w:rPr>
        <w:t>点击“删除”系统弹出确认删除对话框，点击“确认”该业务将被删除。删除操作请谨慎操作，一旦删除数据将无法恢复。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171825" cy="1247775"/>
            <wp:effectExtent l="0" t="0" r="9525" b="9525"/>
            <wp:docPr id="54" name="图片 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（4）查看</w:t>
      </w:r>
    </w:p>
    <w:p>
      <w:pPr>
        <w:ind w:firstLine="480"/>
      </w:pPr>
      <w:r>
        <w:rPr>
          <w:rFonts w:hint="eastAsia"/>
        </w:rPr>
        <w:t>点击“查看”进入至详情页面，可浏览备案基本信息及操作日志。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19350"/>
            <wp:effectExtent l="0" t="0" r="2540" b="0"/>
            <wp:docPr id="58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申请列表</w:t>
      </w:r>
    </w:p>
    <w:p>
      <w:pPr>
        <w:ind w:firstLine="480"/>
      </w:pPr>
      <w:r>
        <w:rPr>
          <w:rFonts w:hint="eastAsia"/>
        </w:rPr>
        <w:t>如可查询到的房源的备案业务，系统自动审核完成，在该列表可进行备案证明打印及基础信息查看。</w:t>
      </w:r>
    </w:p>
    <w:p>
      <w:pPr>
        <w:ind w:firstLine="480"/>
      </w:pPr>
      <w:r>
        <w:rPr>
          <w:rFonts w:hint="eastAsia"/>
        </w:rPr>
        <w:t>如未查询到房源提交后需等待区住建管理单位进行审核，待审核完成后在该列表可进行备案证明打印及基础信息的查看。</w:t>
      </w:r>
    </w:p>
    <w:p>
      <w:pPr>
        <w:ind w:firstLine="480"/>
      </w:pPr>
      <w:r>
        <w:rPr>
          <w:rFonts w:hint="eastAsia"/>
        </w:rPr>
        <w:t>可进行查看操作。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606675"/>
            <wp:effectExtent l="0" t="0" r="2540" b="3175"/>
            <wp:docPr id="63" name="图片 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点击“查看”可浏览备案信息、备案证明。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19350"/>
            <wp:effectExtent l="0" t="0" r="2540" b="0"/>
            <wp:docPr id="60" name="图片 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2"/>
          <w:numId w:val="4"/>
        </w:numPr>
        <w:ind w:left="720"/>
      </w:pPr>
      <w:bookmarkStart w:id="14" w:name="_Toc108722668"/>
      <w:r>
        <w:rPr>
          <w:rFonts w:hint="eastAsia"/>
        </w:rPr>
        <w:t>我要变更</w:t>
      </w:r>
      <w:bookmarkEnd w:id="14"/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新建</w:t>
      </w:r>
    </w:p>
    <w:p>
      <w:pPr>
        <w:ind w:firstLine="480"/>
      </w:pPr>
      <w:r>
        <w:rPr>
          <w:rFonts w:hint="eastAsia"/>
        </w:rPr>
        <w:t>点击“我要变更备案”进入变更备案流程，按照页面要求录入信息，点击 “保存”。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19350"/>
            <wp:effectExtent l="0" t="0" r="2540" b="0"/>
            <wp:docPr id="61" name="图片 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0"/>
      </w:pPr>
      <w:r>
        <w:rPr>
          <w:rFonts w:hint="eastAsia"/>
        </w:rPr>
        <w:t>进入至权属信息录入页面，可编辑权属信息及备案信息，完成后点击“提交申请”则进入申请列表。</w:t>
      </w:r>
    </w:p>
    <w:p>
      <w:pPr>
        <w:ind w:firstLine="480"/>
      </w:pPr>
      <w:r>
        <w:rPr>
          <w:rFonts w:hint="eastAsia"/>
        </w:rPr>
        <w:t>进入备案信息录入页面，进行备案人信息、房屋信息、出租方信息、承租方信息、出租信息及上传资料的填写添加操作，信息无误后点击“下一步”。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501265"/>
            <wp:effectExtent l="0" t="0" r="2540" b="0"/>
            <wp:docPr id="44" name="图片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系统弹出操作成功，进入至提交申请页面，进行信息确认，无误后点击“提交申请”该业务将提交至申请列表。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58720"/>
            <wp:effectExtent l="0" t="0" r="2540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草拟列表</w:t>
      </w:r>
    </w:p>
    <w:p>
      <w:pPr>
        <w:ind w:firstLine="480"/>
      </w:pPr>
      <w:r>
        <w:rPr>
          <w:rFonts w:hint="eastAsia"/>
        </w:rPr>
        <w:t>可进行编辑、申请、删除、查看。</w:t>
      </w:r>
    </w:p>
    <w:p>
      <w:pPr>
        <w:ind w:firstLine="480"/>
      </w:pPr>
      <w:r>
        <w:rPr>
          <w:rFonts w:hint="eastAsia"/>
        </w:rPr>
        <w:t>（1）编辑</w:t>
      </w:r>
    </w:p>
    <w:p>
      <w:pPr>
        <w:ind w:firstLine="480"/>
      </w:pPr>
      <w:r>
        <w:rPr>
          <w:rFonts w:hint="eastAsia"/>
        </w:rPr>
        <w:t>点击“编辑”则进入至编辑页面，可编辑权属信息及备案信息，完成后点击“提交申请”则完成编辑操作及提交该备案至申请列表。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58720"/>
            <wp:effectExtent l="0" t="0" r="2540" b="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（2）申请</w:t>
      </w:r>
    </w:p>
    <w:p>
      <w:pPr>
        <w:ind w:firstLine="480"/>
      </w:pPr>
      <w:r>
        <w:rPr>
          <w:rFonts w:hint="eastAsia"/>
        </w:rPr>
        <w:t>点击“申请”系统弹出确认申请对话框，点击“确定”将提交至申请列表。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162300" cy="1228725"/>
            <wp:effectExtent l="0" t="0" r="0" b="9525"/>
            <wp:docPr id="74" name="图片 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（3）删除</w:t>
      </w:r>
    </w:p>
    <w:p>
      <w:pPr>
        <w:ind w:firstLine="480"/>
      </w:pPr>
      <w:r>
        <w:rPr>
          <w:rFonts w:hint="eastAsia"/>
        </w:rPr>
        <w:t>点击“删除”系统弹出确认删除对话框，点击“确认”该业务将被删除。删除操作请谨慎操作，一旦删除数据将无法恢复。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171825" cy="1247775"/>
            <wp:effectExtent l="0" t="0" r="9525" b="9525"/>
            <wp:docPr id="75" name="图片 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（4）查看</w:t>
      </w:r>
    </w:p>
    <w:p>
      <w:pPr>
        <w:ind w:firstLine="480"/>
      </w:pPr>
      <w:r>
        <w:rPr>
          <w:rFonts w:hint="eastAsia"/>
        </w:rPr>
        <w:t>点击“查看”进入至详情页面，可浏览备案变更备案信息、原备案信息。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3098800"/>
            <wp:effectExtent l="0" t="0" r="2540" b="6350"/>
            <wp:docPr id="49" name="图片 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申请列表</w:t>
      </w:r>
    </w:p>
    <w:p>
      <w:pPr>
        <w:ind w:firstLine="480"/>
      </w:pPr>
      <w:r>
        <w:rPr>
          <w:rFonts w:hint="eastAsia"/>
        </w:rPr>
        <w:t>如可查询到的房源的备案业务，系统自动审核完成，在该列表可进行备案证明打印及基础信息查看。</w:t>
      </w:r>
    </w:p>
    <w:p>
      <w:pPr>
        <w:ind w:firstLine="480"/>
      </w:pPr>
      <w:r>
        <w:rPr>
          <w:rFonts w:hint="eastAsia"/>
        </w:rPr>
        <w:t>如未查询到房源提交后需等待区住建管理单位进行审核，待审核完成后在该列表可进行备案证明打印及基础信息的查看。</w:t>
      </w:r>
    </w:p>
    <w:p>
      <w:pPr>
        <w:ind w:firstLine="480"/>
      </w:pPr>
      <w:r>
        <w:rPr>
          <w:rFonts w:hint="eastAsia"/>
        </w:rPr>
        <w:t>可进行查看操作。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19350"/>
            <wp:effectExtent l="0" t="0" r="2540" b="0"/>
            <wp:docPr id="76" name="图片 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点击“查看”可浏览点击“查看”进入至详情页面，可浏览备案变更备案信息、原备案信息、备案证明。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523490"/>
            <wp:effectExtent l="0" t="0" r="2540" b="0"/>
            <wp:docPr id="77" name="图片 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firstLine="0" w:firstLineChars="0"/>
      </w:pPr>
    </w:p>
    <w:p>
      <w:pPr>
        <w:pStyle w:val="34"/>
        <w:numPr>
          <w:ilvl w:val="2"/>
          <w:numId w:val="4"/>
        </w:numPr>
        <w:ind w:left="720"/>
      </w:pPr>
      <w:bookmarkStart w:id="15" w:name="_Toc108722669"/>
      <w:r>
        <w:rPr>
          <w:rFonts w:hint="eastAsia"/>
        </w:rPr>
        <w:t>我要解除</w:t>
      </w:r>
      <w:bookmarkEnd w:id="15"/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新建</w:t>
      </w:r>
    </w:p>
    <w:p>
      <w:pPr>
        <w:ind w:firstLine="480"/>
      </w:pPr>
      <w:r>
        <w:rPr>
          <w:rFonts w:hint="eastAsia"/>
        </w:rPr>
        <w:t>点击“我要解除备案”进入备案流程，按照页面要求录入信息，点击 “保存”该备案业务进入至草拟列表。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19350"/>
            <wp:effectExtent l="0" t="0" r="2540" b="0"/>
            <wp:docPr id="78" name="图片 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草拟列表</w:t>
      </w:r>
    </w:p>
    <w:p>
      <w:pPr>
        <w:ind w:firstLine="480"/>
      </w:pPr>
      <w:r>
        <w:rPr>
          <w:rFonts w:hint="eastAsia"/>
        </w:rPr>
        <w:t>可进行编辑、申请、删除、查看。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606675"/>
            <wp:effectExtent l="0" t="0" r="2540" b="3175"/>
            <wp:docPr id="67" name="图片 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（1）编辑</w:t>
      </w:r>
    </w:p>
    <w:p>
      <w:pPr>
        <w:ind w:firstLine="480"/>
      </w:pPr>
      <w:r>
        <w:rPr>
          <w:rFonts w:hint="eastAsia"/>
        </w:rPr>
        <w:t>点击“编辑”则进入至编辑页面，可编辑解除说明，完成后点击“提交”则完成操作。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606675"/>
            <wp:effectExtent l="0" t="0" r="2540" b="3175"/>
            <wp:docPr id="68" name="图片 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（2）申请</w:t>
      </w:r>
    </w:p>
    <w:p>
      <w:pPr>
        <w:ind w:firstLine="480"/>
      </w:pPr>
      <w:r>
        <w:rPr>
          <w:rFonts w:hint="eastAsia"/>
        </w:rPr>
        <w:t>点击“申请”系统弹出确认申请对话框，点击“确定”将提交至申请列表。</w:t>
      </w:r>
    </w:p>
    <w:p>
      <w:pPr>
        <w:ind w:firstLine="480"/>
        <w:jc w:val="center"/>
      </w:pPr>
      <w:r>
        <w:drawing>
          <wp:inline distT="0" distB="0" distL="0" distR="0">
            <wp:extent cx="3609975" cy="1409700"/>
            <wp:effectExtent l="0" t="0" r="9525" b="0"/>
            <wp:docPr id="111" name="图片 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（3）删除</w:t>
      </w:r>
    </w:p>
    <w:p>
      <w:pPr>
        <w:ind w:firstLine="480"/>
      </w:pPr>
      <w:r>
        <w:rPr>
          <w:rFonts w:hint="eastAsia"/>
        </w:rPr>
        <w:t>点击“删除”系统弹出确认删除对话框，点击“确认”该业务将被删除。删除操作请谨慎操作，一旦删除数据将无法恢复。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171825" cy="1247775"/>
            <wp:effectExtent l="0" t="0" r="9525" b="9525"/>
            <wp:docPr id="80" name="图片 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（4）查看</w:t>
      </w:r>
    </w:p>
    <w:p>
      <w:pPr>
        <w:ind w:firstLine="480"/>
      </w:pPr>
      <w:r>
        <w:rPr>
          <w:rFonts w:hint="eastAsia"/>
        </w:rPr>
        <w:t>点击“查看”进入至详情页面，可浏览备案基本信息。</w:t>
      </w:r>
    </w:p>
    <w:p>
      <w:pPr>
        <w:ind w:firstLine="0" w:firstLineChars="0"/>
      </w:pPr>
      <w:r>
        <w:drawing>
          <wp:inline distT="0" distB="0" distL="0" distR="0">
            <wp:extent cx="5274310" cy="2523490"/>
            <wp:effectExtent l="0" t="0" r="2540" b="0"/>
            <wp:docPr id="81" name="图片 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4"/>
        </w:numPr>
        <w:tabs>
          <w:tab w:val="left" w:pos="0"/>
        </w:tabs>
        <w:spacing w:line="377" w:lineRule="auto"/>
        <w:ind w:firstLineChars="0"/>
      </w:pPr>
      <w:r>
        <w:rPr>
          <w:rFonts w:hint="eastAsia"/>
        </w:rPr>
        <w:t>申请列表</w:t>
      </w:r>
    </w:p>
    <w:p>
      <w:pPr>
        <w:ind w:firstLine="480"/>
      </w:pPr>
      <w:r>
        <w:rPr>
          <w:rFonts w:hint="eastAsia"/>
        </w:rPr>
        <w:t>提交申请的备案解除业务系统将自动审核完成。</w:t>
      </w:r>
    </w:p>
    <w:p>
      <w:pPr>
        <w:ind w:firstLine="480"/>
      </w:pPr>
      <w:r>
        <w:rPr>
          <w:rFonts w:hint="eastAsia"/>
        </w:rPr>
        <w:t>可进行查看操作。</w:t>
      </w:r>
    </w:p>
    <w:p>
      <w:pPr>
        <w:ind w:firstLine="0" w:firstLineChars="0"/>
      </w:pPr>
      <w:r>
        <w:drawing>
          <wp:inline distT="0" distB="0" distL="0" distR="0">
            <wp:extent cx="5274310" cy="2606675"/>
            <wp:effectExtent l="0" t="0" r="2540" b="3175"/>
            <wp:docPr id="69" name="图片 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点击“查看”可浏览基础信息、备案证明。</w:t>
      </w:r>
    </w:p>
    <w:p>
      <w:pPr>
        <w:ind w:firstLine="0" w:firstLineChars="0"/>
      </w:pPr>
      <w:r>
        <w:drawing>
          <wp:inline distT="0" distB="0" distL="0" distR="0">
            <wp:extent cx="5274310" cy="3054350"/>
            <wp:effectExtent l="0" t="0" r="2540" b="0"/>
            <wp:docPr id="82" name="图片 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2"/>
          <w:numId w:val="4"/>
        </w:numPr>
        <w:ind w:left="720"/>
      </w:pPr>
      <w:bookmarkStart w:id="16" w:name="_Toc108722670"/>
      <w:r>
        <w:rPr>
          <w:rFonts w:hint="eastAsia"/>
        </w:rPr>
        <w:t>备案结果查询</w:t>
      </w:r>
      <w:bookmarkEnd w:id="16"/>
    </w:p>
    <w:p>
      <w:pPr>
        <w:ind w:firstLine="480"/>
      </w:pPr>
      <w:r>
        <w:rPr>
          <w:rFonts w:hint="eastAsia"/>
        </w:rPr>
        <w:t>可查看本用户申请的及与相关的全部备案结果信息。</w:t>
      </w:r>
    </w:p>
    <w:p>
      <w:pPr>
        <w:ind w:firstLine="0" w:firstLineChars="0"/>
      </w:pPr>
      <w:r>
        <w:drawing>
          <wp:inline distT="0" distB="0" distL="0" distR="0">
            <wp:extent cx="5274310" cy="2419350"/>
            <wp:effectExtent l="0" t="0" r="2540" b="0"/>
            <wp:docPr id="83" name="图片 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true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  <w:numPr>
          <w:ilvl w:val="0"/>
          <w:numId w:val="4"/>
        </w:numPr>
      </w:pPr>
      <w:bookmarkStart w:id="17" w:name="_Toc108722671"/>
      <w:r>
        <w:rPr>
          <w:rFonts w:hint="eastAsia"/>
        </w:rPr>
        <w:t>系统功能说明（转租机构人员）</w:t>
      </w:r>
      <w:bookmarkEnd w:id="17"/>
    </w:p>
    <w:p>
      <w:pPr>
        <w:pStyle w:val="5"/>
        <w:numPr>
          <w:ilvl w:val="1"/>
          <w:numId w:val="4"/>
        </w:numPr>
        <w:tabs>
          <w:tab w:val="left" w:pos="0"/>
        </w:tabs>
        <w:spacing w:line="415" w:lineRule="auto"/>
      </w:pPr>
      <w:bookmarkStart w:id="18" w:name="_Toc108722672"/>
      <w:r>
        <w:rPr>
          <w:rFonts w:hint="eastAsia"/>
        </w:rPr>
        <w:t>非居住租赁备案</w:t>
      </w:r>
      <w:bookmarkEnd w:id="18"/>
    </w:p>
    <w:p>
      <w:pPr>
        <w:pStyle w:val="31"/>
        <w:ind w:firstLine="0" w:firstLineChars="0"/>
      </w:pPr>
      <w:r>
        <w:t>转租机构人员的非居住租赁备案功能同中介机构人员。</w:t>
      </w:r>
    </w:p>
    <w:sectPr>
      <w:headerReference r:id="rId1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altName w:val="方正楷体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  <w:jc w:val="center"/>
    </w:pPr>
  </w:p>
  <w:p>
    <w:pPr>
      <w:pStyle w:val="18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  <w:jc w:val="center"/>
    </w:pPr>
  </w:p>
  <w:p>
    <w:pPr>
      <w:pStyle w:val="18"/>
      <w:ind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0"/>
      </w:pBdr>
      <w:spacing w:line="240" w:lineRule="auto"/>
      <w:ind w:firstLine="0" w:firstLineChars="0"/>
      <w:jc w:val="left"/>
      <w:rPr>
        <w:sz w:val="15"/>
        <w:szCs w:val="15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spacing w:line="240" w:lineRule="auto"/>
      <w:ind w:firstLine="0" w:firstLineChars="0"/>
      <w:jc w:val="left"/>
      <w:rPr>
        <w:sz w:val="15"/>
        <w:szCs w:val="15"/>
      </w:rPr>
    </w:pPr>
    <w:r>
      <w:rPr>
        <w:rFonts w:hint="eastAsia" w:asciiTheme="minorEastAsia" w:hAnsiTheme="minorEastAsia"/>
      </w:rPr>
      <w:t xml:space="preserve">用户使用手册                             </w:t>
    </w:r>
    <w:r>
      <w:rPr>
        <w:rFonts w:asciiTheme="minorEastAsia" w:hAnsiTheme="minorEastAsia"/>
      </w:rPr>
      <w:t xml:space="preserve">                               </w:t>
    </w:r>
    <w:r>
      <w:rPr>
        <w:rFonts w:hint="eastAsia" w:asciiTheme="minorEastAsia" w:hAnsiTheme="minorEastAsia"/>
      </w:rPr>
      <w:t xml:space="preserve">（共 </w:t>
    </w:r>
    <w:r>
      <w:rPr>
        <w:rFonts w:hint="eastAsia" w:cs="Times New Roman"/>
      </w:rPr>
      <w:t>1</w:t>
    </w:r>
    <w:r>
      <w:rPr>
        <w:rFonts w:asciiTheme="minorEastAsia" w:hAnsiTheme="minorEastAsia"/>
      </w:rPr>
      <w:t xml:space="preserve"> </w:t>
    </w:r>
    <w:r>
      <w:rPr>
        <w:rFonts w:hint="eastAsia" w:asciiTheme="minorEastAsia" w:hAnsiTheme="minorEastAsia"/>
      </w:rPr>
      <w:t>页</w:t>
    </w:r>
    <w:r>
      <w:rPr>
        <w:rFonts w:asciiTheme="minorEastAsia" w:hAnsiTheme="minorEastAsia"/>
      </w:rPr>
      <w:t xml:space="preserve">  </w:t>
    </w:r>
    <w:r>
      <w:rPr>
        <w:rFonts w:hint="eastAsia" w:asciiTheme="minorEastAsia" w:hAnsiTheme="minorEastAsia"/>
      </w:rPr>
      <w:t>第</w:t>
    </w:r>
    <w:r>
      <w:rPr>
        <w:rFonts w:asciiTheme="minorEastAsia" w:hAnsiTheme="minorEastAsia"/>
      </w:rPr>
      <w:t xml:space="preserve"> </w:t>
    </w:r>
    <w:r>
      <w:rPr>
        <w:rFonts w:cs="Times New Roman"/>
      </w:rPr>
      <w:fldChar w:fldCharType="begin"/>
    </w:r>
    <w:r>
      <w:rPr>
        <w:rFonts w:cs="Times New Roman"/>
      </w:rPr>
      <w:instrText xml:space="preserve">PAGE   \* MERGEFORMAT</w:instrText>
    </w:r>
    <w:r>
      <w:rPr>
        <w:rFonts w:cs="Times New Roman"/>
      </w:rPr>
      <w:fldChar w:fldCharType="separate"/>
    </w:r>
    <w:r>
      <w:rPr>
        <w:rFonts w:cs="Times New Roman"/>
        <w:lang w:val="zh-CN"/>
      </w:rPr>
      <w:t>I</w:t>
    </w:r>
    <w:r>
      <w:rPr>
        <w:rFonts w:cs="Times New Roman"/>
      </w:rPr>
      <w:fldChar w:fldCharType="end"/>
    </w:r>
    <w:r>
      <w:rPr>
        <w:rFonts w:asciiTheme="minorEastAsia" w:hAnsiTheme="minorEastAsia"/>
      </w:rPr>
      <w:t xml:space="preserve"> </w:t>
    </w:r>
    <w:r>
      <w:rPr>
        <w:rFonts w:hint="eastAsia" w:asciiTheme="minorEastAsia" w:hAnsiTheme="minorEastAsia"/>
      </w:rPr>
      <w:t>页）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spacing w:line="240" w:lineRule="auto"/>
      <w:ind w:firstLine="0" w:firstLineChars="0"/>
      <w:jc w:val="left"/>
      <w:rPr>
        <w:sz w:val="15"/>
        <w:szCs w:val="15"/>
      </w:rPr>
    </w:pPr>
    <w:r>
      <w:rPr>
        <w:rFonts w:hint="eastAsia" w:asciiTheme="minorEastAsia" w:hAnsiTheme="minorEastAsia"/>
      </w:rPr>
      <w:t xml:space="preserve">用户使用手册                             </w:t>
    </w:r>
    <w:r>
      <w:rPr>
        <w:rFonts w:asciiTheme="minorEastAsia" w:hAnsiTheme="minorEastAsia"/>
      </w:rPr>
      <w:t xml:space="preserve">                                </w:t>
    </w:r>
    <w:r>
      <w:rPr>
        <w:rFonts w:hint="eastAsia" w:asciiTheme="minorEastAsia" w:hAnsiTheme="minorEastAsia"/>
      </w:rPr>
      <w:t xml:space="preserve">（共 </w:t>
    </w:r>
    <w:r>
      <w:rPr>
        <w:rFonts w:cs="Times New Roman"/>
      </w:rPr>
      <w:t>29</w:t>
    </w:r>
    <w:r>
      <w:rPr>
        <w:rFonts w:asciiTheme="minorEastAsia" w:hAnsiTheme="minorEastAsia"/>
      </w:rPr>
      <w:t xml:space="preserve"> </w:t>
    </w:r>
    <w:r>
      <w:rPr>
        <w:rFonts w:hint="eastAsia" w:asciiTheme="minorEastAsia" w:hAnsiTheme="minorEastAsia"/>
      </w:rPr>
      <w:t>页</w:t>
    </w:r>
    <w:r>
      <w:rPr>
        <w:rFonts w:asciiTheme="minorEastAsia" w:hAnsiTheme="minorEastAsia"/>
      </w:rPr>
      <w:t xml:space="preserve">  </w:t>
    </w:r>
    <w:r>
      <w:rPr>
        <w:rFonts w:hint="eastAsia" w:asciiTheme="minorEastAsia" w:hAnsiTheme="minorEastAsia"/>
      </w:rPr>
      <w:t>第</w:t>
    </w:r>
    <w:r>
      <w:rPr>
        <w:rFonts w:asciiTheme="minorEastAsia" w:hAnsiTheme="minorEastAsia"/>
      </w:rPr>
      <w:t xml:space="preserve"> </w:t>
    </w:r>
    <w:r>
      <w:rPr>
        <w:rFonts w:cs="Times New Roman"/>
      </w:rPr>
      <w:fldChar w:fldCharType="begin"/>
    </w:r>
    <w:r>
      <w:rPr>
        <w:rFonts w:cs="Times New Roman"/>
      </w:rPr>
      <w:instrText xml:space="preserve">PAGE   \* MERGEFORMAT</w:instrText>
    </w:r>
    <w:r>
      <w:rPr>
        <w:rFonts w:cs="Times New Roman"/>
      </w:rPr>
      <w:fldChar w:fldCharType="separate"/>
    </w:r>
    <w:r>
      <w:rPr>
        <w:rFonts w:cs="Times New Roman"/>
        <w:lang w:val="zh-CN"/>
      </w:rPr>
      <w:t>1</w:t>
    </w:r>
    <w:r>
      <w:rPr>
        <w:rFonts w:cs="Times New Roman"/>
      </w:rPr>
      <w:fldChar w:fldCharType="end"/>
    </w:r>
    <w:r>
      <w:rPr>
        <w:rFonts w:asciiTheme="minorEastAsia" w:hAnsiTheme="minorEastAsia"/>
      </w:rPr>
      <w:t xml:space="preserve"> </w:t>
    </w:r>
    <w:r>
      <w:rPr>
        <w:rFonts w:hint="eastAsia" w:asciiTheme="minorEastAsia" w:hAnsiTheme="minorEastAsia"/>
      </w:rPr>
      <w:t>页）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7973B2"/>
    <w:multiLevelType w:val="multilevel"/>
    <w:tmpl w:val="857973B2"/>
    <w:lvl w:ilvl="0" w:tentative="0">
      <w:start w:val="1"/>
      <w:numFmt w:val="decimal"/>
      <w:suff w:val="space"/>
      <w:lvlText w:val="第%1章"/>
      <w:lvlJc w:val="left"/>
      <w:pPr>
        <w:ind w:left="0" w:firstLine="0"/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%1.%2.%3 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726"/>
        </w:tabs>
        <w:ind w:left="1726" w:hanging="1584"/>
      </w:pPr>
      <w:rPr>
        <w:rFonts w:hint="eastAsia"/>
      </w:rPr>
    </w:lvl>
  </w:abstractNum>
  <w:abstractNum w:abstractNumId="1">
    <w:nsid w:val="0A6F6A91"/>
    <w:multiLevelType w:val="multilevel"/>
    <w:tmpl w:val="0A6F6A91"/>
    <w:lvl w:ilvl="0" w:tentative="0">
      <w:start w:val="1"/>
      <w:numFmt w:val="decimal"/>
      <w:pStyle w:val="54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pStyle w:val="34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35CA57A4"/>
    <w:multiLevelType w:val="multilevel"/>
    <w:tmpl w:val="35CA57A4"/>
    <w:lvl w:ilvl="0" w:tentative="0">
      <w:start w:val="1"/>
      <w:numFmt w:val="decimal"/>
      <w:pStyle w:val="4"/>
      <w:lvlText w:val="%1"/>
      <w:lvlJc w:val="left"/>
      <w:pPr>
        <w:ind w:left="432" w:hanging="432"/>
      </w:pPr>
    </w:lvl>
    <w:lvl w:ilvl="1" w:tentative="0">
      <w:start w:val="1"/>
      <w:numFmt w:val="decimal"/>
      <w:pStyle w:val="5"/>
      <w:lvlText w:val="%1.%2"/>
      <w:lvlJc w:val="left"/>
      <w:pPr>
        <w:ind w:left="576" w:hanging="576"/>
      </w:pPr>
    </w:lvl>
    <w:lvl w:ilvl="2" w:tentative="0">
      <w:start w:val="1"/>
      <w:numFmt w:val="decimal"/>
      <w:pStyle w:val="6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8"/>
      <w:lvlText w:val="%1.%2.%3.%4"/>
      <w:lvlJc w:val="left"/>
      <w:pPr>
        <w:ind w:left="1148" w:hanging="864"/>
      </w:pPr>
    </w:lvl>
    <w:lvl w:ilvl="4" w:tentative="0">
      <w:start w:val="1"/>
      <w:numFmt w:val="decimal"/>
      <w:pStyle w:val="9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10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11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2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3"/>
      <w:lvlText w:val="%1.%2.%3.%4.%5.%6.%7.%8.%9"/>
      <w:lvlJc w:val="left"/>
      <w:pPr>
        <w:ind w:left="1584" w:hanging="1584"/>
      </w:pPr>
    </w:lvl>
  </w:abstractNum>
  <w:abstractNum w:abstractNumId="3">
    <w:nsid w:val="3E894D71"/>
    <w:multiLevelType w:val="multilevel"/>
    <w:tmpl w:val="3E894D7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EC9"/>
    <w:rsid w:val="00000840"/>
    <w:rsid w:val="000116DA"/>
    <w:rsid w:val="0001588C"/>
    <w:rsid w:val="00030CBE"/>
    <w:rsid w:val="00032AEC"/>
    <w:rsid w:val="00062CD0"/>
    <w:rsid w:val="00065109"/>
    <w:rsid w:val="00085266"/>
    <w:rsid w:val="00091BBC"/>
    <w:rsid w:val="0009707D"/>
    <w:rsid w:val="000A3A15"/>
    <w:rsid w:val="000A5936"/>
    <w:rsid w:val="000C5C49"/>
    <w:rsid w:val="000D3113"/>
    <w:rsid w:val="000D6163"/>
    <w:rsid w:val="000D6A3E"/>
    <w:rsid w:val="000E212F"/>
    <w:rsid w:val="000F552A"/>
    <w:rsid w:val="000F72C3"/>
    <w:rsid w:val="001125AE"/>
    <w:rsid w:val="00113385"/>
    <w:rsid w:val="00115D7F"/>
    <w:rsid w:val="001177A0"/>
    <w:rsid w:val="00134376"/>
    <w:rsid w:val="001448D0"/>
    <w:rsid w:val="00144C15"/>
    <w:rsid w:val="001722E4"/>
    <w:rsid w:val="001812AD"/>
    <w:rsid w:val="001B044B"/>
    <w:rsid w:val="001B2A2D"/>
    <w:rsid w:val="001B44C9"/>
    <w:rsid w:val="001D5CF3"/>
    <w:rsid w:val="00202954"/>
    <w:rsid w:val="0021696A"/>
    <w:rsid w:val="002459A3"/>
    <w:rsid w:val="00266201"/>
    <w:rsid w:val="00271429"/>
    <w:rsid w:val="002742FE"/>
    <w:rsid w:val="002D0885"/>
    <w:rsid w:val="002E1DCA"/>
    <w:rsid w:val="00310344"/>
    <w:rsid w:val="00310B77"/>
    <w:rsid w:val="003122B4"/>
    <w:rsid w:val="00315D7A"/>
    <w:rsid w:val="00324077"/>
    <w:rsid w:val="0033487E"/>
    <w:rsid w:val="00364339"/>
    <w:rsid w:val="0037293C"/>
    <w:rsid w:val="00396124"/>
    <w:rsid w:val="003A505E"/>
    <w:rsid w:val="003B22C5"/>
    <w:rsid w:val="003D07AE"/>
    <w:rsid w:val="003D2B1A"/>
    <w:rsid w:val="003F773B"/>
    <w:rsid w:val="00414FAD"/>
    <w:rsid w:val="00431094"/>
    <w:rsid w:val="00437820"/>
    <w:rsid w:val="004822D9"/>
    <w:rsid w:val="00482D23"/>
    <w:rsid w:val="00493E8E"/>
    <w:rsid w:val="00496BFF"/>
    <w:rsid w:val="004A7086"/>
    <w:rsid w:val="004B428A"/>
    <w:rsid w:val="004C37DF"/>
    <w:rsid w:val="004C5047"/>
    <w:rsid w:val="004D0B45"/>
    <w:rsid w:val="004E7C57"/>
    <w:rsid w:val="004F0BBE"/>
    <w:rsid w:val="004F6EBB"/>
    <w:rsid w:val="005054F4"/>
    <w:rsid w:val="0051620A"/>
    <w:rsid w:val="00521593"/>
    <w:rsid w:val="005269E6"/>
    <w:rsid w:val="00530010"/>
    <w:rsid w:val="005600F9"/>
    <w:rsid w:val="00563E5A"/>
    <w:rsid w:val="00567F20"/>
    <w:rsid w:val="005B38B0"/>
    <w:rsid w:val="00605894"/>
    <w:rsid w:val="00624019"/>
    <w:rsid w:val="006562CA"/>
    <w:rsid w:val="00692BFB"/>
    <w:rsid w:val="006946E8"/>
    <w:rsid w:val="00695D7C"/>
    <w:rsid w:val="006B0403"/>
    <w:rsid w:val="006B4E87"/>
    <w:rsid w:val="007222EF"/>
    <w:rsid w:val="00723254"/>
    <w:rsid w:val="00731E82"/>
    <w:rsid w:val="00740B83"/>
    <w:rsid w:val="00745D57"/>
    <w:rsid w:val="00787D62"/>
    <w:rsid w:val="00792B28"/>
    <w:rsid w:val="00793593"/>
    <w:rsid w:val="00795C9A"/>
    <w:rsid w:val="007C5443"/>
    <w:rsid w:val="007C7CCC"/>
    <w:rsid w:val="007F6906"/>
    <w:rsid w:val="007F7FFC"/>
    <w:rsid w:val="008026C0"/>
    <w:rsid w:val="00806EC4"/>
    <w:rsid w:val="00856318"/>
    <w:rsid w:val="008742AD"/>
    <w:rsid w:val="00875C35"/>
    <w:rsid w:val="008963DA"/>
    <w:rsid w:val="008B3B6C"/>
    <w:rsid w:val="008B7C6C"/>
    <w:rsid w:val="008D2077"/>
    <w:rsid w:val="008E7402"/>
    <w:rsid w:val="00901893"/>
    <w:rsid w:val="00903D79"/>
    <w:rsid w:val="00906C63"/>
    <w:rsid w:val="00913FDF"/>
    <w:rsid w:val="0093312C"/>
    <w:rsid w:val="00947BAE"/>
    <w:rsid w:val="00972B49"/>
    <w:rsid w:val="00972F2D"/>
    <w:rsid w:val="00981FBC"/>
    <w:rsid w:val="00984ED9"/>
    <w:rsid w:val="009D6C3D"/>
    <w:rsid w:val="00A22222"/>
    <w:rsid w:val="00A25248"/>
    <w:rsid w:val="00A47370"/>
    <w:rsid w:val="00A55EC9"/>
    <w:rsid w:val="00A56CA2"/>
    <w:rsid w:val="00A60E76"/>
    <w:rsid w:val="00A67B4E"/>
    <w:rsid w:val="00A75299"/>
    <w:rsid w:val="00A758BC"/>
    <w:rsid w:val="00AA70B8"/>
    <w:rsid w:val="00AD3181"/>
    <w:rsid w:val="00AD4D05"/>
    <w:rsid w:val="00B03998"/>
    <w:rsid w:val="00B216F0"/>
    <w:rsid w:val="00B40C25"/>
    <w:rsid w:val="00B43DCA"/>
    <w:rsid w:val="00B5653E"/>
    <w:rsid w:val="00B652CD"/>
    <w:rsid w:val="00B67DBB"/>
    <w:rsid w:val="00B739FA"/>
    <w:rsid w:val="00B80A10"/>
    <w:rsid w:val="00BA01F9"/>
    <w:rsid w:val="00BC2B57"/>
    <w:rsid w:val="00BE7079"/>
    <w:rsid w:val="00BF7FA6"/>
    <w:rsid w:val="00C2611E"/>
    <w:rsid w:val="00C37C92"/>
    <w:rsid w:val="00C51C14"/>
    <w:rsid w:val="00C60CF9"/>
    <w:rsid w:val="00C66E4C"/>
    <w:rsid w:val="00C84E36"/>
    <w:rsid w:val="00C906AF"/>
    <w:rsid w:val="00C94C80"/>
    <w:rsid w:val="00CA48D9"/>
    <w:rsid w:val="00CA5A06"/>
    <w:rsid w:val="00CA7C56"/>
    <w:rsid w:val="00CB69F3"/>
    <w:rsid w:val="00CD1D29"/>
    <w:rsid w:val="00D42B4C"/>
    <w:rsid w:val="00D541AE"/>
    <w:rsid w:val="00D66E34"/>
    <w:rsid w:val="00D6734F"/>
    <w:rsid w:val="00D700DF"/>
    <w:rsid w:val="00D73940"/>
    <w:rsid w:val="00D8321A"/>
    <w:rsid w:val="00D83D9E"/>
    <w:rsid w:val="00D85B56"/>
    <w:rsid w:val="00D947A8"/>
    <w:rsid w:val="00DA44EC"/>
    <w:rsid w:val="00DA4B7A"/>
    <w:rsid w:val="00DD65C7"/>
    <w:rsid w:val="00DF5852"/>
    <w:rsid w:val="00E25F80"/>
    <w:rsid w:val="00E27169"/>
    <w:rsid w:val="00E54B80"/>
    <w:rsid w:val="00E74A32"/>
    <w:rsid w:val="00E91A22"/>
    <w:rsid w:val="00EA22E7"/>
    <w:rsid w:val="00EC62FC"/>
    <w:rsid w:val="00EE0C27"/>
    <w:rsid w:val="00EF0740"/>
    <w:rsid w:val="00EF21B7"/>
    <w:rsid w:val="00EF4EFF"/>
    <w:rsid w:val="00F32BCF"/>
    <w:rsid w:val="00F51181"/>
    <w:rsid w:val="00F535F4"/>
    <w:rsid w:val="00F61A1C"/>
    <w:rsid w:val="00F632FF"/>
    <w:rsid w:val="00F6440B"/>
    <w:rsid w:val="00F71E6D"/>
    <w:rsid w:val="00F93348"/>
    <w:rsid w:val="00F94893"/>
    <w:rsid w:val="00F94EAD"/>
    <w:rsid w:val="00FA14CB"/>
    <w:rsid w:val="00FB4AFB"/>
    <w:rsid w:val="00FB7CAB"/>
    <w:rsid w:val="00FC6DE1"/>
    <w:rsid w:val="00FD646C"/>
    <w:rsid w:val="00FE4539"/>
    <w:rsid w:val="00FE6D7D"/>
    <w:rsid w:val="00FF4FF6"/>
    <w:rsid w:val="00FF72E1"/>
    <w:rsid w:val="535DCBAF"/>
    <w:rsid w:val="F77EA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0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qFormat="1" w:unhideWhenUsed="0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nhideWhenUsed="0" w:uiPriority="0" w:semiHidden="0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29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4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firstLine="0" w:firstLine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7"/>
    <w:next w:val="7"/>
    <w:link w:val="36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8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9">
    <w:name w:val="heading 5"/>
    <w:basedOn w:val="1"/>
    <w:next w:val="1"/>
    <w:link w:val="43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10">
    <w:name w:val="heading 6"/>
    <w:basedOn w:val="1"/>
    <w:next w:val="1"/>
    <w:link w:val="44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11">
    <w:name w:val="heading 7"/>
    <w:basedOn w:val="1"/>
    <w:next w:val="1"/>
    <w:link w:val="45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12">
    <w:name w:val="heading 8"/>
    <w:basedOn w:val="1"/>
    <w:next w:val="1"/>
    <w:link w:val="46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3">
    <w:name w:val="heading 9"/>
    <w:basedOn w:val="1"/>
    <w:next w:val="1"/>
    <w:link w:val="47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basedOn w:val="3"/>
    <w:link w:val="55"/>
    <w:qFormat/>
    <w:uiPriority w:val="0"/>
    <w:pPr>
      <w:widowControl/>
      <w:numPr>
        <w:ilvl w:val="1"/>
        <w:numId w:val="2"/>
      </w:numPr>
      <w:tabs>
        <w:tab w:val="clear" w:pos="567"/>
      </w:tabs>
      <w:spacing w:before="50" w:beforeLines="50" w:after="240" w:line="440" w:lineRule="exact"/>
      <w:ind w:left="0" w:firstLine="360"/>
      <w:jc w:val="left"/>
    </w:pPr>
    <w:rPr>
      <w:rFonts w:ascii="Courier New" w:hAnsi="Courier New" w:eastAsia="宋体" w:cs="Times New Roman"/>
      <w:kern w:val="0"/>
      <w:szCs w:val="20"/>
    </w:rPr>
  </w:style>
  <w:style w:type="paragraph" w:styleId="3">
    <w:name w:val="Body Text"/>
    <w:basedOn w:val="1"/>
    <w:link w:val="30"/>
    <w:qFormat/>
    <w:uiPriority w:val="1"/>
    <w:rPr>
      <w:szCs w:val="24"/>
    </w:rPr>
  </w:style>
  <w:style w:type="paragraph" w:styleId="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14">
    <w:name w:val="Normal Indent"/>
    <w:basedOn w:val="1"/>
    <w:link w:val="48"/>
    <w:unhideWhenUsed/>
    <w:qFormat/>
    <w:uiPriority w:val="0"/>
    <w:pPr>
      <w:ind w:firstLine="420"/>
    </w:pPr>
  </w:style>
  <w:style w:type="paragraph" w:styleId="15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6">
    <w:name w:val="Body Text Indent 2"/>
    <w:basedOn w:val="1"/>
    <w:link w:val="58"/>
    <w:semiHidden/>
    <w:unhideWhenUsed/>
    <w:qFormat/>
    <w:uiPriority w:val="99"/>
    <w:pPr>
      <w:spacing w:after="120" w:line="480" w:lineRule="auto"/>
      <w:ind w:left="420" w:leftChars="200"/>
    </w:pPr>
  </w:style>
  <w:style w:type="paragraph" w:styleId="17">
    <w:name w:val="Balloon Text"/>
    <w:basedOn w:val="1"/>
    <w:link w:val="56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8">
    <w:name w:val="footer"/>
    <w:basedOn w:val="1"/>
    <w:link w:val="5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5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21">
    <w:name w:val="footnote text"/>
    <w:basedOn w:val="1"/>
    <w:link w:val="49"/>
    <w:qFormat/>
    <w:uiPriority w:val="99"/>
    <w:pPr>
      <w:widowControl/>
      <w:adjustRightInd w:val="0"/>
      <w:snapToGrid w:val="0"/>
      <w:spacing w:line="252" w:lineRule="atLeast"/>
      <w:jc w:val="left"/>
      <w:textAlignment w:val="baseline"/>
    </w:pPr>
    <w:rPr>
      <w:rFonts w:ascii="宋体" w:hAnsi="宋体" w:cs="宋体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2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Cs w:val="24"/>
    </w:rPr>
  </w:style>
  <w:style w:type="paragraph" w:styleId="24">
    <w:name w:val="Title"/>
    <w:basedOn w:val="1"/>
    <w:next w:val="1"/>
    <w:link w:val="5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7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28">
    <w:name w:val="Table Paragraph"/>
    <w:basedOn w:val="1"/>
    <w:qFormat/>
    <w:uiPriority w:val="1"/>
  </w:style>
  <w:style w:type="character" w:customStyle="1" w:styleId="29">
    <w:name w:val="标题 1 字符"/>
    <w:basedOn w:val="26"/>
    <w:link w:val="4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30">
    <w:name w:val="正文文本 字符"/>
    <w:basedOn w:val="26"/>
    <w:link w:val="3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31">
    <w:name w:val="List Paragraph"/>
    <w:basedOn w:val="1"/>
    <w:link w:val="53"/>
    <w:qFormat/>
    <w:uiPriority w:val="34"/>
    <w:pPr>
      <w:ind w:firstLine="420"/>
    </w:pPr>
    <w:rPr>
      <w:rFonts w:eastAsia="宋体"/>
      <w:szCs w:val="20"/>
    </w:rPr>
  </w:style>
  <w:style w:type="paragraph" w:customStyle="1" w:styleId="32">
    <w:name w:val="my正文"/>
    <w:basedOn w:val="1"/>
    <w:link w:val="33"/>
    <w:qFormat/>
    <w:uiPriority w:val="0"/>
    <w:pPr>
      <w:ind w:firstLine="480"/>
    </w:pPr>
    <w:rPr>
      <w:rFonts w:eastAsia="宋体" w:cs="Times New Roman"/>
      <w:szCs w:val="24"/>
    </w:rPr>
  </w:style>
  <w:style w:type="character" w:customStyle="1" w:styleId="33">
    <w:name w:val="my正文 Char"/>
    <w:link w:val="32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34">
    <w:name w:val="BISM标题3"/>
    <w:basedOn w:val="6"/>
    <w:link w:val="35"/>
    <w:qFormat/>
    <w:uiPriority w:val="0"/>
    <w:pPr>
      <w:numPr>
        <w:numId w:val="3"/>
      </w:numPr>
      <w:tabs>
        <w:tab w:val="left" w:pos="0"/>
      </w:tabs>
      <w:spacing w:before="200" w:after="200" w:line="300" w:lineRule="auto"/>
    </w:pPr>
    <w:rPr>
      <w:rFonts w:ascii="Times New Roman" w:hAnsi="Times New Roman" w:eastAsia="宋体" w:cs="Times New Roman"/>
      <w:kern w:val="0"/>
      <w:sz w:val="28"/>
      <w:lang w:val="zh-CN" w:eastAsia="zh-CN"/>
    </w:rPr>
  </w:style>
  <w:style w:type="character" w:customStyle="1" w:styleId="35">
    <w:name w:val="BISM标题3 Char Char"/>
    <w:link w:val="34"/>
    <w:qFormat/>
    <w:uiPriority w:val="0"/>
    <w:rPr>
      <w:rFonts w:ascii="Times New Roman" w:hAnsi="Times New Roman" w:eastAsia="宋体" w:cs="Times New Roman"/>
      <w:b/>
      <w:bCs/>
      <w:kern w:val="0"/>
      <w:sz w:val="28"/>
      <w:szCs w:val="32"/>
      <w:lang w:val="zh-CN" w:eastAsia="zh-CN"/>
    </w:rPr>
  </w:style>
  <w:style w:type="character" w:customStyle="1" w:styleId="36">
    <w:name w:val="标题 3 字符"/>
    <w:basedOn w:val="26"/>
    <w:link w:val="6"/>
    <w:qFormat/>
    <w:uiPriority w:val="9"/>
    <w:rPr>
      <w:b/>
      <w:bCs/>
      <w:sz w:val="32"/>
      <w:szCs w:val="32"/>
    </w:rPr>
  </w:style>
  <w:style w:type="paragraph" w:customStyle="1" w:styleId="37">
    <w:name w:val="GCY 正文"/>
    <w:basedOn w:val="1"/>
    <w:link w:val="38"/>
    <w:qFormat/>
    <w:uiPriority w:val="0"/>
    <w:rPr>
      <w:rFonts w:eastAsia="宋体" w:cs="Times New Roman"/>
      <w:kern w:val="0"/>
      <w:szCs w:val="24"/>
      <w:lang w:val="zh-CN" w:eastAsia="zh-CN"/>
    </w:rPr>
  </w:style>
  <w:style w:type="character" w:customStyle="1" w:styleId="38">
    <w:name w:val="GCY 正文 Char"/>
    <w:link w:val="37"/>
    <w:qFormat/>
    <w:uiPriority w:val="0"/>
    <w:rPr>
      <w:rFonts w:ascii="Times New Roman" w:hAnsi="Times New Roman" w:eastAsia="宋体" w:cs="Times New Roman"/>
      <w:kern w:val="0"/>
      <w:sz w:val="24"/>
      <w:szCs w:val="24"/>
      <w:lang w:val="zh-CN" w:eastAsia="zh-CN"/>
    </w:rPr>
  </w:style>
  <w:style w:type="paragraph" w:customStyle="1" w:styleId="39">
    <w:name w:val="imap 表名"/>
    <w:basedOn w:val="1"/>
    <w:link w:val="40"/>
    <w:qFormat/>
    <w:uiPriority w:val="0"/>
    <w:pPr>
      <w:spacing w:afterLines="20" w:line="440" w:lineRule="exact"/>
      <w:jc w:val="center"/>
    </w:pPr>
    <w:rPr>
      <w:rFonts w:eastAsia="楷体"/>
    </w:rPr>
  </w:style>
  <w:style w:type="character" w:customStyle="1" w:styleId="40">
    <w:name w:val="imap 表名 Char"/>
    <w:link w:val="39"/>
    <w:qFormat/>
    <w:uiPriority w:val="0"/>
    <w:rPr>
      <w:rFonts w:eastAsia="楷体"/>
    </w:rPr>
  </w:style>
  <w:style w:type="character" w:customStyle="1" w:styleId="41">
    <w:name w:val="标题 2 字符"/>
    <w:basedOn w:val="26"/>
    <w:link w:val="5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42">
    <w:name w:val="标题 4 字符"/>
    <w:basedOn w:val="26"/>
    <w:link w:val="8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3">
    <w:name w:val="标题 5 字符"/>
    <w:basedOn w:val="26"/>
    <w:link w:val="9"/>
    <w:qFormat/>
    <w:uiPriority w:val="9"/>
    <w:rPr>
      <w:b/>
      <w:bCs/>
      <w:sz w:val="28"/>
      <w:szCs w:val="28"/>
    </w:rPr>
  </w:style>
  <w:style w:type="character" w:customStyle="1" w:styleId="44">
    <w:name w:val="标题 6 字符"/>
    <w:basedOn w:val="26"/>
    <w:link w:val="10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5">
    <w:name w:val="标题 7 字符"/>
    <w:basedOn w:val="26"/>
    <w:link w:val="11"/>
    <w:semiHidden/>
    <w:qFormat/>
    <w:uiPriority w:val="9"/>
    <w:rPr>
      <w:b/>
      <w:bCs/>
      <w:sz w:val="24"/>
      <w:szCs w:val="24"/>
    </w:rPr>
  </w:style>
  <w:style w:type="character" w:customStyle="1" w:styleId="46">
    <w:name w:val="标题 8 字符"/>
    <w:basedOn w:val="26"/>
    <w:link w:val="12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7">
    <w:name w:val="标题 9 字符"/>
    <w:basedOn w:val="26"/>
    <w:link w:val="13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8">
    <w:name w:val="正文缩进 字符"/>
    <w:link w:val="14"/>
    <w:qFormat/>
    <w:uiPriority w:val="0"/>
  </w:style>
  <w:style w:type="character" w:customStyle="1" w:styleId="49">
    <w:name w:val="脚注文本 字符"/>
    <w:link w:val="21"/>
    <w:qFormat/>
    <w:uiPriority w:val="99"/>
    <w:rPr>
      <w:rFonts w:ascii="宋体" w:hAnsi="宋体" w:cs="宋体"/>
      <w:sz w:val="18"/>
      <w:szCs w:val="18"/>
    </w:rPr>
  </w:style>
  <w:style w:type="character" w:customStyle="1" w:styleId="50">
    <w:name w:val="页眉 字符"/>
    <w:basedOn w:val="26"/>
    <w:link w:val="19"/>
    <w:qFormat/>
    <w:uiPriority w:val="99"/>
    <w:rPr>
      <w:sz w:val="18"/>
      <w:szCs w:val="18"/>
    </w:rPr>
  </w:style>
  <w:style w:type="character" w:customStyle="1" w:styleId="51">
    <w:name w:val="页脚 字符"/>
    <w:basedOn w:val="26"/>
    <w:link w:val="18"/>
    <w:qFormat/>
    <w:uiPriority w:val="99"/>
    <w:rPr>
      <w:sz w:val="18"/>
      <w:szCs w:val="18"/>
    </w:rPr>
  </w:style>
  <w:style w:type="character" w:customStyle="1" w:styleId="52">
    <w:name w:val="标题 字符"/>
    <w:basedOn w:val="26"/>
    <w:link w:val="24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3">
    <w:name w:val="列表段落 字符"/>
    <w:link w:val="31"/>
    <w:qFormat/>
    <w:uiPriority w:val="34"/>
    <w:rPr>
      <w:rFonts w:ascii="Times New Roman" w:hAnsi="Times New Roman" w:eastAsia="宋体"/>
      <w:szCs w:val="20"/>
    </w:rPr>
  </w:style>
  <w:style w:type="paragraph" w:customStyle="1" w:styleId="54">
    <w:name w:val="TOC Heading"/>
    <w:basedOn w:val="4"/>
    <w:next w:val="1"/>
    <w:unhideWhenUsed/>
    <w:qFormat/>
    <w:uiPriority w:val="39"/>
    <w:pPr>
      <w:widowControl/>
      <w:numPr>
        <w:numId w:val="3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55">
    <w:name w:val="宏文本 字符"/>
    <w:basedOn w:val="26"/>
    <w:link w:val="2"/>
    <w:qFormat/>
    <w:uiPriority w:val="0"/>
    <w:rPr>
      <w:rFonts w:ascii="Courier New" w:hAnsi="Courier New" w:eastAsia="宋体" w:cs="Times New Roman"/>
      <w:kern w:val="0"/>
      <w:sz w:val="24"/>
      <w:szCs w:val="20"/>
    </w:rPr>
  </w:style>
  <w:style w:type="character" w:customStyle="1" w:styleId="56">
    <w:name w:val="批注框文本 字符"/>
    <w:basedOn w:val="26"/>
    <w:link w:val="17"/>
    <w:semiHidden/>
    <w:qFormat/>
    <w:uiPriority w:val="99"/>
    <w:rPr>
      <w:rFonts w:ascii="Times New Roman" w:hAnsi="Times New Roman"/>
      <w:sz w:val="18"/>
      <w:szCs w:val="18"/>
    </w:rPr>
  </w:style>
  <w:style w:type="paragraph" w:customStyle="1" w:styleId="57">
    <w:name w:val="TOC 标题1"/>
    <w:basedOn w:val="4"/>
    <w:next w:val="1"/>
    <w:unhideWhenUsed/>
    <w:qFormat/>
    <w:locked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58">
    <w:name w:val="正文文本缩进 2 字符"/>
    <w:basedOn w:val="26"/>
    <w:link w:val="16"/>
    <w:semiHidden/>
    <w:qFormat/>
    <w:uiPriority w:val="99"/>
    <w:rPr>
      <w:rFonts w:ascii="Times New Roman" w:hAnsi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header" Target="header2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png"/><Relationship Id="rId56" Type="http://schemas.openxmlformats.org/officeDocument/2006/relationships/image" Target="media/image42.png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758</Words>
  <Characters>4323</Characters>
  <Lines>36</Lines>
  <Paragraphs>10</Paragraphs>
  <TotalTime>0</TotalTime>
  <ScaleCrop>false</ScaleCrop>
  <LinksUpToDate>false</LinksUpToDate>
  <CharactersWithSpaces>5071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2022-05-07T23:45:00Z</dcterms:created>
  <dc:creator>xiaoying514</dc:creator>
  <cp:lastModifiedBy>uos</cp:lastModifiedBy>
  <dcterms:modified xsi:type="dcterms:W3CDTF">2022-07-29T11:36:49Z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