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99" w:rsidRDefault="004A6799" w:rsidP="004A6799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4A6799" w:rsidRDefault="004A6799" w:rsidP="004A6799">
      <w:pPr>
        <w:jc w:val="center"/>
        <w:rPr>
          <w:rFonts w:ascii="宋体" w:hAnsi="宋体" w:hint="eastAsia"/>
          <w:b/>
          <w:sz w:val="44"/>
          <w:szCs w:val="44"/>
        </w:rPr>
      </w:pPr>
    </w:p>
    <w:p w:rsidR="004A6799" w:rsidRDefault="004A6799" w:rsidP="004A6799">
      <w:pPr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r>
        <w:rPr>
          <w:rFonts w:ascii="宋体" w:hAnsi="宋体" w:hint="eastAsia"/>
          <w:b/>
          <w:sz w:val="44"/>
          <w:szCs w:val="44"/>
        </w:rPr>
        <w:t>停止办理保障性住房入住手续通知书</w:t>
      </w:r>
    </w:p>
    <w:bookmarkEnd w:id="0"/>
    <w:p w:rsidR="004A6799" w:rsidRDefault="004A6799" w:rsidP="004A6799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</w:p>
    <w:p w:rsidR="004A6799" w:rsidRDefault="004A6799" w:rsidP="004A6799">
      <w:pPr>
        <w:spacing w:line="560" w:lineRule="exact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4A6799" w:rsidRPr="00383530" w:rsidRDefault="004A6799" w:rsidP="004A6799">
      <w:pPr>
        <w:spacing w:line="560" w:lineRule="exact"/>
        <w:ind w:firstLineChars="250" w:firstLine="800"/>
        <w:rPr>
          <w:rFonts w:ascii="仿宋_GB2312" w:eastAsia="仿宋_GB2312" w:hAnsi="仿宋" w:hint="eastAsia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>经查，与你单位签订□购买经济适用住房房屋买卖合同、□承租公共租赁住房（含廉租住房）房屋租赁合同的家庭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</w:t>
      </w:r>
    </w:p>
    <w:p w:rsidR="004A6799" w:rsidRDefault="004A6799" w:rsidP="004A679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" w:hint="eastAsia"/>
          <w:sz w:val="32"/>
          <w:szCs w:val="32"/>
        </w:rPr>
        <w:t>（备案登记编号为：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" w:hint="eastAsia"/>
          <w:sz w:val="32"/>
          <w:szCs w:val="32"/>
        </w:rPr>
        <w:t>），其家庭成员已通过购置、继承、受赠等方式取得其他住房。经复核，该家庭已不再符合经济适用住房、公共租赁住房（含廉租住房）申请条件，依据我市保障性住房相关管理规定，区县住房保障管理部门已取消其购买或配租资格。</w:t>
      </w:r>
    </w:p>
    <w:p w:rsidR="004A6799" w:rsidRDefault="004A6799" w:rsidP="004A6799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请你单位在收到本通知后，停止为该家庭办理房屋坐落为</w:t>
      </w:r>
    </w:p>
    <w:p w:rsidR="004A6799" w:rsidRDefault="004A6799" w:rsidP="004A6799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Ansi="仿宋" w:hint="eastAsia"/>
          <w:sz w:val="32"/>
          <w:szCs w:val="32"/>
        </w:rPr>
        <w:t>的入住手续,并将结果于10日内反馈区县住房保障管理部门。</w:t>
      </w:r>
    </w:p>
    <w:p w:rsidR="004A6799" w:rsidRDefault="004A6799" w:rsidP="004A6799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特此通知。</w:t>
      </w:r>
    </w:p>
    <w:p w:rsidR="004A6799" w:rsidRDefault="004A6799" w:rsidP="004A6799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</w:p>
    <w:p w:rsidR="004A6799" w:rsidRDefault="004A6799" w:rsidP="004A6799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联系人:       　  联系电话:</w:t>
      </w:r>
    </w:p>
    <w:p w:rsidR="004A6799" w:rsidRDefault="004A6799" w:rsidP="004A6799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</w:p>
    <w:p w:rsidR="004A6799" w:rsidRDefault="004A6799" w:rsidP="004A6799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</w:p>
    <w:p w:rsidR="004A6799" w:rsidRDefault="004A6799" w:rsidP="004A6799">
      <w:pPr>
        <w:spacing w:line="560" w:lineRule="exact"/>
        <w:ind w:right="320" w:firstLine="630"/>
        <w:jc w:val="right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" w:hint="eastAsia"/>
          <w:sz w:val="32"/>
          <w:szCs w:val="32"/>
        </w:rPr>
        <w:t>区（县）住房保障管理部门</w:t>
      </w:r>
    </w:p>
    <w:p w:rsidR="004A6799" w:rsidRDefault="004A6799" w:rsidP="004A6799">
      <w:pPr>
        <w:spacing w:line="560" w:lineRule="exact"/>
        <w:ind w:right="640" w:firstLineChars="1700" w:firstLine="54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年   月   日</w:t>
      </w:r>
    </w:p>
    <w:p w:rsidR="004A6799" w:rsidRDefault="004A6799" w:rsidP="004A6799">
      <w:pPr>
        <w:ind w:right="640"/>
        <w:rPr>
          <w:rFonts w:ascii="仿宋_GB2312" w:eastAsia="仿宋_GB2312" w:hAnsi="仿宋" w:hint="eastAsia"/>
          <w:sz w:val="24"/>
        </w:rPr>
      </w:pPr>
    </w:p>
    <w:p w:rsidR="004A6799" w:rsidRDefault="004A6799" w:rsidP="004A6799">
      <w:pPr>
        <w:ind w:right="640"/>
        <w:rPr>
          <w:rFonts w:ascii="仿宋_GB2312" w:eastAsia="仿宋_GB2312" w:hAnsi="仿宋" w:hint="eastAsia"/>
          <w:sz w:val="24"/>
        </w:rPr>
      </w:pPr>
      <w:r>
        <w:rPr>
          <w:rFonts w:ascii="仿宋_GB2312" w:eastAsia="仿宋_GB2312" w:hAnsi="仿宋" w:hint="eastAsia"/>
          <w:sz w:val="24"/>
        </w:rPr>
        <w:lastRenderedPageBreak/>
        <w:t>注：本通知书一式两份，交办理保障家庭入住手续单位一份，留存一份。</w:t>
      </w:r>
    </w:p>
    <w:p w:rsidR="00F03DC9" w:rsidRPr="004A6799" w:rsidRDefault="004A6799"/>
    <w:sectPr w:rsidR="00F03DC9" w:rsidRPr="004A6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99"/>
    <w:rsid w:val="004A6799"/>
    <w:rsid w:val="00637332"/>
    <w:rsid w:val="009D5B97"/>
    <w:rsid w:val="00A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FC62C-350B-4F5F-A436-9F6F3161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LongLong</dc:creator>
  <cp:keywords/>
  <dc:description/>
  <cp:lastModifiedBy>LongLong</cp:lastModifiedBy>
  <cp:revision>1</cp:revision>
  <dcterms:created xsi:type="dcterms:W3CDTF">2016-11-29T02:42:00Z</dcterms:created>
  <dcterms:modified xsi:type="dcterms:W3CDTF">2016-11-29T02:42:00Z</dcterms:modified>
</cp:coreProperties>
</file>