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进出施工现场运输车辆检查登记表</w:t>
      </w:r>
    </w:p>
    <w:tbl>
      <w:tblPr>
        <w:tblStyle w:val="7"/>
        <w:tblW w:w="14798" w:type="dxa"/>
        <w:jc w:val="center"/>
        <w:tblInd w:w="-3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095"/>
        <w:gridCol w:w="1441"/>
        <w:gridCol w:w="1289"/>
        <w:gridCol w:w="1335"/>
        <w:gridCol w:w="338"/>
        <w:gridCol w:w="1750"/>
        <w:gridCol w:w="1602"/>
        <w:gridCol w:w="2220"/>
        <w:gridCol w:w="1215"/>
        <w:gridCol w:w="94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24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工程名称</w:t>
            </w:r>
          </w:p>
        </w:tc>
        <w:tc>
          <w:tcPr>
            <w:tcW w:w="11549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建设单位</w:t>
            </w:r>
          </w:p>
        </w:tc>
        <w:tc>
          <w:tcPr>
            <w:tcW w:w="11549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施工单位</w:t>
            </w:r>
          </w:p>
        </w:tc>
        <w:tc>
          <w:tcPr>
            <w:tcW w:w="11549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  <w:t>施工许可手续编号</w:t>
            </w:r>
          </w:p>
        </w:tc>
        <w:tc>
          <w:tcPr>
            <w:tcW w:w="296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vertAlign w:val="baseline"/>
                <w:lang w:val="en-US" w:eastAsia="zh-CN"/>
              </w:rPr>
              <w:t>运输类型</w:t>
            </w:r>
          </w:p>
        </w:tc>
        <w:tc>
          <w:tcPr>
            <w:tcW w:w="683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  <w:t>土方清运；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  <w:t>土方回填；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  <w:t>建筑垃圾清运；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798" w:type="dxa"/>
            <w:gridSpan w:val="12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检查登记情况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  <w:t>车牌号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  <w:t>运输企业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  <w:t>进出情况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  <w:t>符合要求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  <w:t>不符合要求，是否实际驶入或驶出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  <w:t>违规驶入或驶出的原因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  <w:t>对违规驶入或驶出车辆的处理情况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  <w:t>日期及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  <w:t>具体时间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  <w:t>检查人员签字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进；□出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是；□否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95" w:type="dxa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进；□出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是；□否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2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95" w:type="dxa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□进；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出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是；□否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2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798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填表说明：1、符合驶入要求：运输车辆持准运证且真实有效；符合驶出要求：运输车辆号牌无污损、车箱密闭装置闭合、车轮车身清洁不带泥。2、日期和具体时间应具体到XX年XX月XX日XX时XX分。 3、“违规驶入或驶出原因”和“对违规驶入或驶出车辆的处理情况”应具体填写。4、以上项目不涉及的不填写，涉及的不得漏填。5、每页应加盖工程项目部施工单位印章。6、此表存至工程项目结束。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98" w:type="dxa"/>
            <w:gridSpan w:val="12"/>
          </w:tcPr>
          <w:p>
            <w:pPr>
              <w:ind w:firstLine="6160" w:firstLineChars="2200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vertAlign w:val="baseline"/>
                <w:lang w:val="en-US" w:eastAsia="zh-CN"/>
              </w:rPr>
              <w:t>加盖施工单位工程项目部印章或项目负责人签字（或加盖手签章）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rtlGutter w:val="0"/>
          <w:docGrid w:type="lines" w:linePitch="33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619" w:leftChars="-295" w:right="-519" w:rightChars="-247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施工单位运输车辆“进门查证、出门查车”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619" w:leftChars="-295" w:right="-519" w:rightChars="-247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管理职责情况抽查记录单</w:t>
      </w:r>
    </w:p>
    <w:p>
      <w:pPr>
        <w:spacing w:before="156" w:beforeLines="50" w:line="360" w:lineRule="exact"/>
        <w:jc w:val="center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</w:t>
      </w:r>
    </w:p>
    <w:tbl>
      <w:tblPr>
        <w:tblStyle w:val="6"/>
        <w:tblW w:w="93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2254"/>
        <w:gridCol w:w="819"/>
        <w:gridCol w:w="1905"/>
        <w:gridCol w:w="253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</w:rPr>
              <w:t>工程名称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24"/>
              </w:rPr>
            </w:pPr>
          </w:p>
        </w:tc>
        <w:tc>
          <w:tcPr>
            <w:tcW w:w="2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lang w:eastAsia="zh-CN"/>
              </w:rPr>
              <w:t>施工许可手续编号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</w:rPr>
              <w:t>建设单位</w:t>
            </w:r>
          </w:p>
        </w:tc>
        <w:tc>
          <w:tcPr>
            <w:tcW w:w="71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</w:rPr>
              <w:t>施工单位</w:t>
            </w:r>
          </w:p>
        </w:tc>
        <w:tc>
          <w:tcPr>
            <w:tcW w:w="71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</w:rPr>
              <w:t>其他单位</w:t>
            </w:r>
          </w:p>
        </w:tc>
        <w:tc>
          <w:tcPr>
            <w:tcW w:w="71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7450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抽查内容</w:t>
            </w:r>
          </w:p>
        </w:tc>
        <w:tc>
          <w:tcPr>
            <w:tcW w:w="1903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抽查结果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36" w:hRule="atLeast"/>
          <w:jc w:val="center"/>
        </w:trPr>
        <w:tc>
          <w:tcPr>
            <w:tcW w:w="745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工程项目施工单位是否制定本工程项目建筑垃圾治理工作方案，且经施工单位项目负责人审批。</w:t>
            </w:r>
          </w:p>
        </w:tc>
        <w:tc>
          <w:tcPr>
            <w:tcW w:w="190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45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在建筑垃圾、土方清运和土方回填阶段，工程项目施工单位是否在施工现场门口设立检查点，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安排专人对进出施工现场运输车辆进行检查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90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745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是否建立了进出施工现场运输车辆检查台账，填写是否完整，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《进出施工现场运输车辆检查登记表》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是否加盖施工单位工程项目部印章或由项目负责人签字（或加盖手签章）。</w:t>
            </w:r>
          </w:p>
        </w:tc>
        <w:tc>
          <w:tcPr>
            <w:tcW w:w="190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9353" w:type="dxa"/>
            <w:gridSpan w:val="6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存在问题及整改要求：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</w:rPr>
              <w:t>建设单位负责人（签字）</w:t>
            </w:r>
          </w:p>
        </w:tc>
        <w:tc>
          <w:tcPr>
            <w:tcW w:w="2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24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</w:rPr>
              <w:t>施工单位负责人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</w:rPr>
              <w:t>（签字）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</w:rPr>
              <w:t>其他单位负责人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</w:rPr>
              <w:t>（签字）</w:t>
            </w:r>
          </w:p>
        </w:tc>
        <w:tc>
          <w:tcPr>
            <w:tcW w:w="2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24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lang w:eastAsia="zh-CN"/>
              </w:rPr>
              <w:t>抽查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</w:rPr>
              <w:t>人员（签字）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6" w:hRule="atLeast"/>
          <w:jc w:val="center"/>
        </w:trPr>
        <w:tc>
          <w:tcPr>
            <w:tcW w:w="93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lang w:eastAsia="zh-CN"/>
              </w:rPr>
              <w:t>备注：</w:t>
            </w:r>
          </w:p>
        </w:tc>
      </w:tr>
    </w:tbl>
    <w:p>
      <w:pPr>
        <w:widowControl/>
        <w:spacing w:before="156" w:beforeLines="50"/>
        <w:ind w:left="108"/>
        <w:jc w:val="right"/>
        <w:rPr>
          <w:rFonts w:hint="eastAsia" w:ascii="微软雅黑" w:hAnsi="微软雅黑" w:eastAsia="微软雅黑" w:cs="微软雅黑"/>
          <w:kern w:val="0"/>
          <w:sz w:val="24"/>
          <w:lang w:val="en-US" w:eastAsia="zh-CN"/>
        </w:rPr>
      </w:pPr>
      <w:r>
        <w:rPr>
          <w:rFonts w:hint="eastAsia" w:ascii="仿宋_GB2312" w:hAnsi="黑体" w:eastAsia="仿宋_GB2312" w:cs="宋体"/>
          <w:kern w:val="0"/>
          <w:sz w:val="24"/>
          <w:lang w:val="en-US" w:eastAsia="zh-CN"/>
        </w:rPr>
        <w:t xml:space="preserve">   </w:t>
      </w:r>
      <w:r>
        <w:rPr>
          <w:rFonts w:hint="eastAsia" w:ascii="仿宋_GB2312" w:hAnsi="黑体" w:eastAsia="仿宋_GB2312" w:cs="宋体"/>
          <w:kern w:val="0"/>
          <w:sz w:val="24"/>
        </w:rPr>
        <w:t xml:space="preserve"> </w:t>
      </w:r>
      <w:r>
        <w:rPr>
          <w:rFonts w:hint="eastAsia" w:ascii="仿宋_GB2312" w:hAnsi="黑体" w:eastAsia="仿宋_GB2312" w:cs="宋体"/>
          <w:kern w:val="0"/>
          <w:sz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4"/>
          <w:lang w:val="en-US" w:eastAsia="zh-CN"/>
        </w:rPr>
        <w:t xml:space="preserve"> 抽查</w:t>
      </w:r>
      <w:r>
        <w:rPr>
          <w:rFonts w:hint="eastAsia" w:ascii="微软雅黑" w:hAnsi="微软雅黑" w:eastAsia="微软雅黑" w:cs="微软雅黑"/>
          <w:kern w:val="0"/>
          <w:sz w:val="24"/>
        </w:rPr>
        <w:t>日期：      年     月     日</w:t>
      </w:r>
      <w:bookmarkStart w:id="0" w:name="_GoBack"/>
      <w:bookmarkEnd w:id="0"/>
    </w:p>
    <w:sectPr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4927600</wp:posOffset>
              </wp:positionH>
              <wp:positionV relativeFrom="paragraph">
                <wp:posOffset>-120650</wp:posOffset>
              </wp:positionV>
              <wp:extent cx="1828800" cy="1828800"/>
              <wp:effectExtent l="0" t="0" r="0" b="0"/>
              <wp:wrapSquare wrapText="bothSides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right="-3532" w:rightChars="-168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8pt;margin-top:-9.5pt;height:144pt;width:144pt;mso-position-horizontal-relative:margin;mso-wrap-distance-bottom:0pt;mso-wrap-distance-left:9pt;mso-wrap-distance-right:9pt;mso-wrap-distance-top:0pt;mso-wrap-style:none;z-index:251658240;mso-width-relative:page;mso-height-relative:page;" filled="f" stroked="f" coordsize="21600,21600" o:gfxdata="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HMry02AAAAAwBAAAPAAAAAAAA&#10;AAEAIAAAACIAAABkcnMvZG93bnJldi54bWxQSwECFAAUAAAACACHTuJAStvN/xICAAATBAAADgAA&#10;AAAAAAABACAAAAAn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-3532" w:rightChars="-168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attachedTemplate r:id="rId1"/>
  <w:documentProtection w:enforcement="0"/>
  <w:defaultTabStop w:val="420"/>
  <w:evenAndOddHeaders w:val="1"/>
  <w:drawingGridVerticalSpacing w:val="16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729A8"/>
    <w:rsid w:val="00C1643C"/>
    <w:rsid w:val="047159CD"/>
    <w:rsid w:val="06AB35AA"/>
    <w:rsid w:val="08B67542"/>
    <w:rsid w:val="0A2F418C"/>
    <w:rsid w:val="0A6F3657"/>
    <w:rsid w:val="0C472F6A"/>
    <w:rsid w:val="0FB57605"/>
    <w:rsid w:val="11F447C9"/>
    <w:rsid w:val="1C4B5D38"/>
    <w:rsid w:val="219D1B54"/>
    <w:rsid w:val="225B72A3"/>
    <w:rsid w:val="231350C1"/>
    <w:rsid w:val="2E4E3B44"/>
    <w:rsid w:val="34F93AAC"/>
    <w:rsid w:val="3DD27739"/>
    <w:rsid w:val="3E8D351B"/>
    <w:rsid w:val="4394043D"/>
    <w:rsid w:val="4E7F56F5"/>
    <w:rsid w:val="53856869"/>
    <w:rsid w:val="5FFD3C81"/>
    <w:rsid w:val="63B220C7"/>
    <w:rsid w:val="69D36A94"/>
    <w:rsid w:val="6B9854F0"/>
    <w:rsid w:val="6BB732D1"/>
    <w:rsid w:val="6D535020"/>
    <w:rsid w:val="70820BAD"/>
    <w:rsid w:val="7C48527E"/>
    <w:rsid w:val="7E6E6115"/>
    <w:rsid w:val="7FA7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正文1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2018-04-20T01:13:00Z</dcterms:created>
  <dc:creator>大通州帝国公民（魏巍）</dc:creator>
  <cp:lastModifiedBy>大通州帝国公民（魏巍）</cp:lastModifiedBy>
  <cp:lastPrinted>2018-06-01T07:33:00Z</cp:lastPrinted>
  <dcterms:modified xsi:type="dcterms:W3CDTF">2018-06-14T09:57:34Z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