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B4666" w14:textId="77777777" w:rsidR="004A1B3D" w:rsidRPr="00C462A5" w:rsidRDefault="004A1B3D" w:rsidP="004A1B3D">
      <w:pPr>
        <w:rPr>
          <w:rFonts w:ascii="黑体" w:eastAsia="黑体" w:hAnsi="黑体"/>
          <w:b/>
          <w:sz w:val="32"/>
          <w:szCs w:val="32"/>
        </w:rPr>
      </w:pPr>
    </w:p>
    <w:p w14:paraId="42486642" w14:textId="77777777" w:rsidR="004A1B3D" w:rsidRDefault="004A1B3D" w:rsidP="004A1B3D">
      <w:pPr>
        <w:jc w:val="center"/>
        <w:rPr>
          <w:rFonts w:ascii="黑体" w:eastAsia="黑体"/>
          <w:sz w:val="72"/>
          <w:szCs w:val="72"/>
        </w:rPr>
      </w:pPr>
    </w:p>
    <w:p w14:paraId="6E87DC72" w14:textId="77777777" w:rsidR="004A1B3D" w:rsidRDefault="004A1B3D" w:rsidP="004A1B3D">
      <w:pPr>
        <w:jc w:val="center"/>
        <w:rPr>
          <w:rFonts w:ascii="黑体" w:eastAsia="黑体"/>
          <w:sz w:val="72"/>
          <w:szCs w:val="72"/>
        </w:rPr>
      </w:pPr>
    </w:p>
    <w:p w14:paraId="6D2105E3" w14:textId="77777777" w:rsidR="004A1B3D" w:rsidRDefault="004A1B3D" w:rsidP="004A1B3D">
      <w:pPr>
        <w:jc w:val="center"/>
        <w:rPr>
          <w:rFonts w:ascii="黑体" w:eastAsia="黑体"/>
          <w:sz w:val="72"/>
          <w:szCs w:val="72"/>
        </w:rPr>
      </w:pPr>
    </w:p>
    <w:p w14:paraId="26EBB4B3" w14:textId="77777777" w:rsidR="004A1B3D" w:rsidRDefault="00E17B3D" w:rsidP="004A1B3D">
      <w:pPr>
        <w:jc w:val="center"/>
        <w:rPr>
          <w:rFonts w:ascii="黑体" w:eastAsia="黑体"/>
          <w:sz w:val="72"/>
          <w:szCs w:val="72"/>
        </w:rPr>
      </w:pPr>
      <w:r>
        <w:rPr>
          <w:rFonts w:ascii="黑体" w:eastAsia="黑体" w:hint="eastAsia"/>
          <w:sz w:val="72"/>
          <w:szCs w:val="72"/>
        </w:rPr>
        <w:t>北京市住房和城乡建设委员会</w:t>
      </w:r>
    </w:p>
    <w:p w14:paraId="3B800BC6" w14:textId="5D1A15F0" w:rsidR="004A1B3D" w:rsidRPr="00FB1248" w:rsidRDefault="004A1B3D" w:rsidP="004A1B3D">
      <w:pPr>
        <w:jc w:val="center"/>
        <w:rPr>
          <w:rFonts w:ascii="黑体" w:eastAsia="黑体"/>
          <w:sz w:val="72"/>
          <w:szCs w:val="72"/>
        </w:rPr>
      </w:pPr>
      <w:r w:rsidRPr="00FB1248">
        <w:rPr>
          <w:rFonts w:ascii="黑体" w:eastAsia="黑体" w:hint="eastAsia"/>
          <w:sz w:val="72"/>
          <w:szCs w:val="72"/>
        </w:rPr>
        <w:t>201</w:t>
      </w:r>
      <w:r>
        <w:rPr>
          <w:rFonts w:ascii="黑体" w:eastAsia="黑体" w:hint="eastAsia"/>
          <w:sz w:val="72"/>
          <w:szCs w:val="72"/>
        </w:rPr>
        <w:t>9</w:t>
      </w:r>
      <w:r w:rsidRPr="00FB1248">
        <w:rPr>
          <w:rFonts w:ascii="黑体" w:eastAsia="黑体" w:hint="eastAsia"/>
          <w:sz w:val="72"/>
          <w:szCs w:val="72"/>
        </w:rPr>
        <w:t>年度部门决算</w:t>
      </w:r>
    </w:p>
    <w:p w14:paraId="3A506F1D" w14:textId="77777777" w:rsidR="004A1B3D" w:rsidRPr="00FB1248" w:rsidRDefault="004A1B3D" w:rsidP="004A1B3D">
      <w:pPr>
        <w:jc w:val="center"/>
        <w:rPr>
          <w:rFonts w:ascii="黑体" w:eastAsia="黑体"/>
          <w:sz w:val="52"/>
          <w:szCs w:val="52"/>
        </w:rPr>
      </w:pPr>
    </w:p>
    <w:p w14:paraId="3AC3909D" w14:textId="77777777" w:rsidR="004A1B3D" w:rsidRPr="00FB1248" w:rsidRDefault="004A1B3D" w:rsidP="004A1B3D">
      <w:pPr>
        <w:jc w:val="center"/>
        <w:rPr>
          <w:rFonts w:ascii="黑体" w:eastAsia="黑体"/>
          <w:sz w:val="52"/>
          <w:szCs w:val="52"/>
        </w:rPr>
      </w:pPr>
    </w:p>
    <w:p w14:paraId="7B8FB225" w14:textId="77777777" w:rsidR="004A1B3D" w:rsidRPr="00FB1248" w:rsidRDefault="004A1B3D" w:rsidP="004A1B3D">
      <w:pPr>
        <w:jc w:val="center"/>
        <w:rPr>
          <w:rFonts w:ascii="黑体" w:eastAsia="黑体"/>
          <w:sz w:val="52"/>
          <w:szCs w:val="52"/>
        </w:rPr>
      </w:pPr>
    </w:p>
    <w:p w14:paraId="52B230D9" w14:textId="77777777" w:rsidR="004A1B3D" w:rsidRDefault="004A1B3D" w:rsidP="004A1B3D">
      <w:pPr>
        <w:jc w:val="center"/>
        <w:rPr>
          <w:rFonts w:ascii="黑体" w:eastAsia="黑体"/>
          <w:sz w:val="52"/>
          <w:szCs w:val="52"/>
        </w:rPr>
      </w:pPr>
    </w:p>
    <w:p w14:paraId="1908D4F8" w14:textId="77777777" w:rsidR="004A1B3D" w:rsidRPr="008A6A18" w:rsidRDefault="004A1B3D" w:rsidP="004A1B3D">
      <w:pPr>
        <w:jc w:val="center"/>
        <w:rPr>
          <w:rFonts w:ascii="黑体" w:eastAsia="黑体"/>
          <w:sz w:val="32"/>
          <w:szCs w:val="32"/>
        </w:rPr>
      </w:pPr>
    </w:p>
    <w:p w14:paraId="02DEE34C" w14:textId="77777777" w:rsidR="004A1B3D" w:rsidRPr="00FB1248" w:rsidRDefault="004A1B3D" w:rsidP="004A1B3D">
      <w:pPr>
        <w:spacing w:line="500" w:lineRule="exact"/>
        <w:ind w:firstLine="645"/>
        <w:jc w:val="center"/>
        <w:rPr>
          <w:rFonts w:ascii="宋体" w:hAnsi="宋体" w:cs="宋体"/>
          <w:b/>
          <w:bCs/>
          <w:kern w:val="0"/>
          <w:sz w:val="36"/>
          <w:szCs w:val="36"/>
        </w:rPr>
      </w:pPr>
      <w:r w:rsidRPr="00FB1248">
        <w:rPr>
          <w:rFonts w:ascii="宋体" w:hAnsi="宋体" w:cs="宋体" w:hint="eastAsia"/>
          <w:b/>
          <w:bCs/>
          <w:kern w:val="0"/>
          <w:sz w:val="44"/>
          <w:szCs w:val="36"/>
        </w:rPr>
        <w:lastRenderedPageBreak/>
        <w:t>目    录</w:t>
      </w:r>
    </w:p>
    <w:p w14:paraId="3BC28CBD" w14:textId="77777777" w:rsidR="004A1B3D" w:rsidRPr="00FB1248" w:rsidRDefault="004A1B3D" w:rsidP="004A1B3D">
      <w:pPr>
        <w:tabs>
          <w:tab w:val="center" w:pos="6979"/>
        </w:tabs>
        <w:spacing w:beforeLines="100" w:before="312" w:afterLines="50" w:after="156" w:line="500" w:lineRule="exact"/>
        <w:ind w:firstLineChars="400" w:firstLine="1600"/>
        <w:jc w:val="left"/>
        <w:rPr>
          <w:rFonts w:ascii="宋体" w:hAnsi="宋体" w:cs="宋体"/>
          <w:bCs/>
          <w:spacing w:val="40"/>
          <w:kern w:val="0"/>
          <w:sz w:val="32"/>
          <w:szCs w:val="32"/>
        </w:rPr>
      </w:pPr>
      <w:r w:rsidRPr="00FB1248">
        <w:rPr>
          <w:rFonts w:ascii="宋体" w:hAnsi="宋体" w:cs="宋体" w:hint="eastAsia"/>
          <w:bCs/>
          <w:spacing w:val="40"/>
          <w:kern w:val="0"/>
          <w:sz w:val="32"/>
          <w:szCs w:val="32"/>
        </w:rPr>
        <w:t>第一部分 201</w:t>
      </w:r>
      <w:r>
        <w:rPr>
          <w:rFonts w:ascii="宋体" w:hAnsi="宋体" w:cs="宋体"/>
          <w:bCs/>
          <w:spacing w:val="40"/>
          <w:kern w:val="0"/>
          <w:sz w:val="32"/>
          <w:szCs w:val="32"/>
        </w:rPr>
        <w:t>9</w:t>
      </w:r>
      <w:r w:rsidRPr="00FB1248">
        <w:rPr>
          <w:rFonts w:ascii="宋体" w:hAnsi="宋体" w:cs="宋体" w:hint="eastAsia"/>
          <w:bCs/>
          <w:spacing w:val="40"/>
          <w:kern w:val="0"/>
          <w:sz w:val="32"/>
          <w:szCs w:val="32"/>
        </w:rPr>
        <w:t>年度部门决算报表</w:t>
      </w:r>
    </w:p>
    <w:p w14:paraId="319DF5FF"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spacing w:val="40"/>
          <w:sz w:val="32"/>
          <w:szCs w:val="32"/>
        </w:rPr>
      </w:pPr>
      <w:r w:rsidRPr="00FB1248">
        <w:rPr>
          <w:rFonts w:ascii="仿宋_GB2312" w:eastAsia="仿宋_GB2312" w:hAnsi="仿宋" w:cs="宋体" w:hint="eastAsia"/>
          <w:bCs/>
          <w:spacing w:val="40"/>
          <w:kern w:val="0"/>
          <w:sz w:val="32"/>
          <w:szCs w:val="32"/>
        </w:rPr>
        <w:t>一、收入支出决算总表</w:t>
      </w:r>
    </w:p>
    <w:p w14:paraId="13F2FF1F"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二、收入决算表</w:t>
      </w:r>
    </w:p>
    <w:p w14:paraId="6C3206AD"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三、支出决算表</w:t>
      </w:r>
    </w:p>
    <w:p w14:paraId="56370073"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四、财政拨款收入支出决算总表</w:t>
      </w:r>
    </w:p>
    <w:p w14:paraId="1719214F"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五、一般公共预算财政拨款支出决算表</w:t>
      </w:r>
    </w:p>
    <w:p w14:paraId="3A1F8BE5"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六、一般公共预算财政拨款</w:t>
      </w:r>
      <w:r w:rsidRPr="00FB1248">
        <w:rPr>
          <w:rFonts w:ascii="仿宋_GB2312" w:eastAsia="仿宋_GB2312" w:hAnsi="仿宋" w:cs="宋体"/>
          <w:bCs/>
          <w:spacing w:val="40"/>
          <w:kern w:val="0"/>
          <w:sz w:val="32"/>
          <w:szCs w:val="32"/>
        </w:rPr>
        <w:t>基本支出决算表</w:t>
      </w:r>
    </w:p>
    <w:p w14:paraId="6746B2DF"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七</w:t>
      </w:r>
      <w:r w:rsidRPr="00FB1248">
        <w:rPr>
          <w:rFonts w:ascii="仿宋_GB2312" w:eastAsia="仿宋_GB2312" w:hAnsi="仿宋" w:cs="宋体"/>
          <w:bCs/>
          <w:spacing w:val="40"/>
          <w:kern w:val="0"/>
          <w:sz w:val="32"/>
          <w:szCs w:val="32"/>
        </w:rPr>
        <w:t>、</w:t>
      </w:r>
      <w:r w:rsidRPr="00FB1248">
        <w:rPr>
          <w:rFonts w:ascii="仿宋_GB2312" w:eastAsia="仿宋_GB2312" w:hAnsi="仿宋" w:cs="宋体" w:hint="eastAsia"/>
          <w:bCs/>
          <w:spacing w:val="40"/>
          <w:kern w:val="0"/>
          <w:sz w:val="32"/>
          <w:szCs w:val="32"/>
        </w:rPr>
        <w:t>政府性基金预算财政拨款收入支出决算表</w:t>
      </w:r>
    </w:p>
    <w:p w14:paraId="1E48F752"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八、</w:t>
      </w:r>
      <w:r w:rsidRPr="00FB1248">
        <w:rPr>
          <w:rFonts w:ascii="仿宋_GB2312" w:eastAsia="仿宋_GB2312" w:hAnsi="仿宋" w:cs="宋体"/>
          <w:bCs/>
          <w:spacing w:val="40"/>
          <w:kern w:val="0"/>
          <w:sz w:val="32"/>
          <w:szCs w:val="32"/>
        </w:rPr>
        <w:t>政府性基金</w:t>
      </w:r>
      <w:r w:rsidRPr="00FB1248">
        <w:rPr>
          <w:rFonts w:ascii="仿宋_GB2312" w:eastAsia="仿宋_GB2312" w:hAnsi="仿宋" w:cs="宋体" w:hint="eastAsia"/>
          <w:bCs/>
          <w:spacing w:val="40"/>
          <w:kern w:val="0"/>
          <w:sz w:val="32"/>
          <w:szCs w:val="32"/>
        </w:rPr>
        <w:t>预算</w:t>
      </w:r>
      <w:r w:rsidRPr="00FB1248">
        <w:rPr>
          <w:rFonts w:ascii="仿宋_GB2312" w:eastAsia="仿宋_GB2312" w:hAnsi="仿宋" w:cs="宋体"/>
          <w:bCs/>
          <w:spacing w:val="40"/>
          <w:kern w:val="0"/>
          <w:sz w:val="32"/>
          <w:szCs w:val="32"/>
        </w:rPr>
        <w:t>财政拨款基本支出决算表</w:t>
      </w:r>
    </w:p>
    <w:p w14:paraId="7044C440"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九、财政拨款“三公”经费支出决算表</w:t>
      </w:r>
    </w:p>
    <w:p w14:paraId="1929C5AF"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十、政府采购情况表</w:t>
      </w:r>
    </w:p>
    <w:p w14:paraId="72919CEB" w14:textId="77777777" w:rsidR="004A1B3D" w:rsidRPr="00FB1248" w:rsidRDefault="004A1B3D" w:rsidP="004A1B3D">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十一、政府</w:t>
      </w:r>
      <w:r w:rsidRPr="00FB1248">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sidRPr="00FB1248">
        <w:rPr>
          <w:rFonts w:ascii="仿宋_GB2312" w:eastAsia="仿宋_GB2312" w:hAnsi="仿宋" w:cs="宋体"/>
          <w:bCs/>
          <w:spacing w:val="40"/>
          <w:kern w:val="0"/>
          <w:sz w:val="32"/>
          <w:szCs w:val="32"/>
        </w:rPr>
        <w:t>情况表</w:t>
      </w:r>
    </w:p>
    <w:p w14:paraId="573DD51C" w14:textId="77777777" w:rsidR="004A1B3D" w:rsidRPr="00FB1248" w:rsidRDefault="004A1B3D" w:rsidP="004A1B3D">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sidRPr="00FB1248">
        <w:rPr>
          <w:rFonts w:ascii="宋体" w:hAnsi="宋体" w:cs="宋体" w:hint="eastAsia"/>
          <w:bCs/>
          <w:spacing w:val="40"/>
          <w:kern w:val="0"/>
          <w:sz w:val="32"/>
          <w:szCs w:val="32"/>
        </w:rPr>
        <w:t xml:space="preserve">第二部分 </w:t>
      </w:r>
      <w:r w:rsidRPr="00FB1248">
        <w:rPr>
          <w:rFonts w:ascii="宋体" w:hAnsi="宋体" w:hint="eastAsia"/>
          <w:spacing w:val="40"/>
          <w:sz w:val="32"/>
          <w:szCs w:val="32"/>
        </w:rPr>
        <w:t>201</w:t>
      </w:r>
      <w:r>
        <w:rPr>
          <w:rFonts w:ascii="宋体" w:hAnsi="宋体"/>
          <w:spacing w:val="40"/>
          <w:sz w:val="32"/>
          <w:szCs w:val="32"/>
        </w:rPr>
        <w:t>9</w:t>
      </w:r>
      <w:r w:rsidRPr="00FB1248">
        <w:rPr>
          <w:rFonts w:ascii="宋体" w:hAnsi="宋体" w:hint="eastAsia"/>
          <w:spacing w:val="40"/>
          <w:sz w:val="32"/>
          <w:szCs w:val="32"/>
        </w:rPr>
        <w:t>年度部门决算说明</w:t>
      </w:r>
    </w:p>
    <w:p w14:paraId="7A25892E" w14:textId="77777777" w:rsidR="004A1B3D" w:rsidRPr="00FB1248" w:rsidRDefault="004A1B3D" w:rsidP="004A1B3D">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sidRPr="00FB1248">
        <w:rPr>
          <w:rFonts w:ascii="宋体" w:hAnsi="宋体" w:cs="宋体" w:hint="eastAsia"/>
          <w:bCs/>
          <w:spacing w:val="40"/>
          <w:kern w:val="0"/>
          <w:sz w:val="32"/>
          <w:szCs w:val="32"/>
        </w:rPr>
        <w:t xml:space="preserve">第三部分 </w:t>
      </w:r>
      <w:r w:rsidRPr="00FB1248">
        <w:rPr>
          <w:rFonts w:ascii="宋体" w:hAnsi="宋体" w:hint="eastAsia"/>
          <w:spacing w:val="40"/>
          <w:sz w:val="32"/>
          <w:szCs w:val="32"/>
        </w:rPr>
        <w:t>201</w:t>
      </w:r>
      <w:r>
        <w:rPr>
          <w:rFonts w:ascii="宋体" w:hAnsi="宋体"/>
          <w:spacing w:val="40"/>
          <w:sz w:val="32"/>
          <w:szCs w:val="32"/>
        </w:rPr>
        <w:t>9</w:t>
      </w:r>
      <w:r w:rsidRPr="00FB1248">
        <w:rPr>
          <w:rFonts w:ascii="宋体" w:hAnsi="宋体" w:hint="eastAsia"/>
          <w:spacing w:val="40"/>
          <w:sz w:val="32"/>
          <w:szCs w:val="32"/>
        </w:rPr>
        <w:t>年度</w:t>
      </w:r>
      <w:r w:rsidRPr="00FB1248">
        <w:rPr>
          <w:rFonts w:ascii="宋体" w:hAnsi="宋体" w:cs="宋体" w:hint="eastAsia"/>
          <w:spacing w:val="40"/>
          <w:kern w:val="0"/>
          <w:sz w:val="32"/>
          <w:szCs w:val="32"/>
        </w:rPr>
        <w:t>其他重要事项的情况说明</w:t>
      </w:r>
    </w:p>
    <w:p w14:paraId="0D0CAD23" w14:textId="77777777" w:rsidR="004A1B3D" w:rsidRPr="00FB1248" w:rsidRDefault="004A1B3D" w:rsidP="004A1B3D">
      <w:pPr>
        <w:tabs>
          <w:tab w:val="center" w:pos="6979"/>
        </w:tabs>
        <w:spacing w:beforeLines="50" w:before="156" w:afterLines="50" w:after="156" w:line="500" w:lineRule="exact"/>
        <w:ind w:firstLineChars="400" w:firstLine="1600"/>
        <w:jc w:val="left"/>
        <w:rPr>
          <w:rFonts w:ascii="宋体" w:hAnsi="宋体" w:cs="宋体"/>
          <w:spacing w:val="40"/>
          <w:kern w:val="0"/>
          <w:sz w:val="36"/>
          <w:szCs w:val="32"/>
        </w:rPr>
      </w:pPr>
      <w:r w:rsidRPr="00FB1248">
        <w:rPr>
          <w:rFonts w:ascii="宋体" w:hAnsi="宋体" w:cs="宋体" w:hint="eastAsia"/>
          <w:spacing w:val="40"/>
          <w:kern w:val="0"/>
          <w:sz w:val="32"/>
          <w:szCs w:val="32"/>
        </w:rPr>
        <w:t>第四部分 201</w:t>
      </w:r>
      <w:r>
        <w:rPr>
          <w:rFonts w:ascii="宋体" w:hAnsi="宋体" w:cs="宋体"/>
          <w:spacing w:val="40"/>
          <w:kern w:val="0"/>
          <w:sz w:val="32"/>
          <w:szCs w:val="32"/>
        </w:rPr>
        <w:t>9</w:t>
      </w:r>
      <w:r w:rsidRPr="00FB1248">
        <w:rPr>
          <w:rFonts w:ascii="宋体" w:hAnsi="宋体" w:cs="宋体" w:hint="eastAsia"/>
          <w:spacing w:val="40"/>
          <w:kern w:val="0"/>
          <w:sz w:val="32"/>
          <w:szCs w:val="32"/>
        </w:rPr>
        <w:t>年度部门绩效评价情况</w:t>
      </w:r>
    </w:p>
    <w:p w14:paraId="3A5AE245" w14:textId="77777777" w:rsidR="004A1B3D" w:rsidRPr="00FB1248" w:rsidRDefault="004A1B3D" w:rsidP="004A1B3D">
      <w:pPr>
        <w:tabs>
          <w:tab w:val="center" w:pos="6979"/>
        </w:tabs>
        <w:spacing w:beforeLines="50" w:before="156" w:afterLines="50" w:after="156"/>
        <w:jc w:val="center"/>
        <w:rPr>
          <w:rFonts w:ascii="宋体" w:hAnsi="宋体" w:cs="宋体"/>
          <w:b/>
          <w:bCs/>
          <w:spacing w:val="40"/>
          <w:kern w:val="0"/>
          <w:sz w:val="32"/>
          <w:szCs w:val="32"/>
        </w:rPr>
      </w:pPr>
    </w:p>
    <w:p w14:paraId="4BA740A4" w14:textId="77777777" w:rsidR="004A1B3D" w:rsidRPr="00FB1248" w:rsidRDefault="004A1B3D" w:rsidP="004A1B3D">
      <w:pPr>
        <w:tabs>
          <w:tab w:val="center" w:pos="6979"/>
        </w:tabs>
        <w:spacing w:beforeLines="50" w:before="156" w:afterLines="50" w:after="156"/>
        <w:jc w:val="center"/>
        <w:rPr>
          <w:rFonts w:ascii="宋体" w:hAnsi="宋体" w:cs="宋体"/>
          <w:b/>
          <w:bCs/>
          <w:spacing w:val="40"/>
          <w:kern w:val="0"/>
          <w:sz w:val="32"/>
          <w:szCs w:val="32"/>
        </w:rPr>
      </w:pPr>
    </w:p>
    <w:p w14:paraId="6A67A9AB" w14:textId="77777777" w:rsidR="004A1B3D" w:rsidRPr="00FB1248" w:rsidRDefault="004A1B3D" w:rsidP="004A1B3D">
      <w:pPr>
        <w:tabs>
          <w:tab w:val="center" w:pos="6979"/>
        </w:tabs>
        <w:spacing w:beforeLines="50" w:before="156" w:afterLines="50" w:after="156"/>
        <w:jc w:val="center"/>
        <w:rPr>
          <w:rFonts w:ascii="宋体" w:hAnsi="宋体" w:cs="宋体"/>
          <w:b/>
          <w:bCs/>
          <w:spacing w:val="40"/>
          <w:kern w:val="0"/>
          <w:sz w:val="32"/>
          <w:szCs w:val="32"/>
        </w:rPr>
      </w:pPr>
    </w:p>
    <w:p w14:paraId="25E4FA03" w14:textId="77777777" w:rsidR="004A1B3D" w:rsidRPr="00FB1248" w:rsidRDefault="004A1B3D" w:rsidP="004A1B3D">
      <w:pPr>
        <w:tabs>
          <w:tab w:val="center" w:pos="6979"/>
        </w:tabs>
        <w:spacing w:beforeLines="50" w:before="156" w:afterLines="50" w:after="156"/>
        <w:jc w:val="center"/>
        <w:rPr>
          <w:rFonts w:ascii="宋体" w:hAnsi="宋体" w:cs="宋体"/>
          <w:b/>
          <w:bCs/>
          <w:spacing w:val="40"/>
          <w:kern w:val="0"/>
          <w:sz w:val="32"/>
          <w:szCs w:val="32"/>
        </w:rPr>
      </w:pPr>
    </w:p>
    <w:p w14:paraId="5C58065A" w14:textId="77777777" w:rsidR="004A1B3D" w:rsidRPr="00FB1248" w:rsidRDefault="004A1B3D" w:rsidP="004A1B3D">
      <w:pPr>
        <w:tabs>
          <w:tab w:val="center" w:pos="6979"/>
        </w:tabs>
        <w:spacing w:beforeLines="50" w:before="156" w:afterLines="50" w:after="156"/>
        <w:jc w:val="center"/>
        <w:rPr>
          <w:rFonts w:ascii="宋体" w:hAnsi="宋体" w:cs="宋体"/>
          <w:b/>
          <w:bCs/>
          <w:spacing w:val="40"/>
          <w:kern w:val="0"/>
          <w:sz w:val="32"/>
          <w:szCs w:val="32"/>
        </w:rPr>
      </w:pPr>
    </w:p>
    <w:p w14:paraId="37F88C8D" w14:textId="472477DD" w:rsidR="004A1B3D" w:rsidRPr="00FB1248" w:rsidRDefault="004A1B3D" w:rsidP="004A1B3D">
      <w:pPr>
        <w:tabs>
          <w:tab w:val="center" w:pos="6979"/>
        </w:tabs>
        <w:spacing w:beforeLines="50" w:before="156" w:afterLines="50" w:after="156"/>
        <w:jc w:val="center"/>
        <w:rPr>
          <w:rFonts w:ascii="宋体" w:hAnsi="宋体" w:cs="宋体"/>
          <w:b/>
          <w:bCs/>
          <w:spacing w:val="40"/>
          <w:kern w:val="0"/>
          <w:sz w:val="44"/>
          <w:szCs w:val="44"/>
        </w:rPr>
      </w:pPr>
      <w:r w:rsidRPr="00FB1248">
        <w:rPr>
          <w:rFonts w:ascii="宋体" w:hAnsi="宋体" w:cs="宋体" w:hint="eastAsia"/>
          <w:b/>
          <w:bCs/>
          <w:spacing w:val="40"/>
          <w:kern w:val="0"/>
          <w:sz w:val="44"/>
          <w:szCs w:val="44"/>
        </w:rPr>
        <w:t>第一部分 201</w:t>
      </w:r>
      <w:r>
        <w:rPr>
          <w:rFonts w:ascii="宋体" w:hAnsi="宋体" w:cs="宋体"/>
          <w:b/>
          <w:bCs/>
          <w:spacing w:val="40"/>
          <w:kern w:val="0"/>
          <w:sz w:val="44"/>
          <w:szCs w:val="44"/>
        </w:rPr>
        <w:t>9</w:t>
      </w:r>
      <w:r w:rsidRPr="00FB1248">
        <w:rPr>
          <w:rFonts w:ascii="宋体" w:hAnsi="宋体" w:cs="宋体" w:hint="eastAsia"/>
          <w:b/>
          <w:bCs/>
          <w:spacing w:val="40"/>
          <w:kern w:val="0"/>
          <w:sz w:val="44"/>
          <w:szCs w:val="44"/>
        </w:rPr>
        <w:t>年度部门决算报表</w:t>
      </w:r>
      <w:bookmarkStart w:id="0" w:name="_Hlk42869376"/>
      <w:r w:rsidR="00507498">
        <w:rPr>
          <w:rFonts w:ascii="宋体" w:hAnsi="宋体" w:cs="宋体" w:hint="eastAsia"/>
          <w:b/>
          <w:bCs/>
          <w:spacing w:val="40"/>
          <w:kern w:val="0"/>
          <w:sz w:val="44"/>
          <w:szCs w:val="44"/>
        </w:rPr>
        <w:t>（详见附件）</w:t>
      </w:r>
      <w:bookmarkEnd w:id="0"/>
    </w:p>
    <w:p w14:paraId="5534DF9A" w14:textId="77777777" w:rsidR="004A1B3D" w:rsidRPr="00FB1248" w:rsidRDefault="004A1B3D" w:rsidP="00BA2EB7">
      <w:pPr>
        <w:tabs>
          <w:tab w:val="center" w:pos="6979"/>
        </w:tabs>
        <w:jc w:val="center"/>
        <w:rPr>
          <w:rFonts w:ascii="宋体" w:hAnsi="宋体" w:cs="宋体"/>
          <w:b/>
          <w:bCs/>
          <w:spacing w:val="40"/>
          <w:kern w:val="0"/>
          <w:sz w:val="32"/>
          <w:szCs w:val="32"/>
        </w:rPr>
        <w:sectPr w:rsidR="004A1B3D" w:rsidRPr="00FB1248" w:rsidSect="009351E9">
          <w:footerReference w:type="even" r:id="rId9"/>
          <w:footerReference w:type="default" r:id="rId10"/>
          <w:pgSz w:w="16838" w:h="11906" w:orient="landscape"/>
          <w:pgMar w:top="1134" w:right="1134" w:bottom="1134" w:left="1134" w:header="851" w:footer="992" w:gutter="0"/>
          <w:cols w:space="720"/>
          <w:docGrid w:type="linesAndChars" w:linePitch="312"/>
        </w:sectPr>
      </w:pPr>
      <w:r w:rsidRPr="00FB1248">
        <w:rPr>
          <w:rFonts w:ascii="宋体" w:hAnsi="宋体" w:cs="宋体"/>
          <w:b/>
          <w:bCs/>
          <w:spacing w:val="40"/>
          <w:kern w:val="0"/>
          <w:sz w:val="32"/>
          <w:szCs w:val="32"/>
        </w:rPr>
        <w:br w:type="page"/>
      </w:r>
    </w:p>
    <w:p w14:paraId="687303BD" w14:textId="77777777" w:rsidR="004A1B3D" w:rsidRPr="00FB1248" w:rsidRDefault="004A1B3D" w:rsidP="004A1B3D">
      <w:pPr>
        <w:tabs>
          <w:tab w:val="center" w:pos="6979"/>
        </w:tabs>
        <w:spacing w:beforeLines="50" w:before="156" w:afterLines="50" w:after="156"/>
        <w:rPr>
          <w:rFonts w:ascii="宋体" w:hAnsi="宋体" w:cs="宋体"/>
          <w:b/>
          <w:bCs/>
          <w:spacing w:val="40"/>
          <w:kern w:val="0"/>
          <w:sz w:val="32"/>
          <w:szCs w:val="32"/>
        </w:rPr>
      </w:pPr>
    </w:p>
    <w:p w14:paraId="1F635FF9" w14:textId="77777777" w:rsidR="004A1B3D" w:rsidRPr="00FB1248" w:rsidRDefault="004A1B3D" w:rsidP="004A1B3D">
      <w:pPr>
        <w:tabs>
          <w:tab w:val="center" w:pos="6979"/>
        </w:tabs>
        <w:spacing w:beforeLines="50" w:before="156" w:afterLines="50" w:after="156"/>
        <w:jc w:val="center"/>
        <w:rPr>
          <w:rFonts w:ascii="宋体" w:hAnsi="宋体"/>
          <w:b/>
          <w:sz w:val="32"/>
          <w:szCs w:val="32"/>
        </w:rPr>
      </w:pPr>
      <w:r w:rsidRPr="00FB1248">
        <w:rPr>
          <w:rFonts w:ascii="宋体" w:hAnsi="宋体" w:cs="宋体" w:hint="eastAsia"/>
          <w:b/>
          <w:bCs/>
          <w:spacing w:val="40"/>
          <w:kern w:val="0"/>
          <w:sz w:val="32"/>
          <w:szCs w:val="32"/>
        </w:rPr>
        <w:t xml:space="preserve">第二部分 </w:t>
      </w:r>
      <w:r w:rsidRPr="00FB1248">
        <w:rPr>
          <w:rFonts w:ascii="宋体" w:hAnsi="宋体" w:hint="eastAsia"/>
          <w:b/>
          <w:spacing w:val="40"/>
          <w:sz w:val="32"/>
          <w:szCs w:val="32"/>
        </w:rPr>
        <w:t>201</w:t>
      </w:r>
      <w:r>
        <w:rPr>
          <w:rFonts w:ascii="宋体" w:hAnsi="宋体"/>
          <w:b/>
          <w:spacing w:val="40"/>
          <w:sz w:val="32"/>
          <w:szCs w:val="32"/>
        </w:rPr>
        <w:t>9</w:t>
      </w:r>
      <w:r w:rsidRPr="00FB1248">
        <w:rPr>
          <w:rFonts w:ascii="宋体" w:hAnsi="宋体" w:hint="eastAsia"/>
          <w:b/>
          <w:spacing w:val="40"/>
          <w:sz w:val="32"/>
          <w:szCs w:val="32"/>
        </w:rPr>
        <w:t>年度部门决算说明</w:t>
      </w:r>
    </w:p>
    <w:p w14:paraId="4265A607" w14:textId="77777777" w:rsidR="004A1B3D" w:rsidRPr="00FB1248" w:rsidRDefault="004A1B3D" w:rsidP="004A1B3D">
      <w:pPr>
        <w:tabs>
          <w:tab w:val="center" w:pos="6979"/>
        </w:tabs>
        <w:spacing w:line="580" w:lineRule="exact"/>
        <w:ind w:firstLineChars="196" w:firstLine="551"/>
        <w:rPr>
          <w:rFonts w:ascii="黑体" w:eastAsia="黑体"/>
          <w:b/>
          <w:sz w:val="28"/>
          <w:szCs w:val="28"/>
        </w:rPr>
      </w:pPr>
      <w:r w:rsidRPr="00FB1248">
        <w:rPr>
          <w:rFonts w:ascii="黑体" w:eastAsia="黑体" w:hint="eastAsia"/>
          <w:b/>
          <w:sz w:val="28"/>
          <w:szCs w:val="28"/>
        </w:rPr>
        <w:t>一、部门基本情况</w:t>
      </w:r>
    </w:p>
    <w:p w14:paraId="509F3AD3" w14:textId="77777777" w:rsidR="004A1B3D" w:rsidRDefault="004A1B3D" w:rsidP="004A1B3D">
      <w:pPr>
        <w:tabs>
          <w:tab w:val="center" w:pos="6979"/>
        </w:tabs>
        <w:spacing w:line="580" w:lineRule="exact"/>
        <w:ind w:firstLineChars="150" w:firstLine="420"/>
        <w:rPr>
          <w:rFonts w:ascii="仿宋_GB2312" w:eastAsia="仿宋_GB2312"/>
          <w:sz w:val="28"/>
          <w:szCs w:val="28"/>
        </w:rPr>
      </w:pPr>
      <w:r w:rsidRPr="00FB1248">
        <w:rPr>
          <w:rFonts w:ascii="仿宋_GB2312" w:eastAsia="仿宋_GB2312" w:hint="eastAsia"/>
          <w:sz w:val="28"/>
          <w:szCs w:val="28"/>
        </w:rPr>
        <w:t>（一）部门机构</w:t>
      </w:r>
      <w:r w:rsidRPr="00FB1248">
        <w:rPr>
          <w:rFonts w:ascii="仿宋_GB2312" w:eastAsia="仿宋_GB2312"/>
          <w:sz w:val="28"/>
          <w:szCs w:val="28"/>
        </w:rPr>
        <w:t>设置、</w:t>
      </w:r>
      <w:r w:rsidRPr="00FB1248">
        <w:rPr>
          <w:rFonts w:ascii="仿宋_GB2312" w:eastAsia="仿宋_GB2312" w:hint="eastAsia"/>
          <w:sz w:val="28"/>
          <w:szCs w:val="28"/>
        </w:rPr>
        <w:t>职责</w:t>
      </w:r>
    </w:p>
    <w:p w14:paraId="07A09A28" w14:textId="77777777" w:rsidR="00F344E8" w:rsidRDefault="008F5F7A" w:rsidP="00F344E8">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1、</w:t>
      </w:r>
      <w:r w:rsidR="00F344E8" w:rsidRPr="00FB1248">
        <w:rPr>
          <w:rFonts w:ascii="仿宋_GB2312" w:eastAsia="仿宋_GB2312" w:hint="eastAsia"/>
          <w:sz w:val="28"/>
          <w:szCs w:val="28"/>
        </w:rPr>
        <w:t>部门机构</w:t>
      </w:r>
      <w:r w:rsidR="00F344E8" w:rsidRPr="00FB1248">
        <w:rPr>
          <w:rFonts w:ascii="仿宋_GB2312" w:eastAsia="仿宋_GB2312"/>
          <w:sz w:val="28"/>
          <w:szCs w:val="28"/>
        </w:rPr>
        <w:t>设置</w:t>
      </w:r>
      <w:r w:rsidR="00F344E8">
        <w:rPr>
          <w:rFonts w:ascii="仿宋_GB2312" w:eastAsia="仿宋_GB2312" w:hint="eastAsia"/>
          <w:sz w:val="28"/>
          <w:szCs w:val="28"/>
        </w:rPr>
        <w:t>：</w:t>
      </w:r>
    </w:p>
    <w:p w14:paraId="37469A6B" w14:textId="77777777" w:rsidR="00F344E8" w:rsidRPr="008C303F" w:rsidRDefault="00F344E8" w:rsidP="005841D6">
      <w:pPr>
        <w:tabs>
          <w:tab w:val="center" w:pos="6979"/>
        </w:tabs>
        <w:spacing w:line="580" w:lineRule="exact"/>
        <w:ind w:firstLineChars="200" w:firstLine="560"/>
        <w:rPr>
          <w:rFonts w:ascii="仿宋_GB2312" w:eastAsia="仿宋_GB2312"/>
          <w:sz w:val="28"/>
          <w:szCs w:val="28"/>
        </w:rPr>
      </w:pPr>
      <w:r w:rsidRPr="00F344E8">
        <w:rPr>
          <w:rFonts w:ascii="仿宋_GB2312" w:eastAsia="仿宋_GB2312" w:hint="eastAsia"/>
          <w:sz w:val="28"/>
          <w:szCs w:val="28"/>
        </w:rPr>
        <w:t>根据中共中央、国务院批准的北京机构改革方案和中共北京市委办公厅</w:t>
      </w:r>
      <w:r w:rsidR="000C6065">
        <w:rPr>
          <w:rFonts w:ascii="仿宋_GB2312" w:eastAsia="仿宋_GB2312" w:hint="eastAsia"/>
          <w:sz w:val="28"/>
          <w:szCs w:val="28"/>
        </w:rPr>
        <w:t xml:space="preserve"> </w:t>
      </w:r>
      <w:r w:rsidRPr="00F344E8">
        <w:rPr>
          <w:rFonts w:ascii="仿宋_GB2312" w:eastAsia="仿宋_GB2312" w:hint="eastAsia"/>
          <w:sz w:val="28"/>
          <w:szCs w:val="28"/>
        </w:rPr>
        <w:t>北京市人民政府办公厅关于印发《北京市住房和城乡建设委员会职能配置、内设机构和人员编制规定》的通知(京办字〔2019〕45号)，北京市住房和城乡建设委员会(简称市住房城乡建设委)是市政府组成部门，为正局级，加挂北京市住房保障办公室(简称市住房</w:t>
      </w:r>
      <w:proofErr w:type="gramStart"/>
      <w:r w:rsidRPr="00F344E8">
        <w:rPr>
          <w:rFonts w:ascii="仿宋_GB2312" w:eastAsia="仿宋_GB2312" w:hint="eastAsia"/>
          <w:sz w:val="28"/>
          <w:szCs w:val="28"/>
        </w:rPr>
        <w:t>保障办</w:t>
      </w:r>
      <w:proofErr w:type="gramEnd"/>
      <w:r w:rsidRPr="00F344E8">
        <w:rPr>
          <w:rFonts w:ascii="仿宋_GB2312" w:eastAsia="仿宋_GB2312" w:hint="eastAsia"/>
          <w:sz w:val="28"/>
          <w:szCs w:val="28"/>
        </w:rPr>
        <w:t>)牌子。市住房城乡建设委机关本级行政1个(内设机构37个)，下属21</w:t>
      </w:r>
      <w:r w:rsidR="002A77D1">
        <w:rPr>
          <w:rFonts w:ascii="仿宋_GB2312" w:eastAsia="仿宋_GB2312" w:hint="eastAsia"/>
          <w:sz w:val="28"/>
          <w:szCs w:val="28"/>
        </w:rPr>
        <w:t>个预算单位</w:t>
      </w:r>
      <w:r w:rsidR="002A77D1" w:rsidRPr="008C303F">
        <w:rPr>
          <w:rFonts w:ascii="仿宋_GB2312" w:eastAsia="仿宋_GB2312" w:hint="eastAsia"/>
          <w:sz w:val="28"/>
          <w:szCs w:val="28"/>
        </w:rPr>
        <w:t>，分别为</w:t>
      </w:r>
      <w:r w:rsidR="008C303F" w:rsidRPr="008C303F">
        <w:rPr>
          <w:rFonts w:ascii="仿宋_GB2312" w:eastAsia="仿宋_GB2312" w:hint="eastAsia"/>
          <w:sz w:val="28"/>
          <w:szCs w:val="28"/>
        </w:rPr>
        <w:t>北京市建设工程造价管理处</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北京市住房和城乡建设信息中心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北京市住房和城乡建设发展研究中心（北京市住房和城乡建设委员会档案管理事务中心）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北京市建设工程招标投标管理事务中心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北京市建筑业管理服务中心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北京市建筑节能与建筑材料管理办公室（北京市墙</w:t>
      </w:r>
      <w:proofErr w:type="gramStart"/>
      <w:r w:rsidR="008C303F" w:rsidRPr="008C303F">
        <w:rPr>
          <w:rFonts w:ascii="仿宋_GB2312" w:eastAsia="仿宋_GB2312" w:hint="eastAsia"/>
          <w:sz w:val="28"/>
          <w:szCs w:val="28"/>
        </w:rPr>
        <w:t>体材</w:t>
      </w:r>
      <w:proofErr w:type="gramEnd"/>
      <w:r w:rsidR="008C303F" w:rsidRPr="008C303F">
        <w:rPr>
          <w:rFonts w:ascii="仿宋_GB2312" w:eastAsia="仿宋_GB2312" w:hint="eastAsia"/>
          <w:sz w:val="28"/>
          <w:szCs w:val="28"/>
        </w:rPr>
        <w:t>料革新办公室、北京市散装水泥办公室）</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北京市住房和城乡建设委员会老干部活动中心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北京市房屋修缮工程定额管理处</w:t>
      </w:r>
      <w:r w:rsidR="002A77D1" w:rsidRPr="008C303F">
        <w:rPr>
          <w:rFonts w:ascii="仿宋_GB2312" w:eastAsia="仿宋_GB2312"/>
          <w:sz w:val="28"/>
          <w:szCs w:val="28"/>
        </w:rPr>
        <w:t>、</w:t>
      </w:r>
      <w:r w:rsidR="008C303F" w:rsidRPr="008C303F">
        <w:rPr>
          <w:rFonts w:ascii="仿宋_GB2312" w:eastAsia="仿宋_GB2312" w:hint="eastAsia"/>
          <w:sz w:val="28"/>
          <w:szCs w:val="28"/>
        </w:rPr>
        <w:t>北京市物业服务指导中心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北京市城建研究中心（北京市房地产市场管理事务中心）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北京市住房和城乡建设委员会综合服务中心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北京市建设工程安全质量监督总站（北京市建设工程施工扬尘治理事务中心）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北京市住房和城乡建设执法总队</w:t>
      </w:r>
      <w:r w:rsidR="002A77D1" w:rsidRPr="008C303F">
        <w:rPr>
          <w:rFonts w:ascii="仿宋_GB2312" w:eastAsia="仿宋_GB2312"/>
          <w:sz w:val="28"/>
          <w:szCs w:val="28"/>
        </w:rPr>
        <w:t>、</w:t>
      </w:r>
      <w:r w:rsidR="008C303F" w:rsidRPr="008C303F">
        <w:rPr>
          <w:rFonts w:ascii="仿宋_GB2312" w:eastAsia="仿宋_GB2312" w:hint="eastAsia"/>
          <w:sz w:val="28"/>
          <w:szCs w:val="28"/>
        </w:rPr>
        <w:t>北京市落实私房政策事务中心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北京市住房和城乡建设委员会财务支付核算中心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w:t>
      </w:r>
      <w:r w:rsidR="008C303F" w:rsidRPr="008C303F">
        <w:rPr>
          <w:rFonts w:ascii="仿宋_GB2312" w:eastAsia="仿宋_GB2312" w:hint="eastAsia"/>
          <w:sz w:val="28"/>
          <w:szCs w:val="28"/>
        </w:rPr>
        <w:lastRenderedPageBreak/>
        <w:t>城乡建设科技促进中心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北京市住房和城乡建设宣传中心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北京市住房和城乡建设科学技术研究所（北京市房屋安全鉴定总站）</w:t>
      </w:r>
      <w:r w:rsidR="002A77D1" w:rsidRPr="008C303F">
        <w:rPr>
          <w:rFonts w:ascii="仿宋_GB2312" w:eastAsia="仿宋_GB2312"/>
          <w:sz w:val="28"/>
          <w:szCs w:val="28"/>
        </w:rPr>
        <w:t>、</w:t>
      </w:r>
      <w:r w:rsidR="008C303F" w:rsidRPr="008C303F">
        <w:rPr>
          <w:rFonts w:ascii="仿宋_GB2312" w:eastAsia="仿宋_GB2312" w:hint="eastAsia"/>
          <w:sz w:val="28"/>
          <w:szCs w:val="28"/>
        </w:rPr>
        <w:t>北京市住房和城乡建设委员会机关后勤服务中心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北京市建筑业执业资格注册中心</w:t>
      </w:r>
      <w:r w:rsidR="002A77D1" w:rsidRPr="008C303F">
        <w:rPr>
          <w:rFonts w:ascii="仿宋_GB2312" w:eastAsia="仿宋_GB2312"/>
          <w:sz w:val="28"/>
          <w:szCs w:val="28"/>
        </w:rPr>
        <w:t>、</w:t>
      </w:r>
      <w:r w:rsidR="008C303F" w:rsidRPr="008C303F">
        <w:rPr>
          <w:rFonts w:ascii="仿宋_GB2312" w:eastAsia="仿宋_GB2312" w:hint="eastAsia"/>
          <w:sz w:val="28"/>
          <w:szCs w:val="28"/>
        </w:rPr>
        <w:t>北京市房屋安全管理事务中心</w:t>
      </w:r>
      <w:r w:rsidR="002A77D1" w:rsidRPr="008C303F">
        <w:rPr>
          <w:rFonts w:ascii="仿宋_GB2312" w:eastAsia="仿宋_GB2312"/>
          <w:sz w:val="28"/>
          <w:szCs w:val="28"/>
        </w:rPr>
        <w:t>。</w:t>
      </w:r>
    </w:p>
    <w:p w14:paraId="2A9EC2F4" w14:textId="77777777" w:rsidR="00F344E8" w:rsidRDefault="008F5F7A" w:rsidP="00E97EC2">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2、</w:t>
      </w:r>
      <w:r w:rsidR="00F344E8" w:rsidRPr="00F344E8">
        <w:rPr>
          <w:rFonts w:ascii="仿宋_GB2312" w:eastAsia="仿宋_GB2312" w:hint="eastAsia"/>
          <w:sz w:val="28"/>
          <w:szCs w:val="28"/>
        </w:rPr>
        <w:t>部门职责</w:t>
      </w:r>
      <w:r w:rsidR="00F344E8">
        <w:rPr>
          <w:rFonts w:ascii="仿宋_GB2312" w:eastAsia="仿宋_GB2312" w:hint="eastAsia"/>
          <w:sz w:val="28"/>
          <w:szCs w:val="28"/>
        </w:rPr>
        <w:t>：</w:t>
      </w:r>
    </w:p>
    <w:p w14:paraId="27A9DA71" w14:textId="77777777" w:rsidR="00F344E8" w:rsidRPr="00F344E8" w:rsidRDefault="001B0A81" w:rsidP="00F344E8">
      <w:pPr>
        <w:tabs>
          <w:tab w:val="center" w:pos="6979"/>
        </w:tabs>
        <w:spacing w:line="580" w:lineRule="exact"/>
        <w:ind w:firstLineChars="150" w:firstLine="420"/>
        <w:rPr>
          <w:rFonts w:ascii="仿宋_GB2312" w:eastAsia="仿宋_GB2312"/>
          <w:sz w:val="28"/>
          <w:szCs w:val="28"/>
        </w:rPr>
      </w:pPr>
      <w:r w:rsidRPr="001B0A81">
        <w:rPr>
          <w:rFonts w:ascii="仿宋_GB2312" w:eastAsia="仿宋_GB2312" w:hint="eastAsia"/>
          <w:sz w:val="28"/>
          <w:szCs w:val="28"/>
        </w:rPr>
        <w:t>⑴</w:t>
      </w:r>
      <w:r w:rsidR="00F344E8" w:rsidRPr="00F344E8">
        <w:rPr>
          <w:rFonts w:ascii="仿宋_GB2312" w:eastAsia="仿宋_GB2312" w:hint="eastAsia"/>
          <w:sz w:val="28"/>
          <w:szCs w:val="28"/>
        </w:rPr>
        <w:t>贯彻落实国家关于住房和城乡建设方面的法律法规、规章和政策，研究起草本市相关地方性法规草案、政府规章草案并组织实施。研究住房和城乡建设方面的重大问题，并提出政策建议。</w:t>
      </w:r>
    </w:p>
    <w:p w14:paraId="3A2DE5B0" w14:textId="77777777" w:rsidR="00F344E8" w:rsidRPr="00F344E8" w:rsidRDefault="00C1759A" w:rsidP="003F3E05">
      <w:pPr>
        <w:tabs>
          <w:tab w:val="center" w:pos="6979"/>
        </w:tabs>
        <w:spacing w:line="580" w:lineRule="exact"/>
        <w:ind w:firstLineChars="150" w:firstLine="315"/>
        <w:rPr>
          <w:rFonts w:ascii="仿宋_GB2312" w:eastAsia="仿宋_GB2312"/>
          <w:sz w:val="28"/>
          <w:szCs w:val="28"/>
        </w:rPr>
      </w:pPr>
      <w:r w:rsidRPr="00C1759A">
        <w:rPr>
          <w:rFonts w:hint="eastAsia"/>
        </w:rPr>
        <w:t xml:space="preserve"> </w:t>
      </w:r>
      <w:r w:rsidRPr="00C1759A">
        <w:rPr>
          <w:rFonts w:ascii="仿宋_GB2312" w:eastAsia="仿宋_GB2312" w:hint="eastAsia"/>
          <w:sz w:val="28"/>
          <w:szCs w:val="28"/>
        </w:rPr>
        <w:t>⑵</w:t>
      </w:r>
      <w:r w:rsidR="00F344E8" w:rsidRPr="00F344E8">
        <w:rPr>
          <w:rFonts w:ascii="仿宋_GB2312" w:eastAsia="仿宋_GB2312" w:hint="eastAsia"/>
          <w:sz w:val="28"/>
          <w:szCs w:val="28"/>
        </w:rPr>
        <w:t>负责保障本市城镇低收入家庭住房工作。建立和完善住房保障管理制度。研究拟订住房保障、古都风貌保护和危旧房改造的中长期规划、年度计划和政策并组织实施。研究制定棚户区改造政策。负责保障性住房的建设和房源分配的协调、管理工作。组织、指导住房保障对象的资格审查和备案管理工作。</w:t>
      </w:r>
    </w:p>
    <w:p w14:paraId="0DD1531A"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⑶</w:t>
      </w:r>
      <w:r w:rsidR="00F344E8" w:rsidRPr="00F344E8">
        <w:rPr>
          <w:rFonts w:ascii="仿宋_GB2312" w:eastAsia="仿宋_GB2312" w:hint="eastAsia"/>
          <w:sz w:val="28"/>
          <w:szCs w:val="28"/>
        </w:rPr>
        <w:t>负责推进本市住房制度改革工作。研究拟订住房制度改革相关政策。负责直管公房管理工作。负责公有住房出售、集资合作建房、住房分配货币化的管理工作。</w:t>
      </w:r>
    </w:p>
    <w:p w14:paraId="326DCED5"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⑷</w:t>
      </w:r>
      <w:r w:rsidR="00F344E8" w:rsidRPr="00F344E8">
        <w:rPr>
          <w:rFonts w:ascii="仿宋_GB2312" w:eastAsia="仿宋_GB2312" w:hint="eastAsia"/>
          <w:sz w:val="28"/>
          <w:szCs w:val="28"/>
        </w:rPr>
        <w:t>负责本市工程建设管理工作。负责重点工程项目建设的协调、监管以及征收拆迁的协调工作。协调并督促推进铁路工程建设各项前期工作，协调解决铁路工程建设中征地拆迁等相关问题。负责建设工程招标投标监督管理和工程施工许可。负责中央国家机关、驻京部队、中央企事业单位在京建设项目登记备案和施工计划管理工作，并对重点建设项目提供协调和服务工作。</w:t>
      </w:r>
    </w:p>
    <w:p w14:paraId="39A498AC"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⑸</w:t>
      </w:r>
      <w:r w:rsidR="00F344E8" w:rsidRPr="00F344E8">
        <w:rPr>
          <w:rFonts w:ascii="仿宋_GB2312" w:eastAsia="仿宋_GB2312" w:hint="eastAsia"/>
          <w:sz w:val="28"/>
          <w:szCs w:val="28"/>
        </w:rPr>
        <w:t>负责本市建筑市场监督管理、规范市场秩序、推动建筑行业发展工作。研究拟订建筑业发展规划并指导实施。负</w:t>
      </w:r>
      <w:r w:rsidR="00F344E8" w:rsidRPr="00F344E8">
        <w:rPr>
          <w:rFonts w:ascii="仿宋_GB2312" w:eastAsia="仿宋_GB2312" w:hint="eastAsia"/>
          <w:sz w:val="28"/>
          <w:szCs w:val="28"/>
        </w:rPr>
        <w:lastRenderedPageBreak/>
        <w:t>责建筑市场主体资格认定和监督管理。组织制定建设工程造价计价办法。</w:t>
      </w:r>
    </w:p>
    <w:p w14:paraId="7A81C969"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⑹</w:t>
      </w:r>
      <w:r w:rsidR="00F344E8" w:rsidRPr="00F344E8">
        <w:rPr>
          <w:rFonts w:ascii="仿宋_GB2312" w:eastAsia="仿宋_GB2312" w:hint="eastAsia"/>
          <w:sz w:val="28"/>
          <w:szCs w:val="28"/>
        </w:rPr>
        <w:t>负责本市建设工程质量和施工安全监管工作。研究拟订建设工程质量和安全生产的规章制度并组织实施。负责建设工程质量检测机构资质管理，负责施工企业安全生产许可管理。负责牵头制定各类工地扬尘控制规范。参与重大建设工程质量、施工安全事故调查处理。承担北京市建筑工程事故应急指挥部的具体工作。</w:t>
      </w:r>
    </w:p>
    <w:p w14:paraId="6018B38F"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⑺</w:t>
      </w:r>
      <w:r w:rsidR="00F344E8" w:rsidRPr="00F344E8">
        <w:rPr>
          <w:rFonts w:ascii="仿宋_GB2312" w:eastAsia="仿宋_GB2312" w:hint="eastAsia"/>
          <w:sz w:val="28"/>
          <w:szCs w:val="28"/>
        </w:rPr>
        <w:t>负责指导本市村镇建筑工程建设工作。负责村镇建筑工程建设的技术服务，制定村镇建筑工程建设技术标准。组织指导农村危房改造、抗震节能农宅建设工作。</w:t>
      </w:r>
    </w:p>
    <w:p w14:paraId="2EAD5CE0"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⑻</w:t>
      </w:r>
      <w:r w:rsidR="00F344E8" w:rsidRPr="00F344E8">
        <w:rPr>
          <w:rFonts w:ascii="仿宋_GB2312" w:eastAsia="仿宋_GB2312" w:hint="eastAsia"/>
          <w:sz w:val="28"/>
          <w:szCs w:val="28"/>
        </w:rPr>
        <w:t>负责促进本市建筑节能和行业科技发展工作。研究编制建筑业科技发展、建筑节能规划和政策，制定地方工程建设标准，推进住房和城乡建设科技进步和成果转化。负责建筑节能、绿色建筑、装配式建筑、墙</w:t>
      </w:r>
      <w:proofErr w:type="gramStart"/>
      <w:r w:rsidR="00F344E8" w:rsidRPr="00F344E8">
        <w:rPr>
          <w:rFonts w:ascii="仿宋_GB2312" w:eastAsia="仿宋_GB2312" w:hint="eastAsia"/>
          <w:sz w:val="28"/>
          <w:szCs w:val="28"/>
        </w:rPr>
        <w:t>体材</w:t>
      </w:r>
      <w:proofErr w:type="gramEnd"/>
      <w:r w:rsidR="00F344E8" w:rsidRPr="00F344E8">
        <w:rPr>
          <w:rFonts w:ascii="仿宋_GB2312" w:eastAsia="仿宋_GB2312" w:hint="eastAsia"/>
          <w:sz w:val="28"/>
          <w:szCs w:val="28"/>
        </w:rPr>
        <w:t>料革新和散装水泥发展及管理工作。</w:t>
      </w:r>
    </w:p>
    <w:p w14:paraId="4BD0D4BE"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⑼</w:t>
      </w:r>
      <w:r w:rsidR="00F344E8" w:rsidRPr="00F344E8">
        <w:rPr>
          <w:rFonts w:ascii="仿宋_GB2312" w:eastAsia="仿宋_GB2312" w:hint="eastAsia"/>
          <w:sz w:val="28"/>
          <w:szCs w:val="28"/>
        </w:rPr>
        <w:t>负责本市房地产市场监督管理、规范市场秩序、促进房地产业发展工作。研究拟订房地产业发展中长期规划、产业政策并组织实施。负责房地产开发、房地产转让、房屋租赁及房地产中介服务的监督管理。负责房地产市场监测分析。负责房地产开发企业资质管理、房地产估价机构备案管理。</w:t>
      </w:r>
    </w:p>
    <w:p w14:paraId="257E4EEC"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⑽</w:t>
      </w:r>
      <w:r w:rsidR="00F344E8" w:rsidRPr="00F344E8">
        <w:rPr>
          <w:rFonts w:ascii="仿宋_GB2312" w:eastAsia="仿宋_GB2312" w:hint="eastAsia"/>
          <w:sz w:val="28"/>
          <w:szCs w:val="28"/>
        </w:rPr>
        <w:t>负责本市房屋管理工作。研究制定房屋征收拆迁规划与年度计划。负责物业服务的监督管理。负责城镇房屋使用安全的监督管理，协调有关房屋防汛工作。负责老旧小区综合整治工作。督促、协调私房等房屋历史遗留问题的处理工作。</w:t>
      </w:r>
    </w:p>
    <w:p w14:paraId="79A67BAA"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⑾</w:t>
      </w:r>
      <w:r w:rsidR="00F344E8" w:rsidRPr="00F344E8">
        <w:rPr>
          <w:rFonts w:ascii="仿宋_GB2312" w:eastAsia="仿宋_GB2312" w:hint="eastAsia"/>
          <w:sz w:val="28"/>
          <w:szCs w:val="28"/>
        </w:rPr>
        <w:t>组织制定本市住房和城乡建设领域人才建设规划并指导实施，负责建筑业与房地产业各类人员职业资格管理及执</w:t>
      </w:r>
      <w:r w:rsidR="00F344E8" w:rsidRPr="00F344E8">
        <w:rPr>
          <w:rFonts w:ascii="仿宋_GB2312" w:eastAsia="仿宋_GB2312" w:hint="eastAsia"/>
          <w:sz w:val="28"/>
          <w:szCs w:val="28"/>
        </w:rPr>
        <w:lastRenderedPageBreak/>
        <w:t>业注册管理。</w:t>
      </w:r>
    </w:p>
    <w:p w14:paraId="02E310FD"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⑿</w:t>
      </w:r>
      <w:r w:rsidR="00F344E8" w:rsidRPr="00F344E8">
        <w:rPr>
          <w:rFonts w:ascii="仿宋_GB2312" w:eastAsia="仿宋_GB2312" w:hint="eastAsia"/>
          <w:sz w:val="28"/>
          <w:szCs w:val="28"/>
        </w:rPr>
        <w:t>完成市委、市政府交办的其他任务。</w:t>
      </w:r>
    </w:p>
    <w:p w14:paraId="5C0F607F" w14:textId="77777777" w:rsidR="00F344E8" w:rsidRPr="00F344E8" w:rsidRDefault="00C1759A" w:rsidP="00F344E8">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⒀</w:t>
      </w:r>
      <w:r w:rsidR="00F344E8" w:rsidRPr="00F344E8">
        <w:rPr>
          <w:rFonts w:ascii="仿宋_GB2312" w:eastAsia="仿宋_GB2312" w:hint="eastAsia"/>
          <w:sz w:val="28"/>
          <w:szCs w:val="28"/>
        </w:rPr>
        <w:t>职能转变。市住房城乡建设</w:t>
      </w:r>
      <w:proofErr w:type="gramStart"/>
      <w:r w:rsidR="00F344E8" w:rsidRPr="00F344E8">
        <w:rPr>
          <w:rFonts w:ascii="仿宋_GB2312" w:eastAsia="仿宋_GB2312" w:hint="eastAsia"/>
          <w:sz w:val="28"/>
          <w:szCs w:val="28"/>
        </w:rPr>
        <w:t>委应当</w:t>
      </w:r>
      <w:proofErr w:type="gramEnd"/>
      <w:r w:rsidR="00F344E8" w:rsidRPr="00F344E8">
        <w:rPr>
          <w:rFonts w:ascii="仿宋_GB2312" w:eastAsia="仿宋_GB2312" w:hint="eastAsia"/>
          <w:sz w:val="28"/>
          <w:szCs w:val="28"/>
        </w:rPr>
        <w:t>进一步强化住房保障职能，加快完善租购并举的住房保障体系。</w:t>
      </w:r>
    </w:p>
    <w:p w14:paraId="54F5D6E2" w14:textId="77777777" w:rsidR="00F344E8" w:rsidRPr="00F344E8" w:rsidRDefault="00C1759A" w:rsidP="00C1759A">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⒁</w:t>
      </w:r>
      <w:r w:rsidR="00F344E8" w:rsidRPr="00F344E8">
        <w:rPr>
          <w:rFonts w:ascii="仿宋_GB2312" w:eastAsia="仿宋_GB2312" w:hint="eastAsia"/>
          <w:sz w:val="28"/>
          <w:szCs w:val="28"/>
        </w:rPr>
        <w:t>与市交通委在交通基础设施建设方面的有关职责分工。市住房城乡建设委负责城市道路、交通枢纽场站建筑工程的施工许可、工程竣工验收备案、质量安全监督等工作；市交通委负责城市道路、交通枢纽场站建设项目的组织推进工作。市住房城乡建设委负责城市轨道交通工程建设施工的安全管理工作；市交通委负责城市轨道交通运营的安全管理工作。</w:t>
      </w:r>
    </w:p>
    <w:p w14:paraId="76417869" w14:textId="77777777" w:rsidR="004A1B3D" w:rsidRDefault="004A1B3D" w:rsidP="00C1759A">
      <w:pPr>
        <w:tabs>
          <w:tab w:val="center" w:pos="6979"/>
        </w:tabs>
        <w:spacing w:line="580" w:lineRule="exact"/>
        <w:ind w:firstLineChars="150" w:firstLine="420"/>
        <w:rPr>
          <w:rFonts w:ascii="仿宋_GB2312" w:eastAsia="仿宋_GB2312"/>
          <w:sz w:val="28"/>
          <w:szCs w:val="28"/>
        </w:rPr>
      </w:pPr>
      <w:r w:rsidRPr="00FB1248">
        <w:rPr>
          <w:rFonts w:ascii="仿宋_GB2312" w:eastAsia="仿宋_GB2312" w:hint="eastAsia"/>
          <w:sz w:val="28"/>
          <w:szCs w:val="28"/>
        </w:rPr>
        <w:t>（二）人员构成情况</w:t>
      </w:r>
    </w:p>
    <w:p w14:paraId="48B54BF4" w14:textId="77777777" w:rsidR="004A1B3D" w:rsidRPr="00C1759A" w:rsidRDefault="004A1B3D" w:rsidP="00C1759A">
      <w:pPr>
        <w:tabs>
          <w:tab w:val="center" w:pos="6979"/>
        </w:tabs>
        <w:spacing w:line="580" w:lineRule="exact"/>
        <w:ind w:firstLineChars="150" w:firstLine="420"/>
        <w:rPr>
          <w:rFonts w:ascii="仿宋_GB2312" w:eastAsia="仿宋_GB2312"/>
          <w:sz w:val="28"/>
          <w:szCs w:val="28"/>
        </w:rPr>
      </w:pPr>
      <w:r w:rsidRPr="00C1759A">
        <w:rPr>
          <w:rFonts w:ascii="仿宋_GB2312" w:eastAsia="仿宋_GB2312" w:hint="eastAsia"/>
          <w:sz w:val="28"/>
          <w:szCs w:val="28"/>
        </w:rPr>
        <w:t>本部门行政编制</w:t>
      </w:r>
      <w:r w:rsidR="00C1759A">
        <w:rPr>
          <w:rFonts w:ascii="仿宋_GB2312" w:eastAsia="仿宋_GB2312" w:hint="eastAsia"/>
          <w:sz w:val="28"/>
          <w:szCs w:val="28"/>
        </w:rPr>
        <w:t>390</w:t>
      </w:r>
      <w:r w:rsidRPr="00C1759A">
        <w:rPr>
          <w:rFonts w:ascii="仿宋_GB2312" w:eastAsia="仿宋_GB2312" w:hint="eastAsia"/>
          <w:sz w:val="28"/>
          <w:szCs w:val="28"/>
        </w:rPr>
        <w:t>人，实有人数</w:t>
      </w:r>
      <w:r w:rsidR="00C1759A">
        <w:rPr>
          <w:rFonts w:ascii="仿宋_GB2312" w:eastAsia="仿宋_GB2312" w:hint="eastAsia"/>
          <w:sz w:val="28"/>
          <w:szCs w:val="28"/>
        </w:rPr>
        <w:t>3</w:t>
      </w:r>
      <w:r w:rsidR="00914D96">
        <w:rPr>
          <w:rFonts w:ascii="仿宋_GB2312" w:eastAsia="仿宋_GB2312" w:hint="eastAsia"/>
          <w:sz w:val="28"/>
          <w:szCs w:val="28"/>
        </w:rPr>
        <w:t>68</w:t>
      </w:r>
      <w:r w:rsidRPr="00C1759A">
        <w:rPr>
          <w:rFonts w:ascii="仿宋_GB2312" w:eastAsia="仿宋_GB2312" w:hint="eastAsia"/>
          <w:sz w:val="28"/>
          <w:szCs w:val="28"/>
        </w:rPr>
        <w:t>人；事业编制</w:t>
      </w:r>
      <w:r w:rsidR="00C1759A">
        <w:rPr>
          <w:rFonts w:ascii="仿宋_GB2312" w:eastAsia="仿宋_GB2312" w:hint="eastAsia"/>
          <w:sz w:val="28"/>
          <w:szCs w:val="28"/>
        </w:rPr>
        <w:t>919</w:t>
      </w:r>
      <w:r w:rsidRPr="00C1759A">
        <w:rPr>
          <w:rFonts w:ascii="仿宋_GB2312" w:eastAsia="仿宋_GB2312" w:hint="eastAsia"/>
          <w:sz w:val="28"/>
          <w:szCs w:val="28"/>
        </w:rPr>
        <w:t>人，实有人数</w:t>
      </w:r>
      <w:r w:rsidR="00C1759A">
        <w:rPr>
          <w:rFonts w:ascii="仿宋_GB2312" w:eastAsia="仿宋_GB2312" w:hint="eastAsia"/>
          <w:sz w:val="28"/>
          <w:szCs w:val="28"/>
        </w:rPr>
        <w:t>767</w:t>
      </w:r>
      <w:r w:rsidRPr="00C1759A">
        <w:rPr>
          <w:rFonts w:ascii="仿宋_GB2312" w:eastAsia="仿宋_GB2312" w:hint="eastAsia"/>
          <w:sz w:val="28"/>
          <w:szCs w:val="28"/>
        </w:rPr>
        <w:t>人。</w:t>
      </w:r>
    </w:p>
    <w:p w14:paraId="6E2FBA90" w14:textId="77777777" w:rsidR="004A1B3D" w:rsidRPr="00FB1248" w:rsidRDefault="004A1B3D" w:rsidP="004A1B3D">
      <w:pPr>
        <w:tabs>
          <w:tab w:val="center" w:pos="6979"/>
        </w:tabs>
        <w:spacing w:line="580" w:lineRule="exact"/>
        <w:rPr>
          <w:rFonts w:ascii="黑体" w:eastAsia="黑体"/>
          <w:b/>
          <w:sz w:val="28"/>
          <w:szCs w:val="28"/>
        </w:rPr>
      </w:pPr>
      <w:r w:rsidRPr="00FB1248">
        <w:rPr>
          <w:rFonts w:ascii="仿宋_GB2312" w:eastAsia="仿宋_GB2312" w:hint="eastAsia"/>
          <w:b/>
          <w:sz w:val="32"/>
          <w:szCs w:val="32"/>
        </w:rPr>
        <w:t xml:space="preserve">   </w:t>
      </w:r>
      <w:r w:rsidRPr="00FB1248">
        <w:rPr>
          <w:rFonts w:ascii="黑体" w:eastAsia="黑体" w:hint="eastAsia"/>
          <w:b/>
          <w:sz w:val="28"/>
          <w:szCs w:val="28"/>
        </w:rPr>
        <w:t>二、收入支出决算总体情况说明</w:t>
      </w:r>
    </w:p>
    <w:p w14:paraId="381507DF" w14:textId="77777777" w:rsidR="00C716AA" w:rsidRDefault="004A1B3D" w:rsidP="00C716AA">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年度收、</w:t>
      </w:r>
      <w:r w:rsidRPr="00FB1248">
        <w:rPr>
          <w:rFonts w:ascii="仿宋_GB2312" w:eastAsia="仿宋_GB2312"/>
          <w:sz w:val="28"/>
          <w:szCs w:val="28"/>
        </w:rPr>
        <w:t>支</w:t>
      </w:r>
      <w:r w:rsidRPr="00FB1248">
        <w:rPr>
          <w:rFonts w:ascii="仿宋_GB2312" w:eastAsia="仿宋_GB2312" w:hint="eastAsia"/>
          <w:sz w:val="28"/>
          <w:szCs w:val="28"/>
        </w:rPr>
        <w:t>总计</w:t>
      </w:r>
      <w:r w:rsidR="005D266A">
        <w:rPr>
          <w:rFonts w:ascii="仿宋_GB2312" w:eastAsia="仿宋_GB2312" w:hint="eastAsia"/>
          <w:sz w:val="28"/>
          <w:szCs w:val="28"/>
        </w:rPr>
        <w:t>75</w:t>
      </w:r>
      <w:r w:rsidR="00E97EC2">
        <w:rPr>
          <w:rFonts w:ascii="仿宋_GB2312" w:eastAsia="仿宋_GB2312" w:hint="eastAsia"/>
          <w:sz w:val="28"/>
          <w:szCs w:val="28"/>
        </w:rPr>
        <w:t>,</w:t>
      </w:r>
      <w:r w:rsidR="005D266A">
        <w:rPr>
          <w:rFonts w:ascii="仿宋_GB2312" w:eastAsia="仿宋_GB2312" w:hint="eastAsia"/>
          <w:sz w:val="28"/>
          <w:szCs w:val="28"/>
        </w:rPr>
        <w:t>964.21</w:t>
      </w:r>
      <w:r w:rsidRPr="00FB1248">
        <w:rPr>
          <w:rFonts w:ascii="仿宋_GB2312" w:eastAsia="仿宋_GB2312" w:hint="eastAsia"/>
          <w:sz w:val="28"/>
          <w:szCs w:val="28"/>
        </w:rPr>
        <w:t>万元，</w:t>
      </w:r>
      <w:r w:rsidRPr="00FB1248">
        <w:rPr>
          <w:rFonts w:ascii="仿宋_GB2312" w:eastAsia="仿宋_GB2312"/>
          <w:sz w:val="28"/>
          <w:szCs w:val="28"/>
        </w:rPr>
        <w:t>比上年增加</w:t>
      </w:r>
      <w:r w:rsidR="005D266A">
        <w:rPr>
          <w:rFonts w:ascii="仿宋_GB2312" w:eastAsia="仿宋_GB2312" w:hint="eastAsia"/>
          <w:sz w:val="28"/>
          <w:szCs w:val="28"/>
        </w:rPr>
        <w:t>14</w:t>
      </w:r>
      <w:r w:rsidR="00E97EC2">
        <w:rPr>
          <w:rFonts w:ascii="仿宋_GB2312" w:eastAsia="仿宋_GB2312" w:hint="eastAsia"/>
          <w:sz w:val="28"/>
          <w:szCs w:val="28"/>
        </w:rPr>
        <w:t>,</w:t>
      </w:r>
      <w:r w:rsidR="005D266A">
        <w:rPr>
          <w:rFonts w:ascii="仿宋_GB2312" w:eastAsia="仿宋_GB2312" w:hint="eastAsia"/>
          <w:sz w:val="28"/>
          <w:szCs w:val="28"/>
        </w:rPr>
        <w:t>960.91</w:t>
      </w:r>
      <w:r w:rsidRPr="00FB1248">
        <w:rPr>
          <w:rFonts w:ascii="仿宋_GB2312" w:eastAsia="仿宋_GB2312" w:hint="eastAsia"/>
          <w:sz w:val="28"/>
          <w:szCs w:val="28"/>
        </w:rPr>
        <w:t>万元，增长</w:t>
      </w:r>
      <w:r w:rsidR="005D266A">
        <w:rPr>
          <w:rFonts w:ascii="仿宋_GB2312" w:eastAsia="仿宋_GB2312" w:hint="eastAsia"/>
          <w:sz w:val="28"/>
          <w:szCs w:val="28"/>
        </w:rPr>
        <w:t>24.52</w:t>
      </w:r>
      <w:r w:rsidRPr="00FB1248">
        <w:rPr>
          <w:rFonts w:ascii="仿宋_GB2312" w:eastAsia="仿宋_GB2312" w:hint="eastAsia"/>
          <w:sz w:val="28"/>
          <w:szCs w:val="28"/>
        </w:rPr>
        <w:t>%。</w:t>
      </w:r>
    </w:p>
    <w:p w14:paraId="19DBBCAC" w14:textId="77777777" w:rsidR="004A1B3D" w:rsidRPr="00FB1248" w:rsidRDefault="004A1B3D" w:rsidP="00C716AA">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（一</w:t>
      </w:r>
      <w:r w:rsidRPr="00FB1248">
        <w:rPr>
          <w:rFonts w:ascii="仿宋_GB2312" w:eastAsia="仿宋_GB2312"/>
          <w:sz w:val="28"/>
          <w:szCs w:val="28"/>
        </w:rPr>
        <w:t>）</w:t>
      </w:r>
      <w:r w:rsidRPr="00FB1248">
        <w:rPr>
          <w:rFonts w:ascii="仿宋_GB2312" w:eastAsia="仿宋_GB2312" w:hint="eastAsia"/>
          <w:sz w:val="28"/>
          <w:szCs w:val="28"/>
        </w:rPr>
        <w:t>收入决算</w:t>
      </w:r>
      <w:r w:rsidRPr="00FB1248">
        <w:rPr>
          <w:rFonts w:ascii="仿宋_GB2312" w:eastAsia="仿宋_GB2312"/>
          <w:sz w:val="28"/>
          <w:szCs w:val="28"/>
        </w:rPr>
        <w:t>说明</w:t>
      </w:r>
    </w:p>
    <w:p w14:paraId="1DE1D0FA" w14:textId="77777777" w:rsidR="004A1B3D" w:rsidRPr="00FB1248" w:rsidRDefault="004A1B3D" w:rsidP="004A1B3D">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年度本年收入合计</w:t>
      </w:r>
      <w:r w:rsidR="005D266A">
        <w:rPr>
          <w:rFonts w:ascii="仿宋_GB2312" w:eastAsia="仿宋_GB2312" w:hint="eastAsia"/>
          <w:sz w:val="28"/>
          <w:szCs w:val="28"/>
        </w:rPr>
        <w:t>73</w:t>
      </w:r>
      <w:r w:rsidR="00E97EC2">
        <w:rPr>
          <w:rFonts w:ascii="仿宋_GB2312" w:eastAsia="仿宋_GB2312" w:hint="eastAsia"/>
          <w:sz w:val="28"/>
          <w:szCs w:val="28"/>
        </w:rPr>
        <w:t>,</w:t>
      </w:r>
      <w:r w:rsidR="005D266A">
        <w:rPr>
          <w:rFonts w:ascii="仿宋_GB2312" w:eastAsia="仿宋_GB2312" w:hint="eastAsia"/>
          <w:sz w:val="28"/>
          <w:szCs w:val="28"/>
        </w:rPr>
        <w:t>026.69</w:t>
      </w:r>
      <w:r w:rsidRPr="00FB1248">
        <w:rPr>
          <w:rFonts w:ascii="仿宋_GB2312" w:eastAsia="仿宋_GB2312" w:hint="eastAsia"/>
          <w:sz w:val="28"/>
          <w:szCs w:val="28"/>
        </w:rPr>
        <w:t>万元，</w:t>
      </w:r>
      <w:r w:rsidRPr="00FB1248">
        <w:rPr>
          <w:rFonts w:ascii="仿宋_GB2312" w:eastAsia="仿宋_GB2312"/>
          <w:sz w:val="28"/>
          <w:szCs w:val="28"/>
        </w:rPr>
        <w:t>比上年增加</w:t>
      </w:r>
      <w:r w:rsidR="005D266A">
        <w:rPr>
          <w:rFonts w:ascii="仿宋_GB2312" w:eastAsia="仿宋_GB2312" w:hint="eastAsia"/>
          <w:sz w:val="28"/>
          <w:szCs w:val="28"/>
        </w:rPr>
        <w:t>15</w:t>
      </w:r>
      <w:r w:rsidR="00E97EC2">
        <w:rPr>
          <w:rFonts w:ascii="仿宋_GB2312" w:eastAsia="仿宋_GB2312" w:hint="eastAsia"/>
          <w:sz w:val="28"/>
          <w:szCs w:val="28"/>
        </w:rPr>
        <w:t>,</w:t>
      </w:r>
      <w:r w:rsidR="005D266A">
        <w:rPr>
          <w:rFonts w:ascii="仿宋_GB2312" w:eastAsia="仿宋_GB2312" w:hint="eastAsia"/>
          <w:sz w:val="28"/>
          <w:szCs w:val="28"/>
        </w:rPr>
        <w:t>489.36</w:t>
      </w:r>
      <w:r w:rsidRPr="00FB1248">
        <w:rPr>
          <w:rFonts w:ascii="仿宋_GB2312" w:eastAsia="仿宋_GB2312" w:hint="eastAsia"/>
          <w:sz w:val="28"/>
          <w:szCs w:val="28"/>
        </w:rPr>
        <w:t>万元，增长</w:t>
      </w:r>
      <w:r w:rsidR="005D266A">
        <w:rPr>
          <w:rFonts w:ascii="仿宋_GB2312" w:eastAsia="仿宋_GB2312" w:hint="eastAsia"/>
          <w:sz w:val="28"/>
          <w:szCs w:val="28"/>
        </w:rPr>
        <w:t>26.92</w:t>
      </w:r>
      <w:r w:rsidRPr="00FB1248">
        <w:rPr>
          <w:rFonts w:ascii="仿宋_GB2312" w:eastAsia="仿宋_GB2312" w:hint="eastAsia"/>
          <w:sz w:val="28"/>
          <w:szCs w:val="28"/>
        </w:rPr>
        <w:t>%，其中：财政拨款收入</w:t>
      </w:r>
      <w:r w:rsidR="005D266A">
        <w:rPr>
          <w:rFonts w:ascii="仿宋_GB2312" w:eastAsia="仿宋_GB2312" w:hint="eastAsia"/>
          <w:sz w:val="28"/>
          <w:szCs w:val="28"/>
        </w:rPr>
        <w:t>72</w:t>
      </w:r>
      <w:r w:rsidR="00E97EC2">
        <w:rPr>
          <w:rFonts w:ascii="仿宋_GB2312" w:eastAsia="仿宋_GB2312" w:hint="eastAsia"/>
          <w:sz w:val="28"/>
          <w:szCs w:val="28"/>
        </w:rPr>
        <w:t>,</w:t>
      </w:r>
      <w:r w:rsidR="005D266A">
        <w:rPr>
          <w:rFonts w:ascii="仿宋_GB2312" w:eastAsia="仿宋_GB2312" w:hint="eastAsia"/>
          <w:sz w:val="28"/>
          <w:szCs w:val="28"/>
        </w:rPr>
        <w:t>703.95</w:t>
      </w:r>
      <w:r w:rsidRPr="00FB1248">
        <w:rPr>
          <w:rFonts w:ascii="仿宋_GB2312" w:eastAsia="仿宋_GB2312" w:hint="eastAsia"/>
          <w:sz w:val="28"/>
          <w:szCs w:val="28"/>
        </w:rPr>
        <w:t>万元，占收入合计的</w:t>
      </w:r>
      <w:r w:rsidR="00ED4A30">
        <w:rPr>
          <w:rFonts w:ascii="仿宋_GB2312" w:eastAsia="仿宋_GB2312" w:hint="eastAsia"/>
          <w:sz w:val="28"/>
          <w:szCs w:val="28"/>
        </w:rPr>
        <w:t>99.56</w:t>
      </w:r>
      <w:r w:rsidRPr="00FB1248">
        <w:rPr>
          <w:rFonts w:ascii="仿宋_GB2312" w:eastAsia="仿宋_GB2312" w:hint="eastAsia"/>
          <w:sz w:val="28"/>
          <w:szCs w:val="28"/>
        </w:rPr>
        <w:t>%；上级补助收入</w:t>
      </w:r>
      <w:r w:rsidR="005D266A">
        <w:rPr>
          <w:rFonts w:ascii="仿宋_GB2312" w:eastAsia="仿宋_GB2312" w:hint="eastAsia"/>
          <w:sz w:val="28"/>
          <w:szCs w:val="28"/>
        </w:rPr>
        <w:t>0</w:t>
      </w:r>
      <w:r w:rsidRPr="00FB1248">
        <w:rPr>
          <w:rFonts w:ascii="仿宋_GB2312" w:eastAsia="仿宋_GB2312" w:hint="eastAsia"/>
          <w:sz w:val="28"/>
          <w:szCs w:val="28"/>
        </w:rPr>
        <w:t>万元，占收入合计的</w:t>
      </w:r>
      <w:r w:rsidR="005D266A">
        <w:rPr>
          <w:rFonts w:ascii="仿宋_GB2312" w:eastAsia="仿宋_GB2312" w:hint="eastAsia"/>
          <w:sz w:val="28"/>
          <w:szCs w:val="28"/>
        </w:rPr>
        <w:t>0</w:t>
      </w:r>
      <w:r w:rsidRPr="00FB1248">
        <w:rPr>
          <w:rFonts w:ascii="仿宋_GB2312" w:eastAsia="仿宋_GB2312" w:hint="eastAsia"/>
          <w:sz w:val="28"/>
          <w:szCs w:val="28"/>
        </w:rPr>
        <w:t>%；事业收入</w:t>
      </w:r>
      <w:r w:rsidR="005D266A">
        <w:rPr>
          <w:rFonts w:ascii="仿宋_GB2312" w:eastAsia="仿宋_GB2312" w:hint="eastAsia"/>
          <w:sz w:val="28"/>
          <w:szCs w:val="28"/>
        </w:rPr>
        <w:t>0</w:t>
      </w:r>
      <w:r w:rsidRPr="00FB1248">
        <w:rPr>
          <w:rFonts w:ascii="仿宋_GB2312" w:eastAsia="仿宋_GB2312" w:hint="eastAsia"/>
          <w:sz w:val="28"/>
          <w:szCs w:val="28"/>
        </w:rPr>
        <w:t>万元，占收入合计的</w:t>
      </w:r>
      <w:r w:rsidR="005D266A">
        <w:rPr>
          <w:rFonts w:ascii="仿宋_GB2312" w:eastAsia="仿宋_GB2312" w:hint="eastAsia"/>
          <w:sz w:val="28"/>
          <w:szCs w:val="28"/>
        </w:rPr>
        <w:t>0</w:t>
      </w:r>
      <w:r w:rsidRPr="00FB1248">
        <w:rPr>
          <w:rFonts w:ascii="仿宋_GB2312" w:eastAsia="仿宋_GB2312" w:hint="eastAsia"/>
          <w:sz w:val="28"/>
          <w:szCs w:val="28"/>
        </w:rPr>
        <w:t>%；经营收入</w:t>
      </w:r>
      <w:r w:rsidR="005D266A">
        <w:rPr>
          <w:rFonts w:ascii="仿宋_GB2312" w:eastAsia="仿宋_GB2312" w:hint="eastAsia"/>
          <w:sz w:val="28"/>
          <w:szCs w:val="28"/>
        </w:rPr>
        <w:t>313.91</w:t>
      </w:r>
      <w:r w:rsidRPr="00FB1248">
        <w:rPr>
          <w:rFonts w:ascii="仿宋_GB2312" w:eastAsia="仿宋_GB2312" w:hint="eastAsia"/>
          <w:sz w:val="28"/>
          <w:szCs w:val="28"/>
        </w:rPr>
        <w:t>万元，占收入合计的</w:t>
      </w:r>
      <w:r w:rsidR="00ED4A30">
        <w:rPr>
          <w:rFonts w:ascii="仿宋_GB2312" w:eastAsia="仿宋_GB2312" w:hint="eastAsia"/>
          <w:sz w:val="28"/>
          <w:szCs w:val="28"/>
        </w:rPr>
        <w:t>0.43</w:t>
      </w:r>
      <w:r w:rsidRPr="00FB1248">
        <w:rPr>
          <w:rFonts w:ascii="仿宋_GB2312" w:eastAsia="仿宋_GB2312" w:hint="eastAsia"/>
          <w:sz w:val="28"/>
          <w:szCs w:val="28"/>
        </w:rPr>
        <w:t>%；附属单位上缴收入</w:t>
      </w:r>
      <w:r w:rsidR="005D266A">
        <w:rPr>
          <w:rFonts w:ascii="仿宋_GB2312" w:eastAsia="仿宋_GB2312" w:hint="eastAsia"/>
          <w:sz w:val="28"/>
          <w:szCs w:val="28"/>
        </w:rPr>
        <w:t>0</w:t>
      </w:r>
      <w:r w:rsidRPr="00FB1248">
        <w:rPr>
          <w:rFonts w:ascii="仿宋_GB2312" w:eastAsia="仿宋_GB2312" w:hint="eastAsia"/>
          <w:sz w:val="28"/>
          <w:szCs w:val="28"/>
        </w:rPr>
        <w:t>万元，占收入合计的</w:t>
      </w:r>
      <w:r w:rsidR="005D266A">
        <w:rPr>
          <w:rFonts w:ascii="仿宋_GB2312" w:eastAsia="仿宋_GB2312" w:hint="eastAsia"/>
          <w:sz w:val="28"/>
          <w:szCs w:val="28"/>
        </w:rPr>
        <w:t>0</w:t>
      </w:r>
      <w:r w:rsidRPr="00FB1248">
        <w:rPr>
          <w:rFonts w:ascii="仿宋_GB2312" w:eastAsia="仿宋_GB2312" w:hint="eastAsia"/>
          <w:sz w:val="28"/>
          <w:szCs w:val="28"/>
        </w:rPr>
        <w:t>%；其他收入</w:t>
      </w:r>
      <w:r w:rsidR="005D266A">
        <w:rPr>
          <w:rFonts w:ascii="仿宋_GB2312" w:eastAsia="仿宋_GB2312" w:hint="eastAsia"/>
          <w:sz w:val="28"/>
          <w:szCs w:val="28"/>
        </w:rPr>
        <w:t>8.83</w:t>
      </w:r>
      <w:r w:rsidRPr="00FB1248">
        <w:rPr>
          <w:rFonts w:ascii="仿宋_GB2312" w:eastAsia="仿宋_GB2312" w:hint="eastAsia"/>
          <w:sz w:val="28"/>
          <w:szCs w:val="28"/>
        </w:rPr>
        <w:t>万元，占收入合计的</w:t>
      </w:r>
      <w:r w:rsidR="005D266A">
        <w:rPr>
          <w:rFonts w:ascii="仿宋_GB2312" w:eastAsia="仿宋_GB2312" w:hint="eastAsia"/>
          <w:sz w:val="28"/>
          <w:szCs w:val="28"/>
        </w:rPr>
        <w:t>0</w:t>
      </w:r>
      <w:r w:rsidR="00ED4A30">
        <w:rPr>
          <w:rFonts w:ascii="仿宋_GB2312" w:eastAsia="仿宋_GB2312" w:hint="eastAsia"/>
          <w:sz w:val="28"/>
          <w:szCs w:val="28"/>
        </w:rPr>
        <w:t>.01</w:t>
      </w:r>
      <w:r w:rsidRPr="00FB1248">
        <w:rPr>
          <w:rFonts w:ascii="仿宋_GB2312" w:eastAsia="仿宋_GB2312" w:hint="eastAsia"/>
          <w:sz w:val="28"/>
          <w:szCs w:val="28"/>
        </w:rPr>
        <w:t>%。</w:t>
      </w:r>
    </w:p>
    <w:p w14:paraId="7B1ACD06" w14:textId="77777777" w:rsidR="004A1B3D" w:rsidRPr="00FB1248" w:rsidRDefault="004A1B3D" w:rsidP="004A1B3D">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lastRenderedPageBreak/>
        <w:t>（二</w:t>
      </w:r>
      <w:r w:rsidRPr="00FB1248">
        <w:rPr>
          <w:rFonts w:ascii="仿宋_GB2312" w:eastAsia="仿宋_GB2312"/>
          <w:sz w:val="28"/>
          <w:szCs w:val="28"/>
        </w:rPr>
        <w:t>）</w:t>
      </w:r>
      <w:r w:rsidRPr="00FB1248">
        <w:rPr>
          <w:rFonts w:ascii="仿宋_GB2312" w:eastAsia="仿宋_GB2312" w:hint="eastAsia"/>
          <w:sz w:val="28"/>
          <w:szCs w:val="28"/>
        </w:rPr>
        <w:t>支出决算</w:t>
      </w:r>
      <w:r w:rsidRPr="00FB1248">
        <w:rPr>
          <w:rFonts w:ascii="仿宋_GB2312" w:eastAsia="仿宋_GB2312"/>
          <w:sz w:val="28"/>
          <w:szCs w:val="28"/>
        </w:rPr>
        <w:t>说明</w:t>
      </w:r>
    </w:p>
    <w:p w14:paraId="4E3866F3" w14:textId="77777777" w:rsidR="004A1B3D" w:rsidRPr="00FB1248" w:rsidRDefault="004A1B3D" w:rsidP="004A1B3D">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年度本年支出合计</w:t>
      </w:r>
      <w:r w:rsidR="00ED4A30">
        <w:rPr>
          <w:rFonts w:ascii="仿宋_GB2312" w:eastAsia="仿宋_GB2312" w:hint="eastAsia"/>
          <w:sz w:val="28"/>
          <w:szCs w:val="28"/>
        </w:rPr>
        <w:t>70</w:t>
      </w:r>
      <w:r w:rsidR="00E97EC2">
        <w:rPr>
          <w:rFonts w:ascii="仿宋_GB2312" w:eastAsia="仿宋_GB2312" w:hint="eastAsia"/>
          <w:sz w:val="28"/>
          <w:szCs w:val="28"/>
        </w:rPr>
        <w:t>,</w:t>
      </w:r>
      <w:r w:rsidR="00ED4A30">
        <w:rPr>
          <w:rFonts w:ascii="仿宋_GB2312" w:eastAsia="仿宋_GB2312" w:hint="eastAsia"/>
          <w:sz w:val="28"/>
          <w:szCs w:val="28"/>
        </w:rPr>
        <w:t>868.90</w:t>
      </w:r>
      <w:r w:rsidRPr="00FB1248">
        <w:rPr>
          <w:rFonts w:ascii="仿宋_GB2312" w:eastAsia="仿宋_GB2312" w:hint="eastAsia"/>
          <w:sz w:val="28"/>
          <w:szCs w:val="28"/>
        </w:rPr>
        <w:t>万元，</w:t>
      </w:r>
      <w:r w:rsidRPr="00FB1248">
        <w:rPr>
          <w:rFonts w:ascii="仿宋_GB2312" w:eastAsia="仿宋_GB2312"/>
          <w:sz w:val="28"/>
          <w:szCs w:val="28"/>
        </w:rPr>
        <w:t>比上年增加</w:t>
      </w:r>
      <w:r w:rsidR="00ED4A30">
        <w:rPr>
          <w:rFonts w:ascii="仿宋_GB2312" w:eastAsia="仿宋_GB2312" w:hint="eastAsia"/>
          <w:sz w:val="28"/>
          <w:szCs w:val="28"/>
        </w:rPr>
        <w:t>15</w:t>
      </w:r>
      <w:r w:rsidR="00E97EC2">
        <w:rPr>
          <w:rFonts w:ascii="仿宋_GB2312" w:eastAsia="仿宋_GB2312" w:hint="eastAsia"/>
          <w:sz w:val="28"/>
          <w:szCs w:val="28"/>
        </w:rPr>
        <w:t>,</w:t>
      </w:r>
      <w:r w:rsidR="00ED4A30">
        <w:rPr>
          <w:rFonts w:ascii="仿宋_GB2312" w:eastAsia="仿宋_GB2312" w:hint="eastAsia"/>
          <w:sz w:val="28"/>
          <w:szCs w:val="28"/>
        </w:rPr>
        <w:t>449.23</w:t>
      </w:r>
      <w:r w:rsidRPr="00FB1248">
        <w:rPr>
          <w:rFonts w:ascii="仿宋_GB2312" w:eastAsia="仿宋_GB2312" w:hint="eastAsia"/>
          <w:sz w:val="28"/>
          <w:szCs w:val="28"/>
        </w:rPr>
        <w:t>万元，增长</w:t>
      </w:r>
      <w:r w:rsidR="00ED4A30">
        <w:rPr>
          <w:rFonts w:ascii="仿宋_GB2312" w:eastAsia="仿宋_GB2312" w:hint="eastAsia"/>
          <w:sz w:val="28"/>
          <w:szCs w:val="28"/>
        </w:rPr>
        <w:t>27.88</w:t>
      </w:r>
      <w:r w:rsidRPr="00FB1248">
        <w:rPr>
          <w:rFonts w:ascii="仿宋_GB2312" w:eastAsia="仿宋_GB2312" w:hint="eastAsia"/>
          <w:sz w:val="28"/>
          <w:szCs w:val="28"/>
        </w:rPr>
        <w:t>%，其中：基本支出</w:t>
      </w:r>
      <w:r w:rsidR="008C6D81">
        <w:rPr>
          <w:rFonts w:ascii="仿宋_GB2312" w:eastAsia="仿宋_GB2312" w:hint="eastAsia"/>
          <w:sz w:val="28"/>
          <w:szCs w:val="28"/>
        </w:rPr>
        <w:t>40</w:t>
      </w:r>
      <w:r w:rsidR="00E97EC2">
        <w:rPr>
          <w:rFonts w:ascii="仿宋_GB2312" w:eastAsia="仿宋_GB2312" w:hint="eastAsia"/>
          <w:sz w:val="28"/>
          <w:szCs w:val="28"/>
        </w:rPr>
        <w:t>,</w:t>
      </w:r>
      <w:r w:rsidR="008C6D81">
        <w:rPr>
          <w:rFonts w:ascii="仿宋_GB2312" w:eastAsia="仿宋_GB2312" w:hint="eastAsia"/>
          <w:sz w:val="28"/>
          <w:szCs w:val="28"/>
        </w:rPr>
        <w:t>473.44</w:t>
      </w:r>
      <w:r w:rsidRPr="00FB1248">
        <w:rPr>
          <w:rFonts w:ascii="仿宋_GB2312" w:eastAsia="仿宋_GB2312" w:hint="eastAsia"/>
          <w:sz w:val="28"/>
          <w:szCs w:val="28"/>
        </w:rPr>
        <w:t>万元，占支出合计的</w:t>
      </w:r>
      <w:r w:rsidR="008C6D81">
        <w:rPr>
          <w:rFonts w:ascii="仿宋_GB2312" w:eastAsia="仿宋_GB2312" w:hint="eastAsia"/>
          <w:sz w:val="28"/>
          <w:szCs w:val="28"/>
        </w:rPr>
        <w:t>57.11</w:t>
      </w:r>
      <w:r w:rsidRPr="00FB1248">
        <w:rPr>
          <w:rFonts w:ascii="仿宋_GB2312" w:eastAsia="仿宋_GB2312" w:hint="eastAsia"/>
          <w:sz w:val="28"/>
          <w:szCs w:val="28"/>
        </w:rPr>
        <w:t>%；项目支出</w:t>
      </w:r>
      <w:r w:rsidR="008C6D81">
        <w:rPr>
          <w:rFonts w:ascii="仿宋_GB2312" w:eastAsia="仿宋_GB2312" w:hint="eastAsia"/>
          <w:sz w:val="28"/>
          <w:szCs w:val="28"/>
        </w:rPr>
        <w:t>30</w:t>
      </w:r>
      <w:r w:rsidR="00E97EC2">
        <w:rPr>
          <w:rFonts w:ascii="仿宋_GB2312" w:eastAsia="仿宋_GB2312" w:hint="eastAsia"/>
          <w:sz w:val="28"/>
          <w:szCs w:val="28"/>
        </w:rPr>
        <w:t>,</w:t>
      </w:r>
      <w:r w:rsidR="008C6D81">
        <w:rPr>
          <w:rFonts w:ascii="仿宋_GB2312" w:eastAsia="仿宋_GB2312" w:hint="eastAsia"/>
          <w:sz w:val="28"/>
          <w:szCs w:val="28"/>
        </w:rPr>
        <w:t>238.96</w:t>
      </w:r>
      <w:r w:rsidRPr="00FB1248">
        <w:rPr>
          <w:rFonts w:ascii="仿宋_GB2312" w:eastAsia="仿宋_GB2312" w:hint="eastAsia"/>
          <w:sz w:val="28"/>
          <w:szCs w:val="28"/>
        </w:rPr>
        <w:t>万元，占支出合计的</w:t>
      </w:r>
      <w:r w:rsidR="008C6D81">
        <w:rPr>
          <w:rFonts w:ascii="仿宋_GB2312" w:eastAsia="仿宋_GB2312" w:hint="eastAsia"/>
          <w:sz w:val="28"/>
          <w:szCs w:val="28"/>
        </w:rPr>
        <w:t>42.67</w:t>
      </w:r>
      <w:r w:rsidRPr="00FB1248">
        <w:rPr>
          <w:rFonts w:ascii="仿宋_GB2312" w:eastAsia="仿宋_GB2312" w:hint="eastAsia"/>
          <w:sz w:val="28"/>
          <w:szCs w:val="28"/>
        </w:rPr>
        <w:t>%;上缴上级支出</w:t>
      </w:r>
      <w:r w:rsidR="008C6D81">
        <w:rPr>
          <w:rFonts w:ascii="仿宋_GB2312" w:eastAsia="仿宋_GB2312" w:hint="eastAsia"/>
          <w:sz w:val="28"/>
          <w:szCs w:val="28"/>
        </w:rPr>
        <w:t>0</w:t>
      </w:r>
      <w:r w:rsidRPr="00FB1248">
        <w:rPr>
          <w:rFonts w:ascii="仿宋_GB2312" w:eastAsia="仿宋_GB2312" w:hint="eastAsia"/>
          <w:sz w:val="28"/>
          <w:szCs w:val="28"/>
        </w:rPr>
        <w:t>万元，占支出合计的</w:t>
      </w:r>
      <w:r w:rsidR="008C6D81">
        <w:rPr>
          <w:rFonts w:ascii="仿宋_GB2312" w:eastAsia="仿宋_GB2312" w:hint="eastAsia"/>
          <w:sz w:val="28"/>
          <w:szCs w:val="28"/>
        </w:rPr>
        <w:t>0</w:t>
      </w:r>
      <w:r w:rsidRPr="00FB1248">
        <w:rPr>
          <w:rFonts w:ascii="仿宋_GB2312" w:eastAsia="仿宋_GB2312" w:hint="eastAsia"/>
          <w:sz w:val="28"/>
          <w:szCs w:val="28"/>
        </w:rPr>
        <w:t>%；经营支出</w:t>
      </w:r>
      <w:r w:rsidR="008C6D81">
        <w:rPr>
          <w:rFonts w:ascii="仿宋_GB2312" w:eastAsia="仿宋_GB2312" w:hint="eastAsia"/>
          <w:sz w:val="28"/>
          <w:szCs w:val="28"/>
        </w:rPr>
        <w:t>156.50</w:t>
      </w:r>
      <w:r w:rsidRPr="00FB1248">
        <w:rPr>
          <w:rFonts w:ascii="仿宋_GB2312" w:eastAsia="仿宋_GB2312" w:hint="eastAsia"/>
          <w:sz w:val="28"/>
          <w:szCs w:val="28"/>
        </w:rPr>
        <w:t>万元，占支出合计的</w:t>
      </w:r>
      <w:r w:rsidR="008C6D81">
        <w:rPr>
          <w:rFonts w:ascii="仿宋_GB2312" w:eastAsia="仿宋_GB2312" w:hint="eastAsia"/>
          <w:sz w:val="28"/>
          <w:szCs w:val="28"/>
        </w:rPr>
        <w:t>0.22</w:t>
      </w:r>
      <w:r w:rsidRPr="00FB1248">
        <w:rPr>
          <w:rFonts w:ascii="仿宋_GB2312" w:eastAsia="仿宋_GB2312" w:hint="eastAsia"/>
          <w:sz w:val="28"/>
          <w:szCs w:val="28"/>
        </w:rPr>
        <w:t>%；对附属单位补助支出</w:t>
      </w:r>
      <w:r w:rsidR="008C6D81">
        <w:rPr>
          <w:rFonts w:ascii="仿宋_GB2312" w:eastAsia="仿宋_GB2312" w:hint="eastAsia"/>
          <w:sz w:val="28"/>
          <w:szCs w:val="28"/>
        </w:rPr>
        <w:t>0</w:t>
      </w:r>
      <w:r w:rsidRPr="00FB1248">
        <w:rPr>
          <w:rFonts w:ascii="仿宋_GB2312" w:eastAsia="仿宋_GB2312" w:hint="eastAsia"/>
          <w:sz w:val="28"/>
          <w:szCs w:val="28"/>
        </w:rPr>
        <w:t>万元，占支出合计的</w:t>
      </w:r>
      <w:r w:rsidR="008C6D81">
        <w:rPr>
          <w:rFonts w:ascii="仿宋_GB2312" w:eastAsia="仿宋_GB2312" w:hint="eastAsia"/>
          <w:sz w:val="28"/>
          <w:szCs w:val="28"/>
        </w:rPr>
        <w:t>0</w:t>
      </w:r>
      <w:r w:rsidRPr="00FB1248">
        <w:rPr>
          <w:rFonts w:ascii="仿宋_GB2312" w:eastAsia="仿宋_GB2312" w:hint="eastAsia"/>
          <w:sz w:val="28"/>
          <w:szCs w:val="28"/>
        </w:rPr>
        <w:t>%。</w:t>
      </w:r>
    </w:p>
    <w:p w14:paraId="64D25736" w14:textId="77777777" w:rsidR="004A1B3D" w:rsidRPr="00FB1248" w:rsidRDefault="004A1B3D" w:rsidP="004A1B3D">
      <w:pPr>
        <w:tabs>
          <w:tab w:val="center" w:pos="6979"/>
        </w:tabs>
        <w:spacing w:line="580" w:lineRule="exact"/>
        <w:ind w:firstLineChars="196" w:firstLine="551"/>
        <w:rPr>
          <w:rFonts w:ascii="黑体" w:eastAsia="黑体"/>
          <w:b/>
          <w:sz w:val="28"/>
          <w:szCs w:val="28"/>
        </w:rPr>
      </w:pPr>
      <w:r w:rsidRPr="00FB1248">
        <w:rPr>
          <w:rFonts w:ascii="黑体" w:eastAsia="黑体" w:hint="eastAsia"/>
          <w:b/>
          <w:sz w:val="28"/>
          <w:szCs w:val="28"/>
        </w:rPr>
        <w:t>三</w:t>
      </w:r>
      <w:r w:rsidRPr="00FB1248">
        <w:rPr>
          <w:rFonts w:ascii="黑体" w:eastAsia="黑体"/>
          <w:b/>
          <w:sz w:val="28"/>
          <w:szCs w:val="28"/>
        </w:rPr>
        <w:t>、财政拨款</w:t>
      </w:r>
      <w:r w:rsidRPr="00FB1248">
        <w:rPr>
          <w:rFonts w:ascii="黑体" w:eastAsia="黑体" w:hint="eastAsia"/>
          <w:b/>
          <w:sz w:val="28"/>
          <w:szCs w:val="28"/>
        </w:rPr>
        <w:t>收入支出决算</w:t>
      </w:r>
      <w:r w:rsidRPr="00FB1248">
        <w:rPr>
          <w:rFonts w:ascii="黑体" w:eastAsia="黑体"/>
          <w:b/>
          <w:sz w:val="28"/>
          <w:szCs w:val="28"/>
        </w:rPr>
        <w:t>总体情况说明</w:t>
      </w:r>
    </w:p>
    <w:p w14:paraId="746891C6" w14:textId="77777777" w:rsidR="004A1B3D" w:rsidRPr="00FB1248" w:rsidRDefault="004A1B3D" w:rsidP="004A1B3D">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年度财政拨款收、</w:t>
      </w:r>
      <w:r w:rsidRPr="00FB1248">
        <w:rPr>
          <w:rFonts w:ascii="仿宋_GB2312" w:eastAsia="仿宋_GB2312"/>
          <w:sz w:val="28"/>
          <w:szCs w:val="28"/>
        </w:rPr>
        <w:t>支</w:t>
      </w:r>
      <w:r w:rsidRPr="00FB1248">
        <w:rPr>
          <w:rFonts w:ascii="仿宋_GB2312" w:eastAsia="仿宋_GB2312" w:hint="eastAsia"/>
          <w:sz w:val="28"/>
          <w:szCs w:val="28"/>
        </w:rPr>
        <w:t>总计</w:t>
      </w:r>
      <w:r w:rsidR="009D0746">
        <w:rPr>
          <w:rFonts w:ascii="仿宋_GB2312" w:eastAsia="仿宋_GB2312" w:hint="eastAsia"/>
          <w:sz w:val="28"/>
          <w:szCs w:val="28"/>
        </w:rPr>
        <w:t>74</w:t>
      </w:r>
      <w:r w:rsidR="00E97EC2">
        <w:rPr>
          <w:rFonts w:ascii="仿宋_GB2312" w:eastAsia="仿宋_GB2312" w:hint="eastAsia"/>
          <w:sz w:val="28"/>
          <w:szCs w:val="28"/>
        </w:rPr>
        <w:t>,</w:t>
      </w:r>
      <w:r w:rsidR="009D0746">
        <w:rPr>
          <w:rFonts w:ascii="仿宋_GB2312" w:eastAsia="仿宋_GB2312" w:hint="eastAsia"/>
          <w:sz w:val="28"/>
          <w:szCs w:val="28"/>
        </w:rPr>
        <w:t>541.62</w:t>
      </w:r>
      <w:r w:rsidRPr="00FB1248">
        <w:rPr>
          <w:rFonts w:ascii="仿宋_GB2312" w:eastAsia="仿宋_GB2312" w:hint="eastAsia"/>
          <w:sz w:val="28"/>
          <w:szCs w:val="28"/>
        </w:rPr>
        <w:t>万元，比上年</w:t>
      </w:r>
      <w:r w:rsidRPr="00FB1248">
        <w:rPr>
          <w:rFonts w:ascii="仿宋_GB2312" w:eastAsia="仿宋_GB2312"/>
          <w:sz w:val="28"/>
          <w:szCs w:val="28"/>
        </w:rPr>
        <w:t>增加</w:t>
      </w:r>
      <w:r w:rsidR="009D0746">
        <w:rPr>
          <w:rFonts w:ascii="仿宋_GB2312" w:eastAsia="仿宋_GB2312" w:hint="eastAsia"/>
          <w:sz w:val="28"/>
          <w:szCs w:val="28"/>
        </w:rPr>
        <w:t>16</w:t>
      </w:r>
      <w:r w:rsidR="00E97EC2">
        <w:rPr>
          <w:rFonts w:ascii="仿宋_GB2312" w:eastAsia="仿宋_GB2312" w:hint="eastAsia"/>
          <w:sz w:val="28"/>
          <w:szCs w:val="28"/>
        </w:rPr>
        <w:t>,</w:t>
      </w:r>
      <w:r w:rsidR="009D0746">
        <w:rPr>
          <w:rFonts w:ascii="仿宋_GB2312" w:eastAsia="仿宋_GB2312" w:hint="eastAsia"/>
          <w:sz w:val="28"/>
          <w:szCs w:val="28"/>
        </w:rPr>
        <w:t>471.22</w:t>
      </w:r>
      <w:r w:rsidRPr="00FB1248">
        <w:rPr>
          <w:rFonts w:ascii="仿宋_GB2312" w:eastAsia="仿宋_GB2312" w:hint="eastAsia"/>
          <w:sz w:val="28"/>
          <w:szCs w:val="28"/>
        </w:rPr>
        <w:t>万元，增长</w:t>
      </w:r>
      <w:r w:rsidR="009D0746">
        <w:rPr>
          <w:rFonts w:ascii="仿宋_GB2312" w:eastAsia="仿宋_GB2312" w:hint="eastAsia"/>
          <w:sz w:val="28"/>
          <w:szCs w:val="28"/>
        </w:rPr>
        <w:t>28.36</w:t>
      </w:r>
      <w:r w:rsidRPr="00FB1248">
        <w:rPr>
          <w:rFonts w:ascii="仿宋_GB2312" w:eastAsia="仿宋_GB2312" w:hint="eastAsia"/>
          <w:sz w:val="28"/>
          <w:szCs w:val="28"/>
        </w:rPr>
        <w:t>%。主要原因：</w:t>
      </w:r>
      <w:r w:rsidR="00726356">
        <w:rPr>
          <w:rFonts w:ascii="仿宋_GB2312" w:eastAsia="仿宋_GB2312" w:hint="eastAsia"/>
          <w:sz w:val="28"/>
          <w:szCs w:val="28"/>
        </w:rPr>
        <w:t>本年</w:t>
      </w:r>
      <w:r w:rsidR="00BD21F8">
        <w:rPr>
          <w:rFonts w:ascii="仿宋_GB2312" w:eastAsia="仿宋_GB2312" w:hint="eastAsia"/>
          <w:sz w:val="28"/>
          <w:szCs w:val="28"/>
        </w:rPr>
        <w:t>财政拨款收入</w:t>
      </w:r>
      <w:r w:rsidR="00726356">
        <w:rPr>
          <w:rFonts w:ascii="仿宋_GB2312" w:eastAsia="仿宋_GB2312" w:hint="eastAsia"/>
          <w:sz w:val="28"/>
          <w:szCs w:val="28"/>
        </w:rPr>
        <w:t>增加1</w:t>
      </w:r>
      <w:r w:rsidR="00BD21F8">
        <w:rPr>
          <w:rFonts w:ascii="仿宋_GB2312" w:eastAsia="仿宋_GB2312" w:hint="eastAsia"/>
          <w:sz w:val="28"/>
          <w:szCs w:val="28"/>
        </w:rPr>
        <w:t>5</w:t>
      </w:r>
      <w:r w:rsidR="00E97EC2">
        <w:rPr>
          <w:rFonts w:ascii="仿宋_GB2312" w:eastAsia="仿宋_GB2312" w:hint="eastAsia"/>
          <w:sz w:val="28"/>
          <w:szCs w:val="28"/>
        </w:rPr>
        <w:t>,</w:t>
      </w:r>
      <w:r w:rsidR="00BD21F8">
        <w:rPr>
          <w:rFonts w:ascii="仿宋_GB2312" w:eastAsia="仿宋_GB2312" w:hint="eastAsia"/>
          <w:sz w:val="28"/>
          <w:szCs w:val="28"/>
        </w:rPr>
        <w:t>527.25</w:t>
      </w:r>
      <w:r w:rsidR="00726356">
        <w:rPr>
          <w:rFonts w:ascii="仿宋_GB2312" w:eastAsia="仿宋_GB2312" w:hint="eastAsia"/>
          <w:sz w:val="28"/>
          <w:szCs w:val="28"/>
        </w:rPr>
        <w:t>万元</w:t>
      </w:r>
      <w:r w:rsidRPr="00FB1248">
        <w:rPr>
          <w:rFonts w:ascii="仿宋_GB2312" w:eastAsia="仿宋_GB2312" w:hint="eastAsia"/>
          <w:sz w:val="28"/>
          <w:szCs w:val="28"/>
        </w:rPr>
        <w:t>。</w:t>
      </w:r>
    </w:p>
    <w:p w14:paraId="6AAD4CFE" w14:textId="77777777" w:rsidR="004A1B3D" w:rsidRPr="00FB1248" w:rsidRDefault="004A1B3D" w:rsidP="004A1B3D">
      <w:pPr>
        <w:tabs>
          <w:tab w:val="center" w:pos="6979"/>
        </w:tabs>
        <w:spacing w:line="580" w:lineRule="exact"/>
        <w:ind w:firstLineChars="196" w:firstLine="551"/>
        <w:rPr>
          <w:rFonts w:ascii="黑体" w:eastAsia="黑体"/>
          <w:b/>
          <w:sz w:val="28"/>
          <w:szCs w:val="28"/>
        </w:rPr>
      </w:pPr>
      <w:r w:rsidRPr="00FB1248">
        <w:rPr>
          <w:rFonts w:ascii="黑体" w:eastAsia="黑体" w:hint="eastAsia"/>
          <w:b/>
          <w:sz w:val="28"/>
          <w:szCs w:val="28"/>
        </w:rPr>
        <w:t>四、一般公共预算财政拨款支出决算情况说明</w:t>
      </w:r>
    </w:p>
    <w:p w14:paraId="156F940D" w14:textId="77777777" w:rsidR="004A1B3D" w:rsidRPr="00FB1248" w:rsidRDefault="004A1B3D" w:rsidP="004A1B3D">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（一）一般公共预算财政拨款支出决算总体情况</w:t>
      </w:r>
    </w:p>
    <w:p w14:paraId="748F8026" w14:textId="77777777" w:rsidR="004A1B3D" w:rsidRPr="00FB1248" w:rsidRDefault="004A1B3D" w:rsidP="004A1B3D">
      <w:pPr>
        <w:tabs>
          <w:tab w:val="center" w:pos="6979"/>
        </w:tabs>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年度一般公共预算财政拨款支出</w:t>
      </w:r>
      <w:r w:rsidR="005546F2">
        <w:rPr>
          <w:rFonts w:ascii="仿宋_GB2312" w:eastAsia="仿宋_GB2312" w:hint="eastAsia"/>
          <w:sz w:val="28"/>
          <w:szCs w:val="28"/>
        </w:rPr>
        <w:t>69</w:t>
      </w:r>
      <w:r w:rsidR="00E97EC2">
        <w:rPr>
          <w:rFonts w:ascii="仿宋_GB2312" w:eastAsia="仿宋_GB2312" w:hint="eastAsia"/>
          <w:sz w:val="28"/>
          <w:szCs w:val="28"/>
        </w:rPr>
        <w:t>,</w:t>
      </w:r>
      <w:r w:rsidR="005546F2">
        <w:rPr>
          <w:rFonts w:ascii="仿宋_GB2312" w:eastAsia="仿宋_GB2312" w:hint="eastAsia"/>
          <w:sz w:val="28"/>
          <w:szCs w:val="28"/>
        </w:rPr>
        <w:t>611.58</w:t>
      </w:r>
      <w:r w:rsidRPr="00FB1248">
        <w:rPr>
          <w:rFonts w:ascii="仿宋_GB2312" w:eastAsia="仿宋_GB2312" w:hint="eastAsia"/>
          <w:sz w:val="28"/>
          <w:szCs w:val="28"/>
        </w:rPr>
        <w:t>万元，主要用于以下方面（按大类）：</w:t>
      </w:r>
      <w:r w:rsidR="0047539C" w:rsidRPr="0047539C">
        <w:rPr>
          <w:rFonts w:ascii="仿宋_GB2312" w:eastAsia="仿宋_GB2312" w:hint="eastAsia"/>
          <w:sz w:val="28"/>
          <w:szCs w:val="28"/>
        </w:rPr>
        <w:t>教育支出</w:t>
      </w:r>
      <w:r w:rsidR="0047539C">
        <w:rPr>
          <w:rFonts w:ascii="仿宋_GB2312" w:eastAsia="仿宋_GB2312" w:hint="eastAsia"/>
          <w:sz w:val="28"/>
          <w:szCs w:val="28"/>
        </w:rPr>
        <w:t>194.55</w:t>
      </w:r>
      <w:r w:rsidRPr="00FB1248">
        <w:rPr>
          <w:rFonts w:ascii="仿宋_GB2312" w:eastAsia="仿宋_GB2312" w:hint="eastAsia"/>
          <w:sz w:val="28"/>
          <w:szCs w:val="28"/>
        </w:rPr>
        <w:t>万元，占本年财政拨款支出</w:t>
      </w:r>
      <w:r w:rsidR="0002338B">
        <w:rPr>
          <w:rFonts w:ascii="仿宋_GB2312" w:eastAsia="仿宋_GB2312" w:hint="eastAsia"/>
          <w:sz w:val="28"/>
          <w:szCs w:val="28"/>
        </w:rPr>
        <w:t>0.28</w:t>
      </w:r>
      <w:r w:rsidRPr="00FB1248">
        <w:rPr>
          <w:rFonts w:ascii="仿宋_GB2312" w:eastAsia="仿宋_GB2312" w:hint="eastAsia"/>
          <w:sz w:val="28"/>
          <w:szCs w:val="28"/>
        </w:rPr>
        <w:t>%；</w:t>
      </w:r>
      <w:r w:rsidR="0047539C" w:rsidRPr="0047539C">
        <w:rPr>
          <w:rFonts w:ascii="仿宋_GB2312" w:eastAsia="仿宋_GB2312" w:hint="eastAsia"/>
          <w:sz w:val="28"/>
          <w:szCs w:val="28"/>
        </w:rPr>
        <w:t>科学技术支出</w:t>
      </w:r>
      <w:r w:rsidR="0047539C">
        <w:rPr>
          <w:rFonts w:ascii="仿宋_GB2312" w:eastAsia="仿宋_GB2312" w:hint="eastAsia"/>
          <w:sz w:val="28"/>
          <w:szCs w:val="28"/>
        </w:rPr>
        <w:t>2</w:t>
      </w:r>
      <w:r w:rsidR="00E97EC2">
        <w:rPr>
          <w:rFonts w:ascii="仿宋_GB2312" w:eastAsia="仿宋_GB2312" w:hint="eastAsia"/>
          <w:sz w:val="28"/>
          <w:szCs w:val="28"/>
        </w:rPr>
        <w:t>,</w:t>
      </w:r>
      <w:r w:rsidR="0047539C">
        <w:rPr>
          <w:rFonts w:ascii="仿宋_GB2312" w:eastAsia="仿宋_GB2312" w:hint="eastAsia"/>
          <w:sz w:val="28"/>
          <w:szCs w:val="28"/>
        </w:rPr>
        <w:t>123.</w:t>
      </w:r>
      <w:r w:rsidR="009650E8">
        <w:rPr>
          <w:rFonts w:ascii="仿宋_GB2312" w:eastAsia="仿宋_GB2312" w:hint="eastAsia"/>
          <w:sz w:val="28"/>
          <w:szCs w:val="28"/>
        </w:rPr>
        <w:t>80</w:t>
      </w:r>
      <w:r w:rsidR="0047539C" w:rsidRPr="00FB1248">
        <w:rPr>
          <w:rFonts w:ascii="仿宋_GB2312" w:eastAsia="仿宋_GB2312" w:hint="eastAsia"/>
          <w:sz w:val="28"/>
          <w:szCs w:val="28"/>
        </w:rPr>
        <w:t>万元，占本年财政拨款支出</w:t>
      </w:r>
      <w:r w:rsidR="0002338B">
        <w:rPr>
          <w:rFonts w:ascii="仿宋_GB2312" w:eastAsia="仿宋_GB2312" w:hint="eastAsia"/>
          <w:sz w:val="28"/>
          <w:szCs w:val="28"/>
        </w:rPr>
        <w:t>3.05</w:t>
      </w:r>
      <w:r w:rsidR="0047539C" w:rsidRPr="00FB1248">
        <w:rPr>
          <w:rFonts w:ascii="仿宋_GB2312" w:eastAsia="仿宋_GB2312" w:hint="eastAsia"/>
          <w:sz w:val="28"/>
          <w:szCs w:val="28"/>
        </w:rPr>
        <w:t>%</w:t>
      </w:r>
      <w:r w:rsidR="0047539C">
        <w:rPr>
          <w:rFonts w:ascii="仿宋_GB2312" w:eastAsia="仿宋_GB2312" w:hint="eastAsia"/>
          <w:sz w:val="28"/>
          <w:szCs w:val="28"/>
        </w:rPr>
        <w:t>；</w:t>
      </w:r>
      <w:r w:rsidR="0047539C" w:rsidRPr="0047539C">
        <w:rPr>
          <w:rFonts w:ascii="仿宋_GB2312" w:eastAsia="仿宋_GB2312" w:hint="eastAsia"/>
          <w:sz w:val="28"/>
          <w:szCs w:val="28"/>
        </w:rPr>
        <w:t>社会保障和就业支出</w:t>
      </w:r>
      <w:r w:rsidR="0002338B">
        <w:rPr>
          <w:rFonts w:ascii="仿宋_GB2312" w:eastAsia="仿宋_GB2312" w:hint="eastAsia"/>
          <w:sz w:val="28"/>
          <w:szCs w:val="28"/>
        </w:rPr>
        <w:t>3</w:t>
      </w:r>
      <w:r w:rsidR="00E97EC2">
        <w:rPr>
          <w:rFonts w:ascii="仿宋_GB2312" w:eastAsia="仿宋_GB2312" w:hint="eastAsia"/>
          <w:sz w:val="28"/>
          <w:szCs w:val="28"/>
        </w:rPr>
        <w:t>,</w:t>
      </w:r>
      <w:r w:rsidR="0002338B">
        <w:rPr>
          <w:rFonts w:ascii="仿宋_GB2312" w:eastAsia="仿宋_GB2312" w:hint="eastAsia"/>
          <w:sz w:val="28"/>
          <w:szCs w:val="28"/>
        </w:rPr>
        <w:t>018.52</w:t>
      </w:r>
      <w:r w:rsidR="0047539C" w:rsidRPr="00FB1248">
        <w:rPr>
          <w:rFonts w:ascii="仿宋_GB2312" w:eastAsia="仿宋_GB2312" w:hint="eastAsia"/>
          <w:sz w:val="28"/>
          <w:szCs w:val="28"/>
        </w:rPr>
        <w:t>万元，占本年财政拨款支出</w:t>
      </w:r>
      <w:r w:rsidR="0002338B">
        <w:rPr>
          <w:rFonts w:ascii="仿宋_GB2312" w:eastAsia="仿宋_GB2312" w:hint="eastAsia"/>
          <w:sz w:val="28"/>
          <w:szCs w:val="28"/>
        </w:rPr>
        <w:t>4.34</w:t>
      </w:r>
      <w:r w:rsidR="0047539C" w:rsidRPr="00FB1248">
        <w:rPr>
          <w:rFonts w:ascii="仿宋_GB2312" w:eastAsia="仿宋_GB2312" w:hint="eastAsia"/>
          <w:sz w:val="28"/>
          <w:szCs w:val="28"/>
        </w:rPr>
        <w:t>%</w:t>
      </w:r>
      <w:r w:rsidR="0047539C">
        <w:rPr>
          <w:rFonts w:ascii="仿宋_GB2312" w:eastAsia="仿宋_GB2312" w:hint="eastAsia"/>
          <w:sz w:val="28"/>
          <w:szCs w:val="28"/>
        </w:rPr>
        <w:t>；</w:t>
      </w:r>
      <w:r w:rsidR="0047539C" w:rsidRPr="0047539C">
        <w:rPr>
          <w:rFonts w:ascii="仿宋_GB2312" w:eastAsia="仿宋_GB2312" w:hint="eastAsia"/>
          <w:sz w:val="28"/>
          <w:szCs w:val="28"/>
        </w:rPr>
        <w:t>卫生健康支出</w:t>
      </w:r>
      <w:r w:rsidR="0047539C">
        <w:rPr>
          <w:rFonts w:ascii="仿宋_GB2312" w:eastAsia="仿宋_GB2312" w:hint="eastAsia"/>
          <w:sz w:val="28"/>
          <w:szCs w:val="28"/>
        </w:rPr>
        <w:t>2</w:t>
      </w:r>
      <w:r w:rsidR="00E97EC2">
        <w:rPr>
          <w:rFonts w:ascii="仿宋_GB2312" w:eastAsia="仿宋_GB2312" w:hint="eastAsia"/>
          <w:sz w:val="28"/>
          <w:szCs w:val="28"/>
        </w:rPr>
        <w:t>,</w:t>
      </w:r>
      <w:r w:rsidR="0047539C">
        <w:rPr>
          <w:rFonts w:ascii="仿宋_GB2312" w:eastAsia="仿宋_GB2312" w:hint="eastAsia"/>
          <w:sz w:val="28"/>
          <w:szCs w:val="28"/>
        </w:rPr>
        <w:t>143.79</w:t>
      </w:r>
      <w:r w:rsidR="0047539C" w:rsidRPr="00FB1248">
        <w:rPr>
          <w:rFonts w:ascii="仿宋_GB2312" w:eastAsia="仿宋_GB2312" w:hint="eastAsia"/>
          <w:sz w:val="28"/>
          <w:szCs w:val="28"/>
        </w:rPr>
        <w:t>万元，占本年财政拨款支出</w:t>
      </w:r>
      <w:r w:rsidR="0002338B">
        <w:rPr>
          <w:rFonts w:ascii="仿宋_GB2312" w:eastAsia="仿宋_GB2312" w:hint="eastAsia"/>
          <w:sz w:val="28"/>
          <w:szCs w:val="28"/>
        </w:rPr>
        <w:t>3.08</w:t>
      </w:r>
      <w:r w:rsidR="0047539C" w:rsidRPr="00FB1248">
        <w:rPr>
          <w:rFonts w:ascii="仿宋_GB2312" w:eastAsia="仿宋_GB2312" w:hint="eastAsia"/>
          <w:sz w:val="28"/>
          <w:szCs w:val="28"/>
        </w:rPr>
        <w:t>%</w:t>
      </w:r>
      <w:r w:rsidR="0047539C">
        <w:rPr>
          <w:rFonts w:ascii="仿宋_GB2312" w:eastAsia="仿宋_GB2312" w:hint="eastAsia"/>
          <w:sz w:val="28"/>
          <w:szCs w:val="28"/>
        </w:rPr>
        <w:t>；</w:t>
      </w:r>
      <w:r w:rsidR="0047539C" w:rsidRPr="0047539C">
        <w:rPr>
          <w:rFonts w:ascii="仿宋_GB2312" w:eastAsia="仿宋_GB2312" w:hint="eastAsia"/>
          <w:sz w:val="28"/>
          <w:szCs w:val="28"/>
        </w:rPr>
        <w:t>节能环保支出</w:t>
      </w:r>
      <w:r w:rsidR="0047539C">
        <w:rPr>
          <w:rFonts w:ascii="仿宋_GB2312" w:eastAsia="仿宋_GB2312" w:hint="eastAsia"/>
          <w:sz w:val="28"/>
          <w:szCs w:val="28"/>
        </w:rPr>
        <w:t>52.88</w:t>
      </w:r>
      <w:r w:rsidR="0047539C" w:rsidRPr="00FB1248">
        <w:rPr>
          <w:rFonts w:ascii="仿宋_GB2312" w:eastAsia="仿宋_GB2312" w:hint="eastAsia"/>
          <w:sz w:val="28"/>
          <w:szCs w:val="28"/>
        </w:rPr>
        <w:t>万元，占本年财政拨款支出</w:t>
      </w:r>
      <w:r w:rsidR="0002338B">
        <w:rPr>
          <w:rFonts w:ascii="仿宋_GB2312" w:eastAsia="仿宋_GB2312" w:hint="eastAsia"/>
          <w:sz w:val="28"/>
          <w:szCs w:val="28"/>
        </w:rPr>
        <w:t>0.08</w:t>
      </w:r>
      <w:r w:rsidR="0047539C" w:rsidRPr="00FB1248">
        <w:rPr>
          <w:rFonts w:ascii="仿宋_GB2312" w:eastAsia="仿宋_GB2312" w:hint="eastAsia"/>
          <w:sz w:val="28"/>
          <w:szCs w:val="28"/>
        </w:rPr>
        <w:t>%</w:t>
      </w:r>
      <w:r w:rsidR="0047539C">
        <w:rPr>
          <w:rFonts w:ascii="仿宋_GB2312" w:eastAsia="仿宋_GB2312" w:hint="eastAsia"/>
          <w:sz w:val="28"/>
          <w:szCs w:val="28"/>
        </w:rPr>
        <w:t>；</w:t>
      </w:r>
      <w:r w:rsidR="0047539C" w:rsidRPr="0047539C">
        <w:rPr>
          <w:rFonts w:ascii="仿宋_GB2312" w:eastAsia="仿宋_GB2312" w:hint="eastAsia"/>
          <w:sz w:val="28"/>
          <w:szCs w:val="28"/>
        </w:rPr>
        <w:t>城乡社区支</w:t>
      </w:r>
      <w:r w:rsidR="0047539C" w:rsidRPr="00C716AA">
        <w:rPr>
          <w:rFonts w:ascii="仿宋_GB2312" w:eastAsia="仿宋_GB2312" w:hint="eastAsia"/>
          <w:sz w:val="28"/>
          <w:szCs w:val="28"/>
        </w:rPr>
        <w:t>出</w:t>
      </w:r>
      <w:r w:rsidR="00B25187" w:rsidRPr="00C716AA">
        <w:rPr>
          <w:rFonts w:ascii="仿宋_GB2312" w:eastAsia="仿宋_GB2312" w:hint="eastAsia"/>
          <w:sz w:val="28"/>
          <w:szCs w:val="28"/>
        </w:rPr>
        <w:t>60</w:t>
      </w:r>
      <w:r w:rsidR="00E97EC2">
        <w:rPr>
          <w:rFonts w:ascii="仿宋_GB2312" w:eastAsia="仿宋_GB2312" w:hint="eastAsia"/>
          <w:sz w:val="28"/>
          <w:szCs w:val="28"/>
        </w:rPr>
        <w:t>,</w:t>
      </w:r>
      <w:r w:rsidR="00B25187" w:rsidRPr="00C716AA">
        <w:rPr>
          <w:rFonts w:ascii="仿宋_GB2312" w:eastAsia="仿宋_GB2312" w:hint="eastAsia"/>
          <w:sz w:val="28"/>
          <w:szCs w:val="28"/>
        </w:rPr>
        <w:t>706.02</w:t>
      </w:r>
      <w:r w:rsidR="0047539C" w:rsidRPr="00C716AA">
        <w:rPr>
          <w:rFonts w:ascii="仿宋_GB2312" w:eastAsia="仿宋_GB2312" w:hint="eastAsia"/>
          <w:sz w:val="28"/>
          <w:szCs w:val="28"/>
        </w:rPr>
        <w:t>万元</w:t>
      </w:r>
      <w:r w:rsidR="0047539C" w:rsidRPr="00FB1248">
        <w:rPr>
          <w:rFonts w:ascii="仿宋_GB2312" w:eastAsia="仿宋_GB2312" w:hint="eastAsia"/>
          <w:sz w:val="28"/>
          <w:szCs w:val="28"/>
        </w:rPr>
        <w:t>，占本年财政拨款支出</w:t>
      </w:r>
      <w:r w:rsidR="0002338B">
        <w:rPr>
          <w:rFonts w:ascii="仿宋_GB2312" w:eastAsia="仿宋_GB2312" w:hint="eastAsia"/>
          <w:sz w:val="28"/>
          <w:szCs w:val="28"/>
        </w:rPr>
        <w:t>87.2</w:t>
      </w:r>
      <w:r w:rsidR="0047539C" w:rsidRPr="00FB1248">
        <w:rPr>
          <w:rFonts w:ascii="仿宋_GB2312" w:eastAsia="仿宋_GB2312" w:hint="eastAsia"/>
          <w:sz w:val="28"/>
          <w:szCs w:val="28"/>
        </w:rPr>
        <w:t>%</w:t>
      </w:r>
      <w:r w:rsidR="0047539C">
        <w:rPr>
          <w:rFonts w:ascii="仿宋_GB2312" w:eastAsia="仿宋_GB2312" w:hint="eastAsia"/>
          <w:sz w:val="28"/>
          <w:szCs w:val="28"/>
        </w:rPr>
        <w:t>；</w:t>
      </w:r>
      <w:r w:rsidR="0047539C" w:rsidRPr="0047539C">
        <w:rPr>
          <w:rFonts w:ascii="仿宋_GB2312" w:eastAsia="仿宋_GB2312" w:hint="eastAsia"/>
          <w:sz w:val="28"/>
          <w:szCs w:val="28"/>
        </w:rPr>
        <w:t>住房保障支出</w:t>
      </w:r>
      <w:r w:rsidR="0047539C">
        <w:rPr>
          <w:rFonts w:ascii="仿宋_GB2312" w:eastAsia="仿宋_GB2312" w:hint="eastAsia"/>
          <w:sz w:val="28"/>
          <w:szCs w:val="28"/>
        </w:rPr>
        <w:t>1</w:t>
      </w:r>
      <w:r w:rsidR="00E97EC2">
        <w:rPr>
          <w:rFonts w:ascii="仿宋_GB2312" w:eastAsia="仿宋_GB2312" w:hint="eastAsia"/>
          <w:sz w:val="28"/>
          <w:szCs w:val="28"/>
        </w:rPr>
        <w:t>,</w:t>
      </w:r>
      <w:r w:rsidR="0047539C">
        <w:rPr>
          <w:rFonts w:ascii="仿宋_GB2312" w:eastAsia="仿宋_GB2312" w:hint="eastAsia"/>
          <w:sz w:val="28"/>
          <w:szCs w:val="28"/>
        </w:rPr>
        <w:t>372.02</w:t>
      </w:r>
      <w:r w:rsidR="0047539C" w:rsidRPr="00FB1248">
        <w:rPr>
          <w:rFonts w:ascii="仿宋_GB2312" w:eastAsia="仿宋_GB2312" w:hint="eastAsia"/>
          <w:sz w:val="28"/>
          <w:szCs w:val="28"/>
        </w:rPr>
        <w:t>万元，占本年财政拨款支出</w:t>
      </w:r>
      <w:r w:rsidR="0002338B">
        <w:rPr>
          <w:rFonts w:ascii="仿宋_GB2312" w:eastAsia="仿宋_GB2312" w:hint="eastAsia"/>
          <w:sz w:val="28"/>
          <w:szCs w:val="28"/>
        </w:rPr>
        <w:t>1.97</w:t>
      </w:r>
      <w:r w:rsidR="0047539C" w:rsidRPr="00FB1248">
        <w:rPr>
          <w:rFonts w:ascii="仿宋_GB2312" w:eastAsia="仿宋_GB2312" w:hint="eastAsia"/>
          <w:sz w:val="28"/>
          <w:szCs w:val="28"/>
        </w:rPr>
        <w:t>%</w:t>
      </w:r>
      <w:r w:rsidRPr="00FB1248">
        <w:rPr>
          <w:rFonts w:ascii="仿宋_GB2312" w:eastAsia="仿宋_GB2312" w:hint="eastAsia"/>
          <w:sz w:val="28"/>
          <w:szCs w:val="28"/>
        </w:rPr>
        <w:t>。</w:t>
      </w:r>
    </w:p>
    <w:p w14:paraId="4034324F" w14:textId="77777777" w:rsidR="004A1B3D" w:rsidRPr="00FB1248" w:rsidRDefault="004A1B3D" w:rsidP="004A1B3D">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（二）一般公共预算财政拨款支出决算具体情况</w:t>
      </w:r>
    </w:p>
    <w:p w14:paraId="2D7AC7F5" w14:textId="77777777" w:rsidR="004A1B3D" w:rsidRPr="00FB1248" w:rsidRDefault="004A1B3D" w:rsidP="004A1B3D">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1、“</w:t>
      </w:r>
      <w:r w:rsidR="00254682" w:rsidRPr="00254682">
        <w:rPr>
          <w:rFonts w:ascii="仿宋_GB2312" w:eastAsia="仿宋_GB2312" w:hint="eastAsia"/>
          <w:sz w:val="28"/>
          <w:szCs w:val="28"/>
        </w:rPr>
        <w:t>教育支出</w:t>
      </w:r>
      <w:r w:rsidRPr="00FB1248">
        <w:rPr>
          <w:rFonts w:ascii="仿宋_GB2312" w:eastAsia="仿宋_GB2312" w:hint="eastAsia"/>
          <w:sz w:val="28"/>
          <w:szCs w:val="28"/>
        </w:rPr>
        <w:t>”（类</w:t>
      </w:r>
      <w:r w:rsidR="009E0543" w:rsidRPr="00FB1248">
        <w:rPr>
          <w:rFonts w:ascii="仿宋_GB2312" w:eastAsia="仿宋_GB2312" w:hint="eastAsia"/>
          <w:sz w:val="28"/>
          <w:szCs w:val="28"/>
        </w:rPr>
        <w:t>，下同</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254682">
        <w:rPr>
          <w:rFonts w:ascii="仿宋_GB2312" w:eastAsia="仿宋_GB2312" w:hint="eastAsia"/>
          <w:sz w:val="28"/>
          <w:szCs w:val="28"/>
        </w:rPr>
        <w:t>194.55</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254682">
        <w:rPr>
          <w:rFonts w:ascii="仿宋_GB2312" w:eastAsia="仿宋_GB2312" w:hint="eastAsia"/>
          <w:sz w:val="28"/>
          <w:szCs w:val="28"/>
        </w:rPr>
        <w:t>67.28</w:t>
      </w:r>
      <w:r w:rsidRPr="00FB1248">
        <w:rPr>
          <w:rFonts w:ascii="仿宋_GB2312" w:eastAsia="仿宋_GB2312" w:hint="eastAsia"/>
          <w:sz w:val="28"/>
          <w:szCs w:val="28"/>
        </w:rPr>
        <w:t>万元，下降</w:t>
      </w:r>
      <w:r w:rsidR="00254682">
        <w:rPr>
          <w:rFonts w:ascii="仿宋_GB2312" w:eastAsia="仿宋_GB2312" w:hint="eastAsia"/>
          <w:sz w:val="28"/>
          <w:szCs w:val="28"/>
        </w:rPr>
        <w:t>25.7</w:t>
      </w:r>
      <w:r w:rsidRPr="00FB1248">
        <w:rPr>
          <w:rFonts w:ascii="仿宋_GB2312" w:eastAsia="仿宋_GB2312" w:hint="eastAsia"/>
          <w:sz w:val="28"/>
          <w:szCs w:val="28"/>
        </w:rPr>
        <w:t>%。其中：</w:t>
      </w:r>
    </w:p>
    <w:p w14:paraId="5A55D1E0" w14:textId="77777777" w:rsidR="004A1B3D" w:rsidRPr="00FB1248" w:rsidRDefault="004A1B3D" w:rsidP="004A1B3D">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lastRenderedPageBreak/>
        <w:t>“</w:t>
      </w:r>
      <w:r w:rsidR="000D41FF" w:rsidRPr="000D41FF">
        <w:rPr>
          <w:rFonts w:ascii="仿宋_GB2312" w:eastAsia="仿宋_GB2312" w:hint="eastAsia"/>
          <w:sz w:val="28"/>
          <w:szCs w:val="28"/>
        </w:rPr>
        <w:t>进修及培训</w:t>
      </w:r>
      <w:r w:rsidRPr="00FB1248">
        <w:rPr>
          <w:rFonts w:ascii="仿宋_GB2312" w:eastAsia="仿宋_GB2312" w:hint="eastAsia"/>
          <w:sz w:val="28"/>
          <w:szCs w:val="28"/>
        </w:rPr>
        <w:t>”（款，下同）201</w:t>
      </w:r>
      <w:r>
        <w:rPr>
          <w:rFonts w:ascii="仿宋_GB2312" w:eastAsia="仿宋_GB2312"/>
          <w:sz w:val="28"/>
          <w:szCs w:val="28"/>
        </w:rPr>
        <w:t>9</w:t>
      </w:r>
      <w:r w:rsidRPr="00FB1248">
        <w:rPr>
          <w:rFonts w:ascii="仿宋_GB2312" w:eastAsia="仿宋_GB2312" w:hint="eastAsia"/>
          <w:sz w:val="28"/>
          <w:szCs w:val="28"/>
        </w:rPr>
        <w:t>年度决算</w:t>
      </w:r>
      <w:r w:rsidR="000D41FF">
        <w:rPr>
          <w:rFonts w:ascii="仿宋_GB2312" w:eastAsia="仿宋_GB2312" w:hint="eastAsia"/>
          <w:sz w:val="28"/>
          <w:szCs w:val="28"/>
        </w:rPr>
        <w:t>194.55</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0D41FF">
        <w:rPr>
          <w:rFonts w:ascii="仿宋_GB2312" w:eastAsia="仿宋_GB2312" w:hint="eastAsia"/>
          <w:sz w:val="28"/>
          <w:szCs w:val="28"/>
        </w:rPr>
        <w:t>67.28</w:t>
      </w:r>
      <w:r w:rsidRPr="00FB1248">
        <w:rPr>
          <w:rFonts w:ascii="仿宋_GB2312" w:eastAsia="仿宋_GB2312" w:hint="eastAsia"/>
          <w:sz w:val="28"/>
          <w:szCs w:val="28"/>
        </w:rPr>
        <w:t>万元，下降</w:t>
      </w:r>
      <w:r w:rsidR="000D41FF">
        <w:rPr>
          <w:rFonts w:ascii="仿宋_GB2312" w:eastAsia="仿宋_GB2312" w:hint="eastAsia"/>
          <w:sz w:val="28"/>
          <w:szCs w:val="28"/>
        </w:rPr>
        <w:t>25.7</w:t>
      </w:r>
      <w:r w:rsidRPr="00FB1248">
        <w:rPr>
          <w:rFonts w:ascii="仿宋_GB2312" w:eastAsia="仿宋_GB2312" w:hint="eastAsia"/>
          <w:sz w:val="28"/>
          <w:szCs w:val="28"/>
        </w:rPr>
        <w:t>%。主要原因：</w:t>
      </w:r>
      <w:r w:rsidR="000D41FF" w:rsidRPr="000D41FF">
        <w:rPr>
          <w:rFonts w:ascii="仿宋_GB2312" w:eastAsia="仿宋_GB2312" w:hint="eastAsia"/>
          <w:sz w:val="28"/>
          <w:szCs w:val="28"/>
        </w:rPr>
        <w:t>厉行节约，通过整合和优化相关培训，减少培训费支出。</w:t>
      </w:r>
    </w:p>
    <w:p w14:paraId="29617058" w14:textId="77777777" w:rsidR="004A1B3D" w:rsidRPr="00FB1248" w:rsidRDefault="004A1B3D" w:rsidP="004A1B3D">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2、“</w:t>
      </w:r>
      <w:r w:rsidR="006B14A5" w:rsidRPr="006B14A5">
        <w:rPr>
          <w:rFonts w:ascii="仿宋_GB2312" w:eastAsia="仿宋_GB2312" w:hint="eastAsia"/>
          <w:sz w:val="28"/>
          <w:szCs w:val="28"/>
        </w:rPr>
        <w:t>科学技术支出</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A77692">
        <w:rPr>
          <w:rFonts w:ascii="仿宋_GB2312" w:eastAsia="仿宋_GB2312" w:hint="eastAsia"/>
          <w:sz w:val="28"/>
          <w:szCs w:val="28"/>
        </w:rPr>
        <w:t>2</w:t>
      </w:r>
      <w:r w:rsidR="00E97EC2">
        <w:rPr>
          <w:rFonts w:ascii="仿宋_GB2312" w:eastAsia="仿宋_GB2312" w:hint="eastAsia"/>
          <w:sz w:val="28"/>
          <w:szCs w:val="28"/>
        </w:rPr>
        <w:t>,</w:t>
      </w:r>
      <w:r w:rsidR="00A77692">
        <w:rPr>
          <w:rFonts w:ascii="仿宋_GB2312" w:eastAsia="仿宋_GB2312" w:hint="eastAsia"/>
          <w:sz w:val="28"/>
          <w:szCs w:val="28"/>
        </w:rPr>
        <w:t>123.</w:t>
      </w:r>
      <w:r w:rsidR="009650E8">
        <w:rPr>
          <w:rFonts w:ascii="仿宋_GB2312" w:eastAsia="仿宋_GB2312" w:hint="eastAsia"/>
          <w:sz w:val="28"/>
          <w:szCs w:val="28"/>
        </w:rPr>
        <w:t>80</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A77692">
        <w:rPr>
          <w:rFonts w:ascii="仿宋_GB2312" w:eastAsia="仿宋_GB2312" w:hint="eastAsia"/>
          <w:sz w:val="28"/>
          <w:szCs w:val="28"/>
        </w:rPr>
        <w:t>101.90</w:t>
      </w:r>
      <w:r w:rsidRPr="00FB1248">
        <w:rPr>
          <w:rFonts w:ascii="仿宋_GB2312" w:eastAsia="仿宋_GB2312" w:hint="eastAsia"/>
          <w:sz w:val="28"/>
          <w:szCs w:val="28"/>
        </w:rPr>
        <w:t>万元，下降</w:t>
      </w:r>
      <w:r w:rsidR="00A77692">
        <w:rPr>
          <w:rFonts w:ascii="仿宋_GB2312" w:eastAsia="仿宋_GB2312" w:hint="eastAsia"/>
          <w:sz w:val="28"/>
          <w:szCs w:val="28"/>
        </w:rPr>
        <w:t>4.58</w:t>
      </w:r>
      <w:r w:rsidRPr="00FB1248">
        <w:rPr>
          <w:rFonts w:ascii="仿宋_GB2312" w:eastAsia="仿宋_GB2312" w:hint="eastAsia"/>
          <w:sz w:val="28"/>
          <w:szCs w:val="28"/>
        </w:rPr>
        <w:t>%。其中：</w:t>
      </w:r>
    </w:p>
    <w:p w14:paraId="1A1F9E03" w14:textId="77777777" w:rsidR="004A1B3D" w:rsidRDefault="004A1B3D" w:rsidP="004A1B3D">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A77692" w:rsidRPr="00A77692">
        <w:rPr>
          <w:rFonts w:ascii="仿宋_GB2312" w:eastAsia="仿宋_GB2312" w:hint="eastAsia"/>
          <w:sz w:val="28"/>
          <w:szCs w:val="28"/>
        </w:rPr>
        <w:t>应用研究</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A77692">
        <w:rPr>
          <w:rFonts w:ascii="仿宋_GB2312" w:eastAsia="仿宋_GB2312" w:hint="eastAsia"/>
          <w:sz w:val="28"/>
          <w:szCs w:val="28"/>
        </w:rPr>
        <w:t>2</w:t>
      </w:r>
      <w:r w:rsidR="00E97EC2">
        <w:rPr>
          <w:rFonts w:ascii="仿宋_GB2312" w:eastAsia="仿宋_GB2312" w:hint="eastAsia"/>
          <w:sz w:val="28"/>
          <w:szCs w:val="28"/>
        </w:rPr>
        <w:t>,</w:t>
      </w:r>
      <w:r w:rsidR="00A77692">
        <w:rPr>
          <w:rFonts w:ascii="仿宋_GB2312" w:eastAsia="仿宋_GB2312" w:hint="eastAsia"/>
          <w:sz w:val="28"/>
          <w:szCs w:val="28"/>
        </w:rPr>
        <w:t>123.</w:t>
      </w:r>
      <w:r w:rsidR="009650E8">
        <w:rPr>
          <w:rFonts w:ascii="仿宋_GB2312" w:eastAsia="仿宋_GB2312" w:hint="eastAsia"/>
          <w:sz w:val="28"/>
          <w:szCs w:val="28"/>
        </w:rPr>
        <w:t>80</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A77692">
        <w:rPr>
          <w:rFonts w:ascii="仿宋_GB2312" w:eastAsia="仿宋_GB2312" w:hint="eastAsia"/>
          <w:sz w:val="28"/>
          <w:szCs w:val="28"/>
        </w:rPr>
        <w:t>101.90</w:t>
      </w:r>
      <w:r w:rsidRPr="00FB1248">
        <w:rPr>
          <w:rFonts w:ascii="仿宋_GB2312" w:eastAsia="仿宋_GB2312" w:hint="eastAsia"/>
          <w:sz w:val="28"/>
          <w:szCs w:val="28"/>
        </w:rPr>
        <w:t>万元，下降</w:t>
      </w:r>
      <w:r w:rsidR="00A77692">
        <w:rPr>
          <w:rFonts w:ascii="仿宋_GB2312" w:eastAsia="仿宋_GB2312" w:hint="eastAsia"/>
          <w:sz w:val="28"/>
          <w:szCs w:val="28"/>
        </w:rPr>
        <w:t>4.58</w:t>
      </w:r>
      <w:r w:rsidRPr="00FB1248">
        <w:rPr>
          <w:rFonts w:ascii="仿宋_GB2312" w:eastAsia="仿宋_GB2312" w:hint="eastAsia"/>
          <w:sz w:val="28"/>
          <w:szCs w:val="28"/>
        </w:rPr>
        <w:t>%。主要原因：</w:t>
      </w:r>
      <w:r w:rsidR="00A77692" w:rsidRPr="00A77692">
        <w:rPr>
          <w:rFonts w:ascii="仿宋_GB2312" w:eastAsia="仿宋_GB2312" w:hint="eastAsia"/>
          <w:sz w:val="28"/>
          <w:szCs w:val="28"/>
        </w:rPr>
        <w:t>人员经费支出减少。</w:t>
      </w:r>
    </w:p>
    <w:p w14:paraId="49FD9BDA" w14:textId="77777777" w:rsidR="00FC4432" w:rsidRPr="00FB1248" w:rsidRDefault="00FC4432" w:rsidP="00FC4432">
      <w:pPr>
        <w:spacing w:line="580" w:lineRule="exact"/>
        <w:ind w:firstLineChars="200" w:firstLine="560"/>
        <w:rPr>
          <w:rFonts w:ascii="仿宋_GB2312" w:eastAsia="仿宋_GB2312"/>
          <w:sz w:val="28"/>
          <w:szCs w:val="28"/>
        </w:rPr>
      </w:pPr>
      <w:r>
        <w:rPr>
          <w:rFonts w:ascii="仿宋_GB2312" w:eastAsia="仿宋_GB2312" w:hint="eastAsia"/>
          <w:sz w:val="28"/>
          <w:szCs w:val="28"/>
        </w:rPr>
        <w:t>3、</w:t>
      </w:r>
      <w:r w:rsidRPr="00FB1248">
        <w:rPr>
          <w:rFonts w:ascii="仿宋_GB2312" w:eastAsia="仿宋_GB2312" w:hint="eastAsia"/>
          <w:sz w:val="28"/>
          <w:szCs w:val="28"/>
        </w:rPr>
        <w:t>“</w:t>
      </w:r>
      <w:r w:rsidR="0038783F" w:rsidRPr="0038783F">
        <w:rPr>
          <w:rFonts w:ascii="仿宋_GB2312" w:eastAsia="仿宋_GB2312" w:hint="eastAsia"/>
          <w:sz w:val="28"/>
          <w:szCs w:val="28"/>
        </w:rPr>
        <w:t>社会保障和就业支出</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FB586F">
        <w:rPr>
          <w:rFonts w:ascii="仿宋_GB2312" w:eastAsia="仿宋_GB2312" w:hint="eastAsia"/>
          <w:sz w:val="28"/>
          <w:szCs w:val="28"/>
        </w:rPr>
        <w:t>3</w:t>
      </w:r>
      <w:r w:rsidR="00E97EC2">
        <w:rPr>
          <w:rFonts w:ascii="仿宋_GB2312" w:eastAsia="仿宋_GB2312" w:hint="eastAsia"/>
          <w:sz w:val="28"/>
          <w:szCs w:val="28"/>
        </w:rPr>
        <w:t>,</w:t>
      </w:r>
      <w:r w:rsidR="00FB586F">
        <w:rPr>
          <w:rFonts w:ascii="仿宋_GB2312" w:eastAsia="仿宋_GB2312" w:hint="eastAsia"/>
          <w:sz w:val="28"/>
          <w:szCs w:val="28"/>
        </w:rPr>
        <w:t>018.52</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FB586F">
        <w:rPr>
          <w:rFonts w:ascii="仿宋_GB2312" w:eastAsia="仿宋_GB2312" w:hint="eastAsia"/>
          <w:sz w:val="28"/>
          <w:szCs w:val="28"/>
        </w:rPr>
        <w:t>822.89</w:t>
      </w:r>
      <w:r w:rsidRPr="00FB1248">
        <w:rPr>
          <w:rFonts w:ascii="仿宋_GB2312" w:eastAsia="仿宋_GB2312" w:hint="eastAsia"/>
          <w:sz w:val="28"/>
          <w:szCs w:val="28"/>
        </w:rPr>
        <w:t>万元，下降</w:t>
      </w:r>
      <w:r w:rsidR="00FB586F">
        <w:rPr>
          <w:rFonts w:ascii="仿宋_GB2312" w:eastAsia="仿宋_GB2312" w:hint="eastAsia"/>
          <w:sz w:val="28"/>
          <w:szCs w:val="28"/>
        </w:rPr>
        <w:t>2</w:t>
      </w:r>
      <w:r w:rsidR="003C4A52">
        <w:rPr>
          <w:rFonts w:ascii="仿宋_GB2312" w:eastAsia="仿宋_GB2312" w:hint="eastAsia"/>
          <w:sz w:val="28"/>
          <w:szCs w:val="28"/>
        </w:rPr>
        <w:t>1</w:t>
      </w:r>
      <w:r w:rsidR="00FB586F">
        <w:rPr>
          <w:rFonts w:ascii="仿宋_GB2312" w:eastAsia="仿宋_GB2312" w:hint="eastAsia"/>
          <w:sz w:val="28"/>
          <w:szCs w:val="28"/>
        </w:rPr>
        <w:t>.42</w:t>
      </w:r>
      <w:r w:rsidRPr="00FB1248">
        <w:rPr>
          <w:rFonts w:ascii="仿宋_GB2312" w:eastAsia="仿宋_GB2312" w:hint="eastAsia"/>
          <w:sz w:val="28"/>
          <w:szCs w:val="28"/>
        </w:rPr>
        <w:t>%。其中：</w:t>
      </w:r>
    </w:p>
    <w:p w14:paraId="2150CDF8" w14:textId="77777777" w:rsidR="00FC4432" w:rsidRPr="00FB1248" w:rsidRDefault="00FC4432" w:rsidP="00FC4432">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FB586F" w:rsidRPr="00FB586F">
        <w:rPr>
          <w:rFonts w:ascii="仿宋_GB2312" w:eastAsia="仿宋_GB2312" w:hint="eastAsia"/>
          <w:sz w:val="28"/>
          <w:szCs w:val="28"/>
        </w:rPr>
        <w:t>行政事业单位离退休</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FB586F">
        <w:rPr>
          <w:rFonts w:ascii="仿宋_GB2312" w:eastAsia="仿宋_GB2312" w:hint="eastAsia"/>
          <w:sz w:val="28"/>
          <w:szCs w:val="28"/>
        </w:rPr>
        <w:t>3</w:t>
      </w:r>
      <w:r w:rsidR="00E97EC2">
        <w:rPr>
          <w:rFonts w:ascii="仿宋_GB2312" w:eastAsia="仿宋_GB2312" w:hint="eastAsia"/>
          <w:sz w:val="28"/>
          <w:szCs w:val="28"/>
        </w:rPr>
        <w:t>,</w:t>
      </w:r>
      <w:r w:rsidR="00FB586F">
        <w:rPr>
          <w:rFonts w:ascii="仿宋_GB2312" w:eastAsia="仿宋_GB2312" w:hint="eastAsia"/>
          <w:sz w:val="28"/>
          <w:szCs w:val="28"/>
        </w:rPr>
        <w:t>018.52</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FB586F">
        <w:rPr>
          <w:rFonts w:ascii="仿宋_GB2312" w:eastAsia="仿宋_GB2312" w:hint="eastAsia"/>
          <w:sz w:val="28"/>
          <w:szCs w:val="28"/>
        </w:rPr>
        <w:t>822.89</w:t>
      </w:r>
      <w:r w:rsidRPr="00FB1248">
        <w:rPr>
          <w:rFonts w:ascii="仿宋_GB2312" w:eastAsia="仿宋_GB2312" w:hint="eastAsia"/>
          <w:sz w:val="28"/>
          <w:szCs w:val="28"/>
        </w:rPr>
        <w:t>万元，下降</w:t>
      </w:r>
      <w:r w:rsidR="00FB586F">
        <w:rPr>
          <w:rFonts w:ascii="仿宋_GB2312" w:eastAsia="仿宋_GB2312" w:hint="eastAsia"/>
          <w:sz w:val="28"/>
          <w:szCs w:val="28"/>
        </w:rPr>
        <w:t>2</w:t>
      </w:r>
      <w:r w:rsidR="003C4A52">
        <w:rPr>
          <w:rFonts w:ascii="仿宋_GB2312" w:eastAsia="仿宋_GB2312" w:hint="eastAsia"/>
          <w:sz w:val="28"/>
          <w:szCs w:val="28"/>
        </w:rPr>
        <w:t>1</w:t>
      </w:r>
      <w:r w:rsidR="00FB586F">
        <w:rPr>
          <w:rFonts w:ascii="仿宋_GB2312" w:eastAsia="仿宋_GB2312" w:hint="eastAsia"/>
          <w:sz w:val="28"/>
          <w:szCs w:val="28"/>
        </w:rPr>
        <w:t>.42</w:t>
      </w:r>
      <w:r w:rsidRPr="00FB1248">
        <w:rPr>
          <w:rFonts w:ascii="仿宋_GB2312" w:eastAsia="仿宋_GB2312" w:hint="eastAsia"/>
          <w:sz w:val="28"/>
          <w:szCs w:val="28"/>
        </w:rPr>
        <w:t>%。主要原因：</w:t>
      </w:r>
      <w:r w:rsidR="00FB586F" w:rsidRPr="00FB586F">
        <w:rPr>
          <w:rFonts w:ascii="仿宋_GB2312" w:eastAsia="仿宋_GB2312" w:hint="eastAsia"/>
          <w:sz w:val="28"/>
          <w:szCs w:val="28"/>
        </w:rPr>
        <w:t>养老保险、职业年金等社保经费支出减少。</w:t>
      </w:r>
    </w:p>
    <w:p w14:paraId="33FA596B" w14:textId="77777777" w:rsidR="00FC4432" w:rsidRPr="00FB1248" w:rsidRDefault="00FC4432" w:rsidP="00FC4432">
      <w:pPr>
        <w:spacing w:line="580" w:lineRule="exact"/>
        <w:ind w:firstLineChars="200" w:firstLine="560"/>
        <w:rPr>
          <w:rFonts w:ascii="仿宋_GB2312" w:eastAsia="仿宋_GB2312"/>
          <w:sz w:val="28"/>
          <w:szCs w:val="28"/>
        </w:rPr>
      </w:pPr>
      <w:r>
        <w:rPr>
          <w:rFonts w:ascii="仿宋_GB2312" w:eastAsia="仿宋_GB2312" w:hint="eastAsia"/>
          <w:sz w:val="28"/>
          <w:szCs w:val="28"/>
        </w:rPr>
        <w:t>4、</w:t>
      </w:r>
      <w:r w:rsidRPr="00FB1248">
        <w:rPr>
          <w:rFonts w:ascii="仿宋_GB2312" w:eastAsia="仿宋_GB2312" w:hint="eastAsia"/>
          <w:sz w:val="28"/>
          <w:szCs w:val="28"/>
        </w:rPr>
        <w:t>“</w:t>
      </w:r>
      <w:r w:rsidR="00BC2DB2" w:rsidRPr="00BC2DB2">
        <w:rPr>
          <w:rFonts w:ascii="仿宋_GB2312" w:eastAsia="仿宋_GB2312" w:hint="eastAsia"/>
          <w:sz w:val="28"/>
          <w:szCs w:val="28"/>
        </w:rPr>
        <w:t>卫生健康支出</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BC2DB2">
        <w:rPr>
          <w:rFonts w:ascii="仿宋_GB2312" w:eastAsia="仿宋_GB2312" w:hint="eastAsia"/>
          <w:sz w:val="28"/>
          <w:szCs w:val="28"/>
        </w:rPr>
        <w:t>2</w:t>
      </w:r>
      <w:r w:rsidR="00E97EC2">
        <w:rPr>
          <w:rFonts w:ascii="仿宋_GB2312" w:eastAsia="仿宋_GB2312" w:hint="eastAsia"/>
          <w:sz w:val="28"/>
          <w:szCs w:val="28"/>
        </w:rPr>
        <w:t>,</w:t>
      </w:r>
      <w:r w:rsidR="00BC2DB2">
        <w:rPr>
          <w:rFonts w:ascii="仿宋_GB2312" w:eastAsia="仿宋_GB2312" w:hint="eastAsia"/>
          <w:sz w:val="28"/>
          <w:szCs w:val="28"/>
        </w:rPr>
        <w:t>143.79</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BC2DB2">
        <w:rPr>
          <w:rFonts w:ascii="仿宋_GB2312" w:eastAsia="仿宋_GB2312" w:hint="eastAsia"/>
          <w:sz w:val="28"/>
          <w:szCs w:val="28"/>
        </w:rPr>
        <w:t>265.26</w:t>
      </w:r>
      <w:r w:rsidRPr="00FB1248">
        <w:rPr>
          <w:rFonts w:ascii="仿宋_GB2312" w:eastAsia="仿宋_GB2312" w:hint="eastAsia"/>
          <w:sz w:val="28"/>
          <w:szCs w:val="28"/>
        </w:rPr>
        <w:t>万元，下降</w:t>
      </w:r>
      <w:r w:rsidR="00BC2DB2">
        <w:rPr>
          <w:rFonts w:ascii="仿宋_GB2312" w:eastAsia="仿宋_GB2312" w:hint="eastAsia"/>
          <w:sz w:val="28"/>
          <w:szCs w:val="28"/>
        </w:rPr>
        <w:t>11.01</w:t>
      </w:r>
      <w:r w:rsidRPr="00FB1248">
        <w:rPr>
          <w:rFonts w:ascii="仿宋_GB2312" w:eastAsia="仿宋_GB2312" w:hint="eastAsia"/>
          <w:sz w:val="28"/>
          <w:szCs w:val="28"/>
        </w:rPr>
        <w:t>%。其中：</w:t>
      </w:r>
    </w:p>
    <w:p w14:paraId="26452BCC" w14:textId="77777777" w:rsidR="00FC4432" w:rsidRPr="00FB1248" w:rsidRDefault="00FC4432" w:rsidP="00FC4432">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BC2DB2" w:rsidRPr="00BC2DB2">
        <w:rPr>
          <w:rFonts w:ascii="仿宋_GB2312" w:eastAsia="仿宋_GB2312" w:hint="eastAsia"/>
          <w:sz w:val="28"/>
          <w:szCs w:val="28"/>
        </w:rPr>
        <w:t>行政事业单位医疗</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BC2DB2">
        <w:rPr>
          <w:rFonts w:ascii="仿宋_GB2312" w:eastAsia="仿宋_GB2312" w:hint="eastAsia"/>
          <w:sz w:val="28"/>
          <w:szCs w:val="28"/>
        </w:rPr>
        <w:t>2</w:t>
      </w:r>
      <w:r w:rsidR="00E97EC2">
        <w:rPr>
          <w:rFonts w:ascii="仿宋_GB2312" w:eastAsia="仿宋_GB2312" w:hint="eastAsia"/>
          <w:sz w:val="28"/>
          <w:szCs w:val="28"/>
        </w:rPr>
        <w:t>,</w:t>
      </w:r>
      <w:r w:rsidR="00BC2DB2">
        <w:rPr>
          <w:rFonts w:ascii="仿宋_GB2312" w:eastAsia="仿宋_GB2312" w:hint="eastAsia"/>
          <w:sz w:val="28"/>
          <w:szCs w:val="28"/>
        </w:rPr>
        <w:t>143.79</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BC2DB2">
        <w:rPr>
          <w:rFonts w:ascii="仿宋_GB2312" w:eastAsia="仿宋_GB2312" w:hint="eastAsia"/>
          <w:sz w:val="28"/>
          <w:szCs w:val="28"/>
        </w:rPr>
        <w:t>265.26</w:t>
      </w:r>
      <w:r w:rsidRPr="00FB1248">
        <w:rPr>
          <w:rFonts w:ascii="仿宋_GB2312" w:eastAsia="仿宋_GB2312" w:hint="eastAsia"/>
          <w:sz w:val="28"/>
          <w:szCs w:val="28"/>
        </w:rPr>
        <w:t>万元，下降</w:t>
      </w:r>
      <w:r w:rsidR="00BC2DB2">
        <w:rPr>
          <w:rFonts w:ascii="仿宋_GB2312" w:eastAsia="仿宋_GB2312" w:hint="eastAsia"/>
          <w:sz w:val="28"/>
          <w:szCs w:val="28"/>
        </w:rPr>
        <w:t>11.01</w:t>
      </w:r>
      <w:r w:rsidRPr="00FB1248">
        <w:rPr>
          <w:rFonts w:ascii="仿宋_GB2312" w:eastAsia="仿宋_GB2312" w:hint="eastAsia"/>
          <w:sz w:val="28"/>
          <w:szCs w:val="28"/>
        </w:rPr>
        <w:t>%。主要原因：</w:t>
      </w:r>
      <w:r w:rsidR="00BC2DB2" w:rsidRPr="00BC2DB2">
        <w:rPr>
          <w:rFonts w:ascii="仿宋_GB2312" w:eastAsia="仿宋_GB2312" w:hint="eastAsia"/>
          <w:sz w:val="28"/>
          <w:szCs w:val="28"/>
        </w:rPr>
        <w:t>医疗保险支出减少。</w:t>
      </w:r>
    </w:p>
    <w:p w14:paraId="46AE075A" w14:textId="77777777" w:rsidR="00FC4432" w:rsidRPr="00FB1248" w:rsidRDefault="00FC4432" w:rsidP="00FC4432">
      <w:pPr>
        <w:spacing w:line="580" w:lineRule="exact"/>
        <w:ind w:firstLineChars="200" w:firstLine="560"/>
        <w:rPr>
          <w:rFonts w:ascii="仿宋_GB2312" w:eastAsia="仿宋_GB2312"/>
          <w:sz w:val="28"/>
          <w:szCs w:val="28"/>
        </w:rPr>
      </w:pPr>
      <w:r>
        <w:rPr>
          <w:rFonts w:ascii="仿宋_GB2312" w:eastAsia="仿宋_GB2312" w:hint="eastAsia"/>
          <w:sz w:val="28"/>
          <w:szCs w:val="28"/>
        </w:rPr>
        <w:t>5、</w:t>
      </w:r>
      <w:r w:rsidRPr="00FB1248">
        <w:rPr>
          <w:rFonts w:ascii="仿宋_GB2312" w:eastAsia="仿宋_GB2312" w:hint="eastAsia"/>
          <w:sz w:val="28"/>
          <w:szCs w:val="28"/>
        </w:rPr>
        <w:t>“</w:t>
      </w:r>
      <w:r w:rsidR="00C341BE" w:rsidRPr="00C341BE">
        <w:rPr>
          <w:rFonts w:ascii="仿宋_GB2312" w:eastAsia="仿宋_GB2312" w:hint="eastAsia"/>
          <w:sz w:val="28"/>
          <w:szCs w:val="28"/>
        </w:rPr>
        <w:t>节能环保支出</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C341BE">
        <w:rPr>
          <w:rFonts w:ascii="仿宋_GB2312" w:eastAsia="仿宋_GB2312" w:hint="eastAsia"/>
          <w:sz w:val="28"/>
          <w:szCs w:val="28"/>
        </w:rPr>
        <w:t>52.88</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年年初预算增加</w:t>
      </w:r>
      <w:r w:rsidR="00C341BE">
        <w:rPr>
          <w:rFonts w:ascii="仿宋_GB2312" w:eastAsia="仿宋_GB2312" w:hint="eastAsia"/>
          <w:sz w:val="28"/>
          <w:szCs w:val="28"/>
        </w:rPr>
        <w:t>0</w:t>
      </w:r>
      <w:r w:rsidRPr="00FB1248">
        <w:rPr>
          <w:rFonts w:ascii="仿宋_GB2312" w:eastAsia="仿宋_GB2312" w:hint="eastAsia"/>
          <w:sz w:val="28"/>
          <w:szCs w:val="28"/>
        </w:rPr>
        <w:t>万元，增长</w:t>
      </w:r>
      <w:r w:rsidR="00C341BE">
        <w:rPr>
          <w:rFonts w:ascii="仿宋_GB2312" w:eastAsia="仿宋_GB2312" w:hint="eastAsia"/>
          <w:sz w:val="28"/>
          <w:szCs w:val="28"/>
        </w:rPr>
        <w:t>0</w:t>
      </w:r>
      <w:r w:rsidRPr="00FB1248">
        <w:rPr>
          <w:rFonts w:ascii="仿宋_GB2312" w:eastAsia="仿宋_GB2312" w:hint="eastAsia"/>
          <w:sz w:val="28"/>
          <w:szCs w:val="28"/>
        </w:rPr>
        <w:t>%。其中：</w:t>
      </w:r>
    </w:p>
    <w:p w14:paraId="1D5CE429" w14:textId="77777777" w:rsidR="00FC4432" w:rsidRPr="00FB1248" w:rsidRDefault="00FC4432" w:rsidP="00FC4432">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C341BE" w:rsidRPr="00C341BE">
        <w:rPr>
          <w:rFonts w:ascii="仿宋_GB2312" w:eastAsia="仿宋_GB2312" w:hint="eastAsia"/>
          <w:sz w:val="28"/>
          <w:szCs w:val="28"/>
        </w:rPr>
        <w:t>能源节约利用</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C341BE">
        <w:rPr>
          <w:rFonts w:ascii="仿宋_GB2312" w:eastAsia="仿宋_GB2312" w:hint="eastAsia"/>
          <w:sz w:val="28"/>
          <w:szCs w:val="28"/>
        </w:rPr>
        <w:t>52.88</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年年初预算增加</w:t>
      </w:r>
      <w:r w:rsidR="00C341BE">
        <w:rPr>
          <w:rFonts w:ascii="仿宋_GB2312" w:eastAsia="仿宋_GB2312" w:hint="eastAsia"/>
          <w:sz w:val="28"/>
          <w:szCs w:val="28"/>
        </w:rPr>
        <w:t>0</w:t>
      </w:r>
      <w:r w:rsidRPr="00FB1248">
        <w:rPr>
          <w:rFonts w:ascii="仿宋_GB2312" w:eastAsia="仿宋_GB2312" w:hint="eastAsia"/>
          <w:sz w:val="28"/>
          <w:szCs w:val="28"/>
        </w:rPr>
        <w:t>万元，增长</w:t>
      </w:r>
      <w:r w:rsidR="00C341BE">
        <w:rPr>
          <w:rFonts w:ascii="仿宋_GB2312" w:eastAsia="仿宋_GB2312" w:hint="eastAsia"/>
          <w:sz w:val="28"/>
          <w:szCs w:val="28"/>
        </w:rPr>
        <w:t>0</w:t>
      </w:r>
      <w:r w:rsidRPr="00FB1248">
        <w:rPr>
          <w:rFonts w:ascii="仿宋_GB2312" w:eastAsia="仿宋_GB2312" w:hint="eastAsia"/>
          <w:sz w:val="28"/>
          <w:szCs w:val="28"/>
        </w:rPr>
        <w:t>%。主要原因：</w:t>
      </w:r>
      <w:r w:rsidR="00C341BE" w:rsidRPr="00C341BE">
        <w:rPr>
          <w:rFonts w:ascii="仿宋_GB2312" w:eastAsia="仿宋_GB2312" w:hint="eastAsia"/>
          <w:sz w:val="28"/>
          <w:szCs w:val="28"/>
        </w:rPr>
        <w:t>绿色建筑标识项目奖励资金按年初预算全额执行。</w:t>
      </w:r>
    </w:p>
    <w:p w14:paraId="0FA9B1EB" w14:textId="77777777" w:rsidR="00FC4432" w:rsidRPr="00FB1248" w:rsidRDefault="00FC4432" w:rsidP="00FC4432">
      <w:pPr>
        <w:spacing w:line="580" w:lineRule="exact"/>
        <w:ind w:firstLineChars="200" w:firstLine="560"/>
        <w:rPr>
          <w:rFonts w:ascii="仿宋_GB2312" w:eastAsia="仿宋_GB2312"/>
          <w:sz w:val="28"/>
          <w:szCs w:val="28"/>
        </w:rPr>
      </w:pPr>
      <w:r>
        <w:rPr>
          <w:rFonts w:ascii="仿宋_GB2312" w:eastAsia="仿宋_GB2312" w:hint="eastAsia"/>
          <w:sz w:val="28"/>
          <w:szCs w:val="28"/>
        </w:rPr>
        <w:t>6、</w:t>
      </w:r>
      <w:r w:rsidRPr="00FB1248">
        <w:rPr>
          <w:rFonts w:ascii="仿宋_GB2312" w:eastAsia="仿宋_GB2312" w:hint="eastAsia"/>
          <w:sz w:val="28"/>
          <w:szCs w:val="28"/>
        </w:rPr>
        <w:t>“</w:t>
      </w:r>
      <w:r w:rsidR="00E122D9" w:rsidRPr="00E122D9">
        <w:rPr>
          <w:rFonts w:ascii="仿宋_GB2312" w:eastAsia="仿宋_GB2312" w:hint="eastAsia"/>
          <w:sz w:val="28"/>
          <w:szCs w:val="28"/>
        </w:rPr>
        <w:t>城乡社区支出</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B25187" w:rsidRPr="00A75F1D">
        <w:rPr>
          <w:rFonts w:ascii="仿宋_GB2312" w:eastAsia="仿宋_GB2312" w:hint="eastAsia"/>
          <w:sz w:val="28"/>
          <w:szCs w:val="28"/>
        </w:rPr>
        <w:t>60</w:t>
      </w:r>
      <w:r w:rsidR="00E97EC2">
        <w:rPr>
          <w:rFonts w:ascii="仿宋_GB2312" w:eastAsia="仿宋_GB2312" w:hint="eastAsia"/>
          <w:sz w:val="28"/>
          <w:szCs w:val="28"/>
        </w:rPr>
        <w:t>,</w:t>
      </w:r>
      <w:r w:rsidR="00B25187" w:rsidRPr="00A75F1D">
        <w:rPr>
          <w:rFonts w:ascii="仿宋_GB2312" w:eastAsia="仿宋_GB2312" w:hint="eastAsia"/>
          <w:sz w:val="28"/>
          <w:szCs w:val="28"/>
        </w:rPr>
        <w:t>706.02</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年年初预算增加</w:t>
      </w:r>
      <w:r w:rsidR="00E122D9">
        <w:rPr>
          <w:rFonts w:ascii="仿宋_GB2312" w:eastAsia="仿宋_GB2312" w:hint="eastAsia"/>
          <w:sz w:val="28"/>
          <w:szCs w:val="28"/>
        </w:rPr>
        <w:t>7</w:t>
      </w:r>
      <w:r w:rsidR="00A80683">
        <w:rPr>
          <w:rFonts w:ascii="仿宋_GB2312" w:eastAsia="仿宋_GB2312" w:hint="eastAsia"/>
          <w:sz w:val="28"/>
          <w:szCs w:val="28"/>
        </w:rPr>
        <w:t>,</w:t>
      </w:r>
      <w:r w:rsidR="00E122D9">
        <w:rPr>
          <w:rFonts w:ascii="仿宋_GB2312" w:eastAsia="仿宋_GB2312" w:hint="eastAsia"/>
          <w:sz w:val="28"/>
          <w:szCs w:val="28"/>
        </w:rPr>
        <w:t>385.41</w:t>
      </w:r>
      <w:r w:rsidRPr="00FB1248">
        <w:rPr>
          <w:rFonts w:ascii="仿宋_GB2312" w:eastAsia="仿宋_GB2312" w:hint="eastAsia"/>
          <w:sz w:val="28"/>
          <w:szCs w:val="28"/>
        </w:rPr>
        <w:t>万元，增长</w:t>
      </w:r>
      <w:r w:rsidR="00E122D9">
        <w:rPr>
          <w:rFonts w:ascii="仿宋_GB2312" w:eastAsia="仿宋_GB2312" w:hint="eastAsia"/>
          <w:sz w:val="28"/>
          <w:szCs w:val="28"/>
        </w:rPr>
        <w:t>13.85</w:t>
      </w:r>
      <w:r w:rsidRPr="00FB1248">
        <w:rPr>
          <w:rFonts w:ascii="仿宋_GB2312" w:eastAsia="仿宋_GB2312" w:hint="eastAsia"/>
          <w:sz w:val="28"/>
          <w:szCs w:val="28"/>
        </w:rPr>
        <w:t>%。其中：</w:t>
      </w:r>
    </w:p>
    <w:p w14:paraId="7C1B409C" w14:textId="77777777" w:rsidR="00FC4432" w:rsidRPr="00FB1248" w:rsidRDefault="00FC4432" w:rsidP="00FC4432">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lastRenderedPageBreak/>
        <w:t>“</w:t>
      </w:r>
      <w:r w:rsidR="00E122D9" w:rsidRPr="00E122D9">
        <w:rPr>
          <w:rFonts w:ascii="仿宋_GB2312" w:eastAsia="仿宋_GB2312" w:hint="eastAsia"/>
          <w:sz w:val="28"/>
          <w:szCs w:val="28"/>
        </w:rPr>
        <w:t>城乡社区管理事务</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E122D9">
        <w:rPr>
          <w:rFonts w:ascii="仿宋_GB2312" w:eastAsia="仿宋_GB2312" w:hint="eastAsia"/>
          <w:sz w:val="28"/>
          <w:szCs w:val="28"/>
        </w:rPr>
        <w:t>59</w:t>
      </w:r>
      <w:r w:rsidR="00E97EC2">
        <w:rPr>
          <w:rFonts w:ascii="仿宋_GB2312" w:eastAsia="仿宋_GB2312" w:hint="eastAsia"/>
          <w:sz w:val="28"/>
          <w:szCs w:val="28"/>
        </w:rPr>
        <w:t>,</w:t>
      </w:r>
      <w:r w:rsidR="00E122D9">
        <w:rPr>
          <w:rFonts w:ascii="仿宋_GB2312" w:eastAsia="仿宋_GB2312" w:hint="eastAsia"/>
          <w:sz w:val="28"/>
          <w:szCs w:val="28"/>
        </w:rPr>
        <w:t>308.73</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年年初预算增加</w:t>
      </w:r>
      <w:r w:rsidR="00E122D9">
        <w:rPr>
          <w:rFonts w:ascii="仿宋_GB2312" w:eastAsia="仿宋_GB2312" w:hint="eastAsia"/>
          <w:sz w:val="28"/>
          <w:szCs w:val="28"/>
        </w:rPr>
        <w:t>7</w:t>
      </w:r>
      <w:r w:rsidR="009331D2">
        <w:rPr>
          <w:rFonts w:ascii="仿宋_GB2312" w:eastAsia="仿宋_GB2312" w:hint="eastAsia"/>
          <w:sz w:val="28"/>
          <w:szCs w:val="28"/>
        </w:rPr>
        <w:t>,</w:t>
      </w:r>
      <w:r w:rsidR="00E122D9">
        <w:rPr>
          <w:rFonts w:ascii="仿宋_GB2312" w:eastAsia="仿宋_GB2312" w:hint="eastAsia"/>
          <w:sz w:val="28"/>
          <w:szCs w:val="28"/>
        </w:rPr>
        <w:t>49</w:t>
      </w:r>
      <w:r w:rsidR="009331D2">
        <w:rPr>
          <w:rFonts w:ascii="仿宋_GB2312" w:eastAsia="仿宋_GB2312" w:hint="eastAsia"/>
          <w:sz w:val="28"/>
          <w:szCs w:val="28"/>
        </w:rPr>
        <w:t>6.99</w:t>
      </w:r>
      <w:r w:rsidRPr="00FB1248">
        <w:rPr>
          <w:rFonts w:ascii="仿宋_GB2312" w:eastAsia="仿宋_GB2312" w:hint="eastAsia"/>
          <w:sz w:val="28"/>
          <w:szCs w:val="28"/>
        </w:rPr>
        <w:t>万元，增长</w:t>
      </w:r>
      <w:r w:rsidR="00E122D9">
        <w:rPr>
          <w:rFonts w:ascii="仿宋_GB2312" w:eastAsia="仿宋_GB2312" w:hint="eastAsia"/>
          <w:sz w:val="28"/>
          <w:szCs w:val="28"/>
        </w:rPr>
        <w:t>14.47</w:t>
      </w:r>
      <w:r w:rsidRPr="00FB1248">
        <w:rPr>
          <w:rFonts w:ascii="仿宋_GB2312" w:eastAsia="仿宋_GB2312" w:hint="eastAsia"/>
          <w:sz w:val="28"/>
          <w:szCs w:val="28"/>
        </w:rPr>
        <w:t>%。主要原因：</w:t>
      </w:r>
      <w:r w:rsidR="00E122D9" w:rsidRPr="00E122D9">
        <w:rPr>
          <w:rFonts w:ascii="仿宋_GB2312" w:eastAsia="仿宋_GB2312" w:hint="eastAsia"/>
          <w:sz w:val="28"/>
          <w:szCs w:val="28"/>
        </w:rPr>
        <w:t>为满足北京市城乡社区管理事务工作需要适量增加的相关支出。</w:t>
      </w:r>
    </w:p>
    <w:p w14:paraId="3C8AA260" w14:textId="77777777" w:rsidR="00FC4432" w:rsidRPr="00FB1248" w:rsidRDefault="00FC4432" w:rsidP="00FC4432">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E122D9" w:rsidRPr="00E122D9">
        <w:rPr>
          <w:rFonts w:ascii="仿宋_GB2312" w:eastAsia="仿宋_GB2312" w:hint="eastAsia"/>
          <w:sz w:val="28"/>
          <w:szCs w:val="28"/>
        </w:rPr>
        <w:t>建设市场管理与监督</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E122D9">
        <w:rPr>
          <w:rFonts w:ascii="仿宋_GB2312" w:eastAsia="仿宋_GB2312" w:hint="eastAsia"/>
          <w:sz w:val="28"/>
          <w:szCs w:val="28"/>
        </w:rPr>
        <w:t>1</w:t>
      </w:r>
      <w:r w:rsidR="00E97EC2">
        <w:rPr>
          <w:rFonts w:ascii="仿宋_GB2312" w:eastAsia="仿宋_GB2312" w:hint="eastAsia"/>
          <w:sz w:val="28"/>
          <w:szCs w:val="28"/>
        </w:rPr>
        <w:t>,</w:t>
      </w:r>
      <w:r w:rsidR="00E122D9">
        <w:rPr>
          <w:rFonts w:ascii="仿宋_GB2312" w:eastAsia="仿宋_GB2312" w:hint="eastAsia"/>
          <w:sz w:val="28"/>
          <w:szCs w:val="28"/>
        </w:rPr>
        <w:t>397.29</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年年初预算减少</w:t>
      </w:r>
      <w:r w:rsidR="003B0025">
        <w:rPr>
          <w:rFonts w:ascii="仿宋_GB2312" w:eastAsia="仿宋_GB2312" w:hint="eastAsia"/>
          <w:sz w:val="28"/>
          <w:szCs w:val="28"/>
        </w:rPr>
        <w:t>111.58</w:t>
      </w:r>
      <w:r w:rsidRPr="00FB1248">
        <w:rPr>
          <w:rFonts w:ascii="仿宋_GB2312" w:eastAsia="仿宋_GB2312" w:hint="eastAsia"/>
          <w:sz w:val="28"/>
          <w:szCs w:val="28"/>
        </w:rPr>
        <w:t>万元，下降</w:t>
      </w:r>
      <w:r w:rsidR="003B0025">
        <w:rPr>
          <w:rFonts w:ascii="仿宋_GB2312" w:eastAsia="仿宋_GB2312" w:hint="eastAsia"/>
          <w:sz w:val="28"/>
          <w:szCs w:val="28"/>
        </w:rPr>
        <w:t>7.4</w:t>
      </w:r>
      <w:r w:rsidRPr="00FB1248">
        <w:rPr>
          <w:rFonts w:ascii="仿宋_GB2312" w:eastAsia="仿宋_GB2312" w:hint="eastAsia"/>
          <w:sz w:val="28"/>
          <w:szCs w:val="28"/>
        </w:rPr>
        <w:t>%。主要原因：</w:t>
      </w:r>
      <w:r w:rsidR="003B0025" w:rsidRPr="003B0025">
        <w:rPr>
          <w:rFonts w:ascii="仿宋_GB2312" w:eastAsia="仿宋_GB2312" w:hint="eastAsia"/>
          <w:sz w:val="28"/>
          <w:szCs w:val="28"/>
        </w:rPr>
        <w:t>年中根据实际工作开展情况减少建筑业及房屋管理业务印刷费、会议费等项目支出。</w:t>
      </w:r>
    </w:p>
    <w:p w14:paraId="2D840089" w14:textId="77777777" w:rsidR="00196911" w:rsidRDefault="00FC4432" w:rsidP="00FC4432">
      <w:pPr>
        <w:spacing w:line="580" w:lineRule="exact"/>
        <w:ind w:firstLineChars="200" w:firstLine="560"/>
        <w:rPr>
          <w:rFonts w:ascii="仿宋_GB2312" w:eastAsia="仿宋_GB2312"/>
          <w:sz w:val="28"/>
          <w:szCs w:val="28"/>
        </w:rPr>
      </w:pPr>
      <w:r>
        <w:rPr>
          <w:rFonts w:ascii="仿宋_GB2312" w:eastAsia="仿宋_GB2312" w:hint="eastAsia"/>
          <w:sz w:val="28"/>
          <w:szCs w:val="28"/>
        </w:rPr>
        <w:t>7、</w:t>
      </w:r>
      <w:r w:rsidR="00196911" w:rsidRPr="00FB1248">
        <w:rPr>
          <w:rFonts w:ascii="仿宋_GB2312" w:eastAsia="仿宋_GB2312" w:hint="eastAsia"/>
          <w:sz w:val="28"/>
          <w:szCs w:val="28"/>
        </w:rPr>
        <w:t>“</w:t>
      </w:r>
      <w:r w:rsidR="00196911" w:rsidRPr="00196911">
        <w:rPr>
          <w:rFonts w:ascii="仿宋_GB2312" w:eastAsia="仿宋_GB2312" w:hint="eastAsia"/>
          <w:sz w:val="28"/>
          <w:szCs w:val="28"/>
        </w:rPr>
        <w:t>住房保障支出</w:t>
      </w:r>
      <w:r w:rsidR="00196911" w:rsidRPr="00FB1248">
        <w:rPr>
          <w:rFonts w:ascii="仿宋_GB2312" w:eastAsia="仿宋_GB2312" w:hint="eastAsia"/>
          <w:sz w:val="28"/>
          <w:szCs w:val="28"/>
        </w:rPr>
        <w:t>”201</w:t>
      </w:r>
      <w:r w:rsidR="00196911">
        <w:rPr>
          <w:rFonts w:ascii="仿宋_GB2312" w:eastAsia="仿宋_GB2312"/>
          <w:sz w:val="28"/>
          <w:szCs w:val="28"/>
        </w:rPr>
        <w:t>9</w:t>
      </w:r>
      <w:r w:rsidR="00196911" w:rsidRPr="00FB1248">
        <w:rPr>
          <w:rFonts w:ascii="仿宋_GB2312" w:eastAsia="仿宋_GB2312" w:hint="eastAsia"/>
          <w:sz w:val="28"/>
          <w:szCs w:val="28"/>
        </w:rPr>
        <w:t>年度决算</w:t>
      </w:r>
      <w:r w:rsidR="00713A96">
        <w:rPr>
          <w:rFonts w:ascii="仿宋_GB2312" w:eastAsia="仿宋_GB2312" w:hint="eastAsia"/>
          <w:sz w:val="28"/>
          <w:szCs w:val="28"/>
        </w:rPr>
        <w:t>1</w:t>
      </w:r>
      <w:r w:rsidR="00E97EC2">
        <w:rPr>
          <w:rFonts w:ascii="仿宋_GB2312" w:eastAsia="仿宋_GB2312" w:hint="eastAsia"/>
          <w:sz w:val="28"/>
          <w:szCs w:val="28"/>
        </w:rPr>
        <w:t>,</w:t>
      </w:r>
      <w:r w:rsidR="00713A96">
        <w:rPr>
          <w:rFonts w:ascii="仿宋_GB2312" w:eastAsia="仿宋_GB2312" w:hint="eastAsia"/>
          <w:sz w:val="28"/>
          <w:szCs w:val="28"/>
        </w:rPr>
        <w:t>372.02</w:t>
      </w:r>
      <w:r w:rsidR="00196911" w:rsidRPr="00FB1248">
        <w:rPr>
          <w:rFonts w:ascii="仿宋_GB2312" w:eastAsia="仿宋_GB2312" w:hint="eastAsia"/>
          <w:sz w:val="28"/>
          <w:szCs w:val="28"/>
        </w:rPr>
        <w:t>万元，比201</w:t>
      </w:r>
      <w:r w:rsidR="00196911">
        <w:rPr>
          <w:rFonts w:ascii="仿宋_GB2312" w:eastAsia="仿宋_GB2312"/>
          <w:sz w:val="28"/>
          <w:szCs w:val="28"/>
        </w:rPr>
        <w:t>9</w:t>
      </w:r>
      <w:r w:rsidR="00196911" w:rsidRPr="00FB1248">
        <w:rPr>
          <w:rFonts w:ascii="仿宋_GB2312" w:eastAsia="仿宋_GB2312" w:hint="eastAsia"/>
          <w:sz w:val="28"/>
          <w:szCs w:val="28"/>
        </w:rPr>
        <w:t>年年初预算增加</w:t>
      </w:r>
      <w:r w:rsidR="00713A96">
        <w:rPr>
          <w:rFonts w:ascii="仿宋_GB2312" w:eastAsia="仿宋_GB2312" w:hint="eastAsia"/>
          <w:sz w:val="28"/>
          <w:szCs w:val="28"/>
        </w:rPr>
        <w:t>196.95</w:t>
      </w:r>
      <w:r w:rsidR="00196911" w:rsidRPr="00FB1248">
        <w:rPr>
          <w:rFonts w:ascii="仿宋_GB2312" w:eastAsia="仿宋_GB2312" w:hint="eastAsia"/>
          <w:sz w:val="28"/>
          <w:szCs w:val="28"/>
        </w:rPr>
        <w:t>万元，增长</w:t>
      </w:r>
      <w:r w:rsidR="00713A96">
        <w:rPr>
          <w:rFonts w:ascii="仿宋_GB2312" w:eastAsia="仿宋_GB2312" w:hint="eastAsia"/>
          <w:sz w:val="28"/>
          <w:szCs w:val="28"/>
        </w:rPr>
        <w:t>16.76</w:t>
      </w:r>
      <w:r w:rsidR="00196911" w:rsidRPr="00FB1248">
        <w:rPr>
          <w:rFonts w:ascii="仿宋_GB2312" w:eastAsia="仿宋_GB2312" w:hint="eastAsia"/>
          <w:sz w:val="28"/>
          <w:szCs w:val="28"/>
        </w:rPr>
        <w:t>%。其中：</w:t>
      </w:r>
    </w:p>
    <w:p w14:paraId="3C15626F" w14:textId="77777777" w:rsidR="00FC4432" w:rsidRPr="00FB1248" w:rsidRDefault="00FC4432" w:rsidP="00FC4432">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E262DC" w:rsidRPr="00E262DC">
        <w:rPr>
          <w:rFonts w:ascii="仿宋_GB2312" w:eastAsia="仿宋_GB2312" w:hint="eastAsia"/>
          <w:sz w:val="28"/>
          <w:szCs w:val="28"/>
        </w:rPr>
        <w:t>城乡社区住宅</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年度决算</w:t>
      </w:r>
      <w:r w:rsidR="004D7AF9">
        <w:rPr>
          <w:rFonts w:ascii="仿宋_GB2312" w:eastAsia="仿宋_GB2312" w:hint="eastAsia"/>
          <w:sz w:val="28"/>
          <w:szCs w:val="28"/>
        </w:rPr>
        <w:t>1</w:t>
      </w:r>
      <w:r w:rsidR="00E97EC2">
        <w:rPr>
          <w:rFonts w:ascii="仿宋_GB2312" w:eastAsia="仿宋_GB2312" w:hint="eastAsia"/>
          <w:sz w:val="28"/>
          <w:szCs w:val="28"/>
        </w:rPr>
        <w:t>,</w:t>
      </w:r>
      <w:r w:rsidR="004D7AF9">
        <w:rPr>
          <w:rFonts w:ascii="仿宋_GB2312" w:eastAsia="仿宋_GB2312" w:hint="eastAsia"/>
          <w:sz w:val="28"/>
          <w:szCs w:val="28"/>
        </w:rPr>
        <w:t>372.02</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年年初预算增加</w:t>
      </w:r>
      <w:r w:rsidR="00713A96">
        <w:rPr>
          <w:rFonts w:ascii="仿宋_GB2312" w:eastAsia="仿宋_GB2312" w:hint="eastAsia"/>
          <w:sz w:val="28"/>
          <w:szCs w:val="28"/>
        </w:rPr>
        <w:t>196.95</w:t>
      </w:r>
      <w:r w:rsidRPr="00FB1248">
        <w:rPr>
          <w:rFonts w:ascii="仿宋_GB2312" w:eastAsia="仿宋_GB2312" w:hint="eastAsia"/>
          <w:sz w:val="28"/>
          <w:szCs w:val="28"/>
        </w:rPr>
        <w:t>万元，增长</w:t>
      </w:r>
      <w:r w:rsidR="00713A96">
        <w:rPr>
          <w:rFonts w:ascii="仿宋_GB2312" w:eastAsia="仿宋_GB2312" w:hint="eastAsia"/>
          <w:sz w:val="28"/>
          <w:szCs w:val="28"/>
        </w:rPr>
        <w:t>16.76</w:t>
      </w:r>
      <w:r w:rsidRPr="00FB1248">
        <w:rPr>
          <w:rFonts w:ascii="仿宋_GB2312" w:eastAsia="仿宋_GB2312" w:hint="eastAsia"/>
          <w:sz w:val="28"/>
          <w:szCs w:val="28"/>
        </w:rPr>
        <w:t>%。主要原因：</w:t>
      </w:r>
      <w:r w:rsidR="00713A96" w:rsidRPr="00713A96">
        <w:rPr>
          <w:rFonts w:ascii="仿宋_GB2312" w:eastAsia="仿宋_GB2312" w:hint="eastAsia"/>
          <w:sz w:val="28"/>
          <w:szCs w:val="28"/>
        </w:rPr>
        <w:t>年中根据实际工作开展情况增加落实私房政策经费支出。</w:t>
      </w:r>
    </w:p>
    <w:p w14:paraId="1B6E0DEC" w14:textId="77777777" w:rsidR="004A1B3D" w:rsidRDefault="004A1B3D" w:rsidP="004A1B3D">
      <w:pPr>
        <w:spacing w:line="580" w:lineRule="exact"/>
        <w:ind w:firstLineChars="200" w:firstLine="562"/>
        <w:rPr>
          <w:rFonts w:ascii="黑体" w:eastAsia="黑体"/>
          <w:b/>
          <w:sz w:val="28"/>
          <w:szCs w:val="28"/>
        </w:rPr>
      </w:pPr>
      <w:r w:rsidRPr="00FB1248">
        <w:rPr>
          <w:rFonts w:ascii="黑体" w:eastAsia="黑体" w:hint="eastAsia"/>
          <w:b/>
          <w:sz w:val="28"/>
          <w:szCs w:val="28"/>
        </w:rPr>
        <w:t>五、政府性基金预算财政拨款支出决算情况说明</w:t>
      </w:r>
    </w:p>
    <w:p w14:paraId="6818E927" w14:textId="77777777" w:rsidR="00E30D48" w:rsidRPr="00FB1248" w:rsidRDefault="00E30D48" w:rsidP="00E30D48">
      <w:pPr>
        <w:spacing w:line="580" w:lineRule="exact"/>
        <w:ind w:firstLineChars="200" w:firstLine="560"/>
        <w:rPr>
          <w:rFonts w:ascii="仿宋_GB2312" w:eastAsia="仿宋_GB2312"/>
          <w:sz w:val="28"/>
          <w:szCs w:val="28"/>
        </w:rPr>
      </w:pPr>
      <w:r>
        <w:rPr>
          <w:rFonts w:ascii="仿宋_GB2312" w:eastAsia="仿宋_GB2312" w:hint="eastAsia"/>
          <w:sz w:val="28"/>
          <w:szCs w:val="28"/>
        </w:rPr>
        <w:t>本年度无此项支出</w:t>
      </w:r>
    </w:p>
    <w:p w14:paraId="1EB575E1" w14:textId="77777777" w:rsidR="004A1B3D" w:rsidRPr="00FB1248" w:rsidRDefault="004A1B3D" w:rsidP="004A1B3D">
      <w:pPr>
        <w:spacing w:line="580" w:lineRule="exact"/>
        <w:ind w:firstLineChars="196" w:firstLine="551"/>
        <w:rPr>
          <w:rFonts w:ascii="黑体" w:eastAsia="黑体"/>
          <w:sz w:val="28"/>
          <w:szCs w:val="28"/>
        </w:rPr>
      </w:pPr>
      <w:r w:rsidRPr="00FB1248">
        <w:rPr>
          <w:rFonts w:ascii="黑体" w:eastAsia="黑体" w:hint="eastAsia"/>
          <w:b/>
          <w:sz w:val="28"/>
          <w:szCs w:val="28"/>
        </w:rPr>
        <w:t>六、财政拨款基本支出决算情况说明</w:t>
      </w:r>
    </w:p>
    <w:p w14:paraId="3278041E" w14:textId="77777777" w:rsidR="004A1B3D" w:rsidRPr="00FB1248" w:rsidRDefault="004A1B3D" w:rsidP="004A1B3D">
      <w:pPr>
        <w:tabs>
          <w:tab w:val="center" w:pos="6979"/>
        </w:tabs>
        <w:spacing w:line="580" w:lineRule="exact"/>
        <w:ind w:firstLineChars="196" w:firstLine="549"/>
        <w:rPr>
          <w:rFonts w:ascii="黑体" w:eastAsia="黑体"/>
          <w:b/>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年本部门使用一般公共预算财政拨款安排基本支出</w:t>
      </w:r>
      <w:r w:rsidR="009331D2">
        <w:rPr>
          <w:rFonts w:ascii="仿宋_GB2312" w:eastAsia="仿宋_GB2312" w:hint="eastAsia"/>
          <w:sz w:val="28"/>
          <w:szCs w:val="28"/>
        </w:rPr>
        <w:t>40,471.76</w:t>
      </w:r>
      <w:r w:rsidRPr="00FB1248">
        <w:rPr>
          <w:rFonts w:ascii="仿宋_GB2312" w:eastAsia="仿宋_GB2312" w:hint="eastAsia"/>
          <w:sz w:val="28"/>
          <w:szCs w:val="28"/>
        </w:rPr>
        <w:t>万元，使用政府性基金财政拨款安排基本支出</w:t>
      </w:r>
      <w:r w:rsidR="00182060">
        <w:rPr>
          <w:rFonts w:ascii="仿宋_GB2312" w:eastAsia="仿宋_GB2312" w:hint="eastAsia"/>
          <w:sz w:val="28"/>
          <w:szCs w:val="28"/>
        </w:rPr>
        <w:t>0</w:t>
      </w:r>
      <w:r w:rsidRPr="00FB1248">
        <w:rPr>
          <w:rFonts w:ascii="仿宋_GB2312" w:eastAsia="仿宋_GB2312" w:hint="eastAsia"/>
          <w:sz w:val="28"/>
          <w:szCs w:val="28"/>
        </w:rPr>
        <w:t>万元，其中：（1）工资福利支出包括基本工资</w:t>
      </w:r>
      <w:r w:rsidRPr="00FB1248">
        <w:rPr>
          <w:rFonts w:ascii="仿宋_GB2312" w:eastAsia="仿宋_GB2312"/>
          <w:sz w:val="28"/>
          <w:szCs w:val="28"/>
        </w:rPr>
        <w:t>、津贴补贴、奖金、伙食补助费、绩效工资、</w:t>
      </w:r>
      <w:r w:rsidRPr="00FB1248">
        <w:rPr>
          <w:rFonts w:ascii="仿宋_GB2312" w:eastAsia="仿宋_GB2312" w:hint="eastAsia"/>
          <w:sz w:val="28"/>
          <w:szCs w:val="28"/>
        </w:rPr>
        <w:t>其他</w:t>
      </w:r>
      <w:r w:rsidRPr="00FB1248">
        <w:rPr>
          <w:rFonts w:ascii="仿宋_GB2312" w:eastAsia="仿宋_GB2312"/>
          <w:sz w:val="28"/>
          <w:szCs w:val="28"/>
        </w:rPr>
        <w:t>社会保障缴费、其他工资福利</w:t>
      </w:r>
      <w:r w:rsidRPr="00FB1248">
        <w:rPr>
          <w:rFonts w:ascii="仿宋_GB2312" w:eastAsia="仿宋_GB2312" w:hint="eastAsia"/>
          <w:sz w:val="28"/>
          <w:szCs w:val="28"/>
        </w:rPr>
        <w:t>等</w:t>
      </w:r>
      <w:r w:rsidRPr="00FB1248">
        <w:rPr>
          <w:rFonts w:ascii="仿宋_GB2312" w:eastAsia="仿宋_GB2312"/>
          <w:sz w:val="28"/>
          <w:szCs w:val="28"/>
        </w:rPr>
        <w:t>支出</w:t>
      </w:r>
      <w:r w:rsidRPr="00FB1248">
        <w:rPr>
          <w:rFonts w:ascii="仿宋_GB2312" w:eastAsia="仿宋_GB2312" w:hint="eastAsia"/>
          <w:sz w:val="28"/>
          <w:szCs w:val="28"/>
        </w:rPr>
        <w:t>；（2）商品和服务支出包括</w:t>
      </w:r>
      <w:r w:rsidRPr="00FB1248">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sidRPr="00FB1248">
        <w:rPr>
          <w:rFonts w:ascii="仿宋_GB2312" w:eastAsia="仿宋_GB2312" w:hint="eastAsia"/>
          <w:sz w:val="28"/>
          <w:szCs w:val="28"/>
        </w:rPr>
        <w:t>等</w:t>
      </w:r>
      <w:r w:rsidRPr="00FB1248">
        <w:rPr>
          <w:rFonts w:ascii="仿宋_GB2312" w:eastAsia="仿宋_GB2312"/>
          <w:sz w:val="28"/>
          <w:szCs w:val="28"/>
        </w:rPr>
        <w:t>支出</w:t>
      </w:r>
      <w:r w:rsidRPr="00FB1248">
        <w:rPr>
          <w:rFonts w:ascii="仿宋_GB2312" w:eastAsia="仿宋_GB2312" w:hint="eastAsia"/>
          <w:sz w:val="28"/>
          <w:szCs w:val="28"/>
        </w:rPr>
        <w:t>；（3）对个人和家庭补助支出包括</w:t>
      </w:r>
      <w:r w:rsidRPr="00FB1248">
        <w:rPr>
          <w:rFonts w:ascii="仿宋_GB2312" w:eastAsia="仿宋_GB2312"/>
          <w:sz w:val="28"/>
          <w:szCs w:val="28"/>
        </w:rPr>
        <w:t>离休费、退休费、抚恤金、生活补助、</w:t>
      </w:r>
      <w:r w:rsidRPr="00FB1248">
        <w:rPr>
          <w:rFonts w:ascii="仿宋_GB2312" w:eastAsia="仿宋_GB2312" w:hint="eastAsia"/>
          <w:sz w:val="28"/>
          <w:szCs w:val="28"/>
        </w:rPr>
        <w:t>救济费</w:t>
      </w:r>
      <w:r w:rsidRPr="00FB1248">
        <w:rPr>
          <w:rFonts w:ascii="仿宋_GB2312" w:eastAsia="仿宋_GB2312"/>
          <w:sz w:val="28"/>
          <w:szCs w:val="28"/>
        </w:rPr>
        <w:t>、医疗费</w:t>
      </w:r>
      <w:r w:rsidRPr="00FB1248">
        <w:rPr>
          <w:rFonts w:ascii="仿宋_GB2312" w:eastAsia="仿宋_GB2312" w:hint="eastAsia"/>
          <w:sz w:val="28"/>
          <w:szCs w:val="28"/>
        </w:rPr>
        <w:t>补助</w:t>
      </w:r>
      <w:r w:rsidRPr="00FB1248">
        <w:rPr>
          <w:rFonts w:ascii="仿宋_GB2312" w:eastAsia="仿宋_GB2312"/>
          <w:sz w:val="28"/>
          <w:szCs w:val="28"/>
        </w:rPr>
        <w:t>、助学金、奖励金</w:t>
      </w:r>
      <w:r w:rsidRPr="00FB1248">
        <w:rPr>
          <w:rFonts w:ascii="仿宋_GB2312" w:eastAsia="仿宋_GB2312" w:hint="eastAsia"/>
          <w:sz w:val="28"/>
          <w:szCs w:val="28"/>
        </w:rPr>
        <w:t>、</w:t>
      </w:r>
      <w:r w:rsidRPr="00FB1248">
        <w:rPr>
          <w:rFonts w:ascii="仿宋_GB2312" w:eastAsia="仿宋_GB2312"/>
          <w:sz w:val="28"/>
          <w:szCs w:val="28"/>
        </w:rPr>
        <w:t>其他对个人和家庭的补助</w:t>
      </w:r>
      <w:r w:rsidRPr="00FB1248">
        <w:rPr>
          <w:rFonts w:ascii="仿宋_GB2312" w:eastAsia="仿宋_GB2312" w:hint="eastAsia"/>
          <w:sz w:val="28"/>
          <w:szCs w:val="28"/>
        </w:rPr>
        <w:t>等</w:t>
      </w:r>
      <w:r w:rsidRPr="00FB1248">
        <w:rPr>
          <w:rFonts w:ascii="仿宋_GB2312" w:eastAsia="仿宋_GB2312"/>
          <w:sz w:val="28"/>
          <w:szCs w:val="28"/>
        </w:rPr>
        <w:t>支出</w:t>
      </w:r>
      <w:r w:rsidRPr="00FB1248">
        <w:rPr>
          <w:rFonts w:ascii="仿宋_GB2312" w:eastAsia="仿宋_GB2312" w:hint="eastAsia"/>
          <w:sz w:val="28"/>
          <w:szCs w:val="28"/>
        </w:rPr>
        <w:t>。</w:t>
      </w:r>
      <w:r w:rsidRPr="00FB1248">
        <w:rPr>
          <w:rFonts w:ascii="仿宋_GB2312" w:eastAsia="仿宋_GB2312" w:hint="eastAsia"/>
          <w:sz w:val="28"/>
          <w:szCs w:val="28"/>
        </w:rPr>
        <w:lastRenderedPageBreak/>
        <w:t>（4）其他资本性支出包括</w:t>
      </w:r>
      <w:r w:rsidRPr="00FB1248">
        <w:rPr>
          <w:rFonts w:ascii="仿宋_GB2312" w:eastAsia="仿宋_GB2312"/>
          <w:sz w:val="28"/>
          <w:szCs w:val="28"/>
        </w:rPr>
        <w:t>办公设备购置、专用设备购置</w:t>
      </w:r>
      <w:r w:rsidRPr="00FB1248">
        <w:rPr>
          <w:rFonts w:ascii="仿宋_GB2312" w:eastAsia="仿宋_GB2312" w:hint="eastAsia"/>
          <w:sz w:val="28"/>
          <w:szCs w:val="28"/>
        </w:rPr>
        <w:t>等</w:t>
      </w:r>
      <w:r w:rsidRPr="00FB1248">
        <w:rPr>
          <w:rFonts w:ascii="仿宋_GB2312" w:eastAsia="仿宋_GB2312"/>
          <w:sz w:val="28"/>
          <w:szCs w:val="28"/>
        </w:rPr>
        <w:t>。</w:t>
      </w:r>
    </w:p>
    <w:p w14:paraId="4142C266" w14:textId="77777777" w:rsidR="004A1B3D" w:rsidRPr="00FB1248" w:rsidRDefault="004A1B3D" w:rsidP="004A1B3D">
      <w:pPr>
        <w:autoSpaceDE w:val="0"/>
        <w:autoSpaceDN w:val="0"/>
        <w:adjustRightInd w:val="0"/>
        <w:spacing w:line="580" w:lineRule="exact"/>
        <w:jc w:val="center"/>
        <w:rPr>
          <w:rFonts w:ascii="宋体" w:hAnsi="宋体"/>
          <w:b/>
          <w:spacing w:val="40"/>
          <w:sz w:val="32"/>
          <w:szCs w:val="32"/>
        </w:rPr>
      </w:pPr>
      <w:r w:rsidRPr="00FB1248">
        <w:rPr>
          <w:rFonts w:ascii="仿宋_GB2312" w:eastAsia="仿宋_GB2312"/>
          <w:sz w:val="28"/>
          <w:szCs w:val="28"/>
        </w:rPr>
        <w:br w:type="page"/>
      </w:r>
      <w:r w:rsidRPr="00FB1248">
        <w:rPr>
          <w:rFonts w:ascii="仿宋_GB2312" w:eastAsia="仿宋_GB2312"/>
          <w:b/>
          <w:sz w:val="32"/>
          <w:szCs w:val="32"/>
        </w:rPr>
        <w:lastRenderedPageBreak/>
        <w:tab/>
      </w:r>
    </w:p>
    <w:p w14:paraId="3928922E" w14:textId="77777777" w:rsidR="004A1B3D" w:rsidRPr="002D03C6" w:rsidRDefault="004A1B3D" w:rsidP="004A1B3D">
      <w:pPr>
        <w:tabs>
          <w:tab w:val="center" w:pos="6979"/>
        </w:tabs>
        <w:jc w:val="center"/>
        <w:rPr>
          <w:rFonts w:ascii="宋体" w:hAnsi="宋体" w:cs="宋体"/>
          <w:b/>
          <w:spacing w:val="40"/>
          <w:kern w:val="0"/>
          <w:sz w:val="32"/>
          <w:szCs w:val="32"/>
        </w:rPr>
      </w:pPr>
      <w:r w:rsidRPr="00FB1248">
        <w:rPr>
          <w:rFonts w:ascii="宋体" w:hAnsi="宋体" w:cs="宋体" w:hint="eastAsia"/>
          <w:b/>
          <w:bCs/>
          <w:spacing w:val="40"/>
          <w:kern w:val="0"/>
          <w:sz w:val="32"/>
          <w:szCs w:val="32"/>
        </w:rPr>
        <w:t>第三部分</w:t>
      </w:r>
      <w:r w:rsidRPr="00FB1248">
        <w:rPr>
          <w:rFonts w:ascii="宋体" w:hAnsi="宋体" w:hint="eastAsia"/>
          <w:b/>
          <w:spacing w:val="40"/>
          <w:sz w:val="32"/>
          <w:szCs w:val="32"/>
        </w:rPr>
        <w:t>201</w:t>
      </w:r>
      <w:r>
        <w:rPr>
          <w:rFonts w:ascii="宋体" w:hAnsi="宋体"/>
          <w:b/>
          <w:spacing w:val="40"/>
          <w:sz w:val="32"/>
          <w:szCs w:val="32"/>
        </w:rPr>
        <w:t>9</w:t>
      </w:r>
      <w:r w:rsidRPr="00FB1248">
        <w:rPr>
          <w:rFonts w:ascii="宋体" w:hAnsi="宋体" w:hint="eastAsia"/>
          <w:b/>
          <w:spacing w:val="40"/>
          <w:sz w:val="32"/>
          <w:szCs w:val="32"/>
        </w:rPr>
        <w:t>年度</w:t>
      </w:r>
      <w:r w:rsidRPr="00FB1248">
        <w:rPr>
          <w:rFonts w:ascii="宋体" w:hAnsi="宋体" w:cs="宋体" w:hint="eastAsia"/>
          <w:b/>
          <w:spacing w:val="40"/>
          <w:kern w:val="0"/>
          <w:sz w:val="32"/>
          <w:szCs w:val="32"/>
        </w:rPr>
        <w:t>其他重要事项的情况说明</w:t>
      </w:r>
    </w:p>
    <w:p w14:paraId="647CC15B" w14:textId="77777777" w:rsidR="004A1B3D" w:rsidRPr="00FB1248" w:rsidRDefault="004A1B3D" w:rsidP="004A1B3D">
      <w:pPr>
        <w:spacing w:line="560" w:lineRule="exact"/>
        <w:ind w:firstLineChars="200" w:firstLine="560"/>
        <w:rPr>
          <w:rFonts w:ascii="黑体" w:eastAsia="黑体"/>
          <w:sz w:val="28"/>
          <w:szCs w:val="28"/>
        </w:rPr>
      </w:pPr>
      <w:r w:rsidRPr="00FB1248">
        <w:rPr>
          <w:rFonts w:ascii="黑体" w:eastAsia="黑体" w:hint="eastAsia"/>
          <w:sz w:val="28"/>
          <w:szCs w:val="28"/>
        </w:rPr>
        <w:t>一、“三公”经费财政拨款决算情况</w:t>
      </w:r>
    </w:p>
    <w:p w14:paraId="2112A750" w14:textId="77777777" w:rsidR="004A1B3D" w:rsidRPr="00FB1248" w:rsidRDefault="004A1B3D" w:rsidP="004A1B3D">
      <w:pPr>
        <w:spacing w:line="560" w:lineRule="exact"/>
        <w:ind w:firstLine="600"/>
        <w:rPr>
          <w:rFonts w:ascii="仿宋_GB2312" w:eastAsia="仿宋_GB2312"/>
          <w:sz w:val="28"/>
          <w:szCs w:val="28"/>
        </w:rPr>
      </w:pPr>
      <w:r w:rsidRPr="00FB1248">
        <w:rPr>
          <w:rFonts w:ascii="仿宋_GB2312" w:eastAsia="仿宋_GB2312" w:hint="eastAsia"/>
          <w:sz w:val="28"/>
          <w:szCs w:val="28"/>
        </w:rPr>
        <w:t>“三公”经费包括本部门所属</w:t>
      </w:r>
      <w:r w:rsidR="001F1FDB">
        <w:rPr>
          <w:rFonts w:ascii="仿宋_GB2312" w:eastAsia="仿宋_GB2312" w:hint="eastAsia"/>
          <w:bCs/>
          <w:sz w:val="28"/>
          <w:szCs w:val="28"/>
        </w:rPr>
        <w:t>2</w:t>
      </w:r>
      <w:r w:rsidRPr="00FB1248">
        <w:rPr>
          <w:rFonts w:ascii="仿宋_GB2312" w:eastAsia="仿宋_GB2312" w:hint="eastAsia"/>
          <w:sz w:val="28"/>
          <w:szCs w:val="28"/>
        </w:rPr>
        <w:t>个行政单位、</w:t>
      </w:r>
      <w:r w:rsidR="001F1FDB">
        <w:rPr>
          <w:rFonts w:ascii="仿宋_GB2312" w:eastAsia="仿宋_GB2312" w:hint="eastAsia"/>
          <w:sz w:val="28"/>
          <w:szCs w:val="28"/>
        </w:rPr>
        <w:t>4</w:t>
      </w:r>
      <w:r w:rsidRPr="00FB1248">
        <w:rPr>
          <w:rFonts w:ascii="仿宋_GB2312" w:eastAsia="仿宋_GB2312" w:hint="eastAsia"/>
          <w:sz w:val="28"/>
          <w:szCs w:val="28"/>
        </w:rPr>
        <w:t>个</w:t>
      </w:r>
      <w:r w:rsidRPr="00FB1248">
        <w:rPr>
          <w:rFonts w:ascii="仿宋_GB2312" w:eastAsia="仿宋_GB2312"/>
          <w:sz w:val="28"/>
          <w:szCs w:val="28"/>
        </w:rPr>
        <w:t>参</w:t>
      </w:r>
      <w:r w:rsidRPr="00FB1248">
        <w:rPr>
          <w:rFonts w:ascii="仿宋_GB2312" w:eastAsia="仿宋_GB2312" w:hint="eastAsia"/>
          <w:sz w:val="28"/>
          <w:szCs w:val="28"/>
        </w:rPr>
        <w:t>照</w:t>
      </w:r>
      <w:r w:rsidRPr="00FB1248">
        <w:rPr>
          <w:rFonts w:ascii="仿宋_GB2312" w:eastAsia="仿宋_GB2312"/>
          <w:sz w:val="28"/>
          <w:szCs w:val="28"/>
        </w:rPr>
        <w:t>公务员法管理事业单位</w:t>
      </w:r>
      <w:r w:rsidRPr="00FB1248">
        <w:rPr>
          <w:rFonts w:ascii="仿宋_GB2312" w:eastAsia="仿宋_GB2312" w:hint="eastAsia"/>
          <w:sz w:val="28"/>
          <w:szCs w:val="28"/>
        </w:rPr>
        <w:t>、</w:t>
      </w:r>
      <w:r w:rsidR="001F1FDB">
        <w:rPr>
          <w:rFonts w:ascii="仿宋_GB2312" w:eastAsia="仿宋_GB2312" w:hint="eastAsia"/>
          <w:sz w:val="28"/>
          <w:szCs w:val="28"/>
        </w:rPr>
        <w:t>16</w:t>
      </w:r>
      <w:r w:rsidRPr="00FB1248">
        <w:rPr>
          <w:rFonts w:ascii="仿宋_GB2312" w:eastAsia="仿宋_GB2312" w:hint="eastAsia"/>
          <w:bCs/>
          <w:sz w:val="28"/>
          <w:szCs w:val="28"/>
        </w:rPr>
        <w:t>个</w:t>
      </w:r>
      <w:r w:rsidRPr="00FB1248">
        <w:rPr>
          <w:rFonts w:ascii="仿宋_GB2312" w:eastAsia="仿宋_GB2312" w:hint="eastAsia"/>
          <w:sz w:val="28"/>
          <w:szCs w:val="28"/>
        </w:rPr>
        <w:t>事业单位。201</w:t>
      </w:r>
      <w:r>
        <w:rPr>
          <w:rFonts w:ascii="仿宋_GB2312" w:eastAsia="仿宋_GB2312"/>
          <w:sz w:val="28"/>
          <w:szCs w:val="28"/>
        </w:rPr>
        <w:t>9</w:t>
      </w:r>
      <w:r w:rsidRPr="00FB1248">
        <w:rPr>
          <w:rFonts w:ascii="仿宋_GB2312" w:eastAsia="仿宋_GB2312" w:hint="eastAsia"/>
          <w:sz w:val="28"/>
          <w:szCs w:val="28"/>
        </w:rPr>
        <w:t>年“三公”经费财政拨款决算数</w:t>
      </w:r>
      <w:r w:rsidR="001F1FDB">
        <w:rPr>
          <w:rFonts w:ascii="仿宋_GB2312" w:eastAsia="仿宋_GB2312" w:hint="eastAsia"/>
          <w:sz w:val="28"/>
          <w:szCs w:val="28"/>
        </w:rPr>
        <w:t>154.22</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年“三公”经费财政拨款年初预算</w:t>
      </w:r>
      <w:r w:rsidR="001F1FDB">
        <w:rPr>
          <w:rFonts w:ascii="仿宋_GB2312" w:eastAsia="仿宋_GB2312" w:hint="eastAsia"/>
          <w:sz w:val="28"/>
          <w:szCs w:val="28"/>
        </w:rPr>
        <w:t>208.63</w:t>
      </w:r>
      <w:r w:rsidRPr="00FB1248">
        <w:rPr>
          <w:rFonts w:ascii="仿宋_GB2312" w:eastAsia="仿宋_GB2312" w:hint="eastAsia"/>
          <w:sz w:val="28"/>
          <w:szCs w:val="28"/>
        </w:rPr>
        <w:t>万元减少</w:t>
      </w:r>
      <w:r w:rsidR="001F1FDB">
        <w:rPr>
          <w:rFonts w:ascii="仿宋_GB2312" w:eastAsia="仿宋_GB2312" w:hint="eastAsia"/>
          <w:sz w:val="28"/>
          <w:szCs w:val="28"/>
        </w:rPr>
        <w:t>54.41</w:t>
      </w:r>
      <w:r w:rsidRPr="00FB1248">
        <w:rPr>
          <w:rFonts w:ascii="仿宋_GB2312" w:eastAsia="仿宋_GB2312" w:hint="eastAsia"/>
          <w:sz w:val="28"/>
          <w:szCs w:val="28"/>
        </w:rPr>
        <w:t>万元。其中：</w:t>
      </w:r>
    </w:p>
    <w:p w14:paraId="63A96713" w14:textId="77777777" w:rsidR="004A1B3D" w:rsidRPr="00FB1248" w:rsidRDefault="004A1B3D" w:rsidP="004A1B3D">
      <w:pPr>
        <w:spacing w:line="560" w:lineRule="exact"/>
        <w:ind w:firstLine="600"/>
        <w:rPr>
          <w:rFonts w:ascii="仿宋_GB2312" w:eastAsia="仿宋_GB2312"/>
          <w:sz w:val="28"/>
          <w:szCs w:val="28"/>
        </w:rPr>
      </w:pPr>
      <w:r w:rsidRPr="00FB1248">
        <w:rPr>
          <w:rFonts w:ascii="仿宋_GB2312" w:eastAsia="仿宋_GB2312" w:hint="eastAsia"/>
          <w:sz w:val="28"/>
          <w:szCs w:val="28"/>
        </w:rPr>
        <w:t>1.因公出国（境）费用。201</w:t>
      </w:r>
      <w:r>
        <w:rPr>
          <w:rFonts w:ascii="仿宋_GB2312" w:eastAsia="仿宋_GB2312"/>
          <w:sz w:val="28"/>
          <w:szCs w:val="28"/>
        </w:rPr>
        <w:t>9</w:t>
      </w:r>
      <w:r w:rsidRPr="00FB1248">
        <w:rPr>
          <w:rFonts w:ascii="仿宋_GB2312" w:eastAsia="仿宋_GB2312" w:hint="eastAsia"/>
          <w:sz w:val="28"/>
          <w:szCs w:val="28"/>
        </w:rPr>
        <w:t>年决算数</w:t>
      </w:r>
      <w:r w:rsidR="001F1FDB">
        <w:rPr>
          <w:rFonts w:ascii="仿宋_GB2312" w:eastAsia="仿宋_GB2312" w:hint="eastAsia"/>
          <w:sz w:val="28"/>
          <w:szCs w:val="28"/>
        </w:rPr>
        <w:t>70.17</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年年初预算数</w:t>
      </w:r>
      <w:r w:rsidR="00A41883">
        <w:rPr>
          <w:rFonts w:ascii="仿宋_GB2312" w:eastAsia="仿宋_GB2312" w:hint="eastAsia"/>
          <w:sz w:val="28"/>
          <w:szCs w:val="28"/>
        </w:rPr>
        <w:t>76.73</w:t>
      </w:r>
      <w:r w:rsidRPr="00FB1248">
        <w:rPr>
          <w:rFonts w:ascii="仿宋_GB2312" w:eastAsia="仿宋_GB2312" w:hint="eastAsia"/>
          <w:sz w:val="28"/>
          <w:szCs w:val="28"/>
        </w:rPr>
        <w:t>万元减少</w:t>
      </w:r>
      <w:r w:rsidR="00A41883">
        <w:rPr>
          <w:rFonts w:ascii="仿宋_GB2312" w:eastAsia="仿宋_GB2312" w:hint="eastAsia"/>
          <w:sz w:val="28"/>
          <w:szCs w:val="28"/>
        </w:rPr>
        <w:t>6.56</w:t>
      </w:r>
      <w:r w:rsidRPr="00FB1248">
        <w:rPr>
          <w:rFonts w:ascii="仿宋_GB2312" w:eastAsia="仿宋_GB2312" w:hint="eastAsia"/>
          <w:sz w:val="28"/>
          <w:szCs w:val="28"/>
        </w:rPr>
        <w:t>万元。主要原因：</w:t>
      </w:r>
      <w:r w:rsidR="00A41883">
        <w:rPr>
          <w:rFonts w:ascii="仿宋_GB2312" w:eastAsia="仿宋_GB2312" w:hint="eastAsia"/>
          <w:sz w:val="28"/>
          <w:szCs w:val="28"/>
        </w:rPr>
        <w:t>厉行节约，减少因公出国（境）费用支出</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年因公出国</w:t>
      </w:r>
      <w:r w:rsidR="00A41883">
        <w:rPr>
          <w:rFonts w:ascii="仿宋_GB2312" w:eastAsia="仿宋_GB2312" w:hint="eastAsia"/>
          <w:sz w:val="28"/>
          <w:szCs w:val="28"/>
        </w:rPr>
        <w:t>（境）费用主要用于学习研究保障房设计建造标准及运营维护工作、</w:t>
      </w:r>
      <w:proofErr w:type="gramStart"/>
      <w:r w:rsidR="00A41883">
        <w:rPr>
          <w:rFonts w:ascii="仿宋_GB2312" w:eastAsia="仿宋_GB2312" w:hint="eastAsia"/>
          <w:sz w:val="28"/>
          <w:szCs w:val="28"/>
        </w:rPr>
        <w:t>随住房</w:t>
      </w:r>
      <w:proofErr w:type="gramEnd"/>
      <w:r w:rsidR="00A41883">
        <w:rPr>
          <w:rFonts w:ascii="仿宋_GB2312" w:eastAsia="仿宋_GB2312" w:hint="eastAsia"/>
          <w:sz w:val="28"/>
          <w:szCs w:val="28"/>
        </w:rPr>
        <w:t>和城乡建设部赴德国、英国开展住房租赁制度调研任务等方面</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年组织因公出国（境）团组</w:t>
      </w:r>
      <w:r w:rsidR="00A41883">
        <w:rPr>
          <w:rFonts w:ascii="仿宋_GB2312" w:eastAsia="仿宋_GB2312" w:hint="eastAsia"/>
          <w:sz w:val="28"/>
          <w:szCs w:val="28"/>
        </w:rPr>
        <w:t>12</w:t>
      </w:r>
      <w:r w:rsidRPr="00FB1248">
        <w:rPr>
          <w:rFonts w:ascii="仿宋_GB2312" w:eastAsia="仿宋_GB2312" w:hint="eastAsia"/>
          <w:sz w:val="28"/>
          <w:szCs w:val="28"/>
        </w:rPr>
        <w:t>个、</w:t>
      </w:r>
      <w:r w:rsidR="00A41883">
        <w:rPr>
          <w:rFonts w:ascii="仿宋_GB2312" w:eastAsia="仿宋_GB2312" w:hint="eastAsia"/>
          <w:sz w:val="28"/>
          <w:szCs w:val="28"/>
        </w:rPr>
        <w:t>22</w:t>
      </w:r>
      <w:r w:rsidRPr="00FB1248">
        <w:rPr>
          <w:rFonts w:ascii="仿宋_GB2312" w:eastAsia="仿宋_GB2312" w:hint="eastAsia"/>
          <w:sz w:val="28"/>
          <w:szCs w:val="28"/>
        </w:rPr>
        <w:t>人次，人均因公出国（境）费用</w:t>
      </w:r>
      <w:r w:rsidR="00A41883">
        <w:rPr>
          <w:rFonts w:ascii="仿宋_GB2312" w:eastAsia="仿宋_GB2312" w:hint="eastAsia"/>
          <w:sz w:val="28"/>
          <w:szCs w:val="28"/>
        </w:rPr>
        <w:t>3.19</w:t>
      </w:r>
      <w:r w:rsidRPr="00FB1248">
        <w:rPr>
          <w:rFonts w:ascii="仿宋_GB2312" w:eastAsia="仿宋_GB2312" w:hint="eastAsia"/>
          <w:sz w:val="28"/>
          <w:szCs w:val="28"/>
        </w:rPr>
        <w:t>万元。</w:t>
      </w:r>
    </w:p>
    <w:p w14:paraId="74E43AE3" w14:textId="77777777" w:rsidR="004A1B3D" w:rsidRPr="00FB1248" w:rsidRDefault="004A1B3D" w:rsidP="004A1B3D">
      <w:pPr>
        <w:spacing w:line="560" w:lineRule="exact"/>
        <w:ind w:firstLine="600"/>
        <w:rPr>
          <w:rFonts w:ascii="仿宋_GB2312" w:eastAsia="仿宋_GB2312"/>
          <w:sz w:val="28"/>
          <w:szCs w:val="28"/>
        </w:rPr>
      </w:pPr>
      <w:r w:rsidRPr="00FB1248">
        <w:rPr>
          <w:rFonts w:ascii="仿宋_GB2312" w:eastAsia="仿宋_GB2312" w:hint="eastAsia"/>
          <w:sz w:val="28"/>
          <w:szCs w:val="28"/>
        </w:rPr>
        <w:t>2.公务接待费。201</w:t>
      </w:r>
      <w:r>
        <w:rPr>
          <w:rFonts w:ascii="仿宋_GB2312" w:eastAsia="仿宋_GB2312"/>
          <w:sz w:val="28"/>
          <w:szCs w:val="28"/>
        </w:rPr>
        <w:t>9</w:t>
      </w:r>
      <w:r w:rsidRPr="00FB1248">
        <w:rPr>
          <w:rFonts w:ascii="仿宋_GB2312" w:eastAsia="仿宋_GB2312" w:hint="eastAsia"/>
          <w:sz w:val="28"/>
          <w:szCs w:val="28"/>
        </w:rPr>
        <w:t>年决算数</w:t>
      </w:r>
      <w:r w:rsidR="00A41883">
        <w:rPr>
          <w:rFonts w:ascii="仿宋_GB2312" w:eastAsia="仿宋_GB2312" w:hint="eastAsia"/>
          <w:sz w:val="28"/>
          <w:szCs w:val="28"/>
        </w:rPr>
        <w:t>1.34</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年年初预算数</w:t>
      </w:r>
      <w:r w:rsidR="00A41883">
        <w:rPr>
          <w:rFonts w:ascii="仿宋_GB2312" w:eastAsia="仿宋_GB2312" w:hint="eastAsia"/>
          <w:sz w:val="28"/>
          <w:szCs w:val="28"/>
        </w:rPr>
        <w:t>2.68</w:t>
      </w:r>
      <w:r w:rsidRPr="00FB1248">
        <w:rPr>
          <w:rFonts w:ascii="仿宋_GB2312" w:eastAsia="仿宋_GB2312" w:hint="eastAsia"/>
          <w:sz w:val="28"/>
          <w:szCs w:val="28"/>
        </w:rPr>
        <w:t>万元减少</w:t>
      </w:r>
      <w:r w:rsidR="00A41883">
        <w:rPr>
          <w:rFonts w:ascii="仿宋_GB2312" w:eastAsia="仿宋_GB2312" w:hint="eastAsia"/>
          <w:sz w:val="28"/>
          <w:szCs w:val="28"/>
        </w:rPr>
        <w:t>1.34</w:t>
      </w:r>
      <w:r w:rsidRPr="00FB1248">
        <w:rPr>
          <w:rFonts w:ascii="仿宋_GB2312" w:eastAsia="仿宋_GB2312" w:hint="eastAsia"/>
          <w:sz w:val="28"/>
          <w:szCs w:val="28"/>
        </w:rPr>
        <w:t>万元。主要原因：</w:t>
      </w:r>
      <w:r w:rsidR="00A41883">
        <w:rPr>
          <w:rFonts w:ascii="仿宋_GB2312" w:eastAsia="仿宋_GB2312" w:hint="eastAsia"/>
          <w:sz w:val="28"/>
          <w:szCs w:val="28"/>
        </w:rPr>
        <w:t>落实厉行勤俭节约要求，严格控制公务接待数量、规模和接待标准</w:t>
      </w:r>
      <w:r w:rsidRPr="00FB1248">
        <w:rPr>
          <w:rFonts w:ascii="仿宋_GB2312" w:eastAsia="仿宋_GB2312" w:hint="eastAsia"/>
          <w:sz w:val="28"/>
          <w:szCs w:val="28"/>
        </w:rPr>
        <w:t>。</w:t>
      </w:r>
      <w:r w:rsidRPr="004C4B78">
        <w:rPr>
          <w:rFonts w:ascii="仿宋_GB2312" w:eastAsia="仿宋_GB2312" w:hint="eastAsia"/>
          <w:sz w:val="28"/>
          <w:szCs w:val="28"/>
        </w:rPr>
        <w:t>201</w:t>
      </w:r>
      <w:r w:rsidRPr="004C4B78">
        <w:rPr>
          <w:rFonts w:ascii="仿宋_GB2312" w:eastAsia="仿宋_GB2312"/>
          <w:sz w:val="28"/>
          <w:szCs w:val="28"/>
        </w:rPr>
        <w:t>9</w:t>
      </w:r>
      <w:r w:rsidRPr="004C4B78">
        <w:rPr>
          <w:rFonts w:ascii="仿宋_GB2312" w:eastAsia="仿宋_GB2312" w:hint="eastAsia"/>
          <w:sz w:val="28"/>
          <w:szCs w:val="28"/>
        </w:rPr>
        <w:t>年公务接待费主要用于</w:t>
      </w:r>
      <w:r w:rsidR="004C4B78" w:rsidRPr="004C4B78">
        <w:rPr>
          <w:rFonts w:ascii="仿宋_GB2312" w:eastAsia="仿宋_GB2312" w:hint="eastAsia"/>
          <w:sz w:val="28"/>
          <w:szCs w:val="28"/>
        </w:rPr>
        <w:t>外省市兄弟单位交流学习等接待工作</w:t>
      </w:r>
      <w:r w:rsidRPr="004C4B78">
        <w:rPr>
          <w:rFonts w:ascii="仿宋_GB2312" w:eastAsia="仿宋_GB2312" w:hint="eastAsia"/>
          <w:sz w:val="28"/>
          <w:szCs w:val="28"/>
        </w:rPr>
        <w:t>。公务接待</w:t>
      </w:r>
      <w:r w:rsidR="004C4B78" w:rsidRPr="004C4B78">
        <w:rPr>
          <w:rFonts w:ascii="仿宋_GB2312" w:eastAsia="仿宋_GB2312" w:hint="eastAsia"/>
          <w:sz w:val="28"/>
          <w:szCs w:val="28"/>
        </w:rPr>
        <w:t>19</w:t>
      </w:r>
      <w:r w:rsidRPr="004C4B78">
        <w:rPr>
          <w:rFonts w:ascii="仿宋_GB2312" w:eastAsia="仿宋_GB2312" w:hint="eastAsia"/>
          <w:sz w:val="28"/>
          <w:szCs w:val="28"/>
        </w:rPr>
        <w:t>批次，公务接待</w:t>
      </w:r>
      <w:r w:rsidR="004C4B78" w:rsidRPr="004C4B78">
        <w:rPr>
          <w:rFonts w:ascii="仿宋_GB2312" w:eastAsia="仿宋_GB2312" w:hint="eastAsia"/>
          <w:sz w:val="28"/>
          <w:szCs w:val="28"/>
        </w:rPr>
        <w:t>231</w:t>
      </w:r>
      <w:r w:rsidRPr="004C4B78">
        <w:rPr>
          <w:rFonts w:ascii="仿宋_GB2312" w:eastAsia="仿宋_GB2312" w:hint="eastAsia"/>
          <w:sz w:val="28"/>
          <w:szCs w:val="28"/>
        </w:rPr>
        <w:t>人次。</w:t>
      </w:r>
    </w:p>
    <w:p w14:paraId="72B40162" w14:textId="77777777" w:rsidR="004A1B3D" w:rsidRPr="00FB1248" w:rsidRDefault="004A1B3D" w:rsidP="004A1B3D">
      <w:pPr>
        <w:spacing w:line="560" w:lineRule="exact"/>
        <w:ind w:firstLineChars="200" w:firstLine="560"/>
        <w:rPr>
          <w:rFonts w:ascii="仿宋_GB2312" w:eastAsia="仿宋_GB2312"/>
          <w:sz w:val="28"/>
          <w:szCs w:val="28"/>
        </w:rPr>
      </w:pPr>
      <w:r w:rsidRPr="00FB1248">
        <w:rPr>
          <w:rFonts w:ascii="仿宋_GB2312" w:eastAsia="仿宋_GB2312" w:hint="eastAsia"/>
          <w:sz w:val="28"/>
          <w:szCs w:val="28"/>
        </w:rPr>
        <w:t>3.公务用车购置及运行维护费。201</w:t>
      </w:r>
      <w:r>
        <w:rPr>
          <w:rFonts w:ascii="仿宋_GB2312" w:eastAsia="仿宋_GB2312"/>
          <w:sz w:val="28"/>
          <w:szCs w:val="28"/>
        </w:rPr>
        <w:t>9</w:t>
      </w:r>
      <w:r w:rsidRPr="00FB1248">
        <w:rPr>
          <w:rFonts w:ascii="仿宋_GB2312" w:eastAsia="仿宋_GB2312" w:hint="eastAsia"/>
          <w:sz w:val="28"/>
          <w:szCs w:val="28"/>
        </w:rPr>
        <w:t>年决算数</w:t>
      </w:r>
      <w:r w:rsidR="00B17D85">
        <w:rPr>
          <w:rFonts w:ascii="仿宋_GB2312" w:eastAsia="仿宋_GB2312" w:hint="eastAsia"/>
          <w:sz w:val="28"/>
          <w:szCs w:val="28"/>
        </w:rPr>
        <w:t>82.71</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年年初预算数</w:t>
      </w:r>
      <w:r w:rsidR="00B17D85">
        <w:rPr>
          <w:rFonts w:ascii="仿宋_GB2312" w:eastAsia="仿宋_GB2312" w:hint="eastAsia"/>
          <w:sz w:val="28"/>
          <w:szCs w:val="28"/>
        </w:rPr>
        <w:t>129.22</w:t>
      </w:r>
      <w:r w:rsidRPr="00FB1248">
        <w:rPr>
          <w:rFonts w:ascii="仿宋_GB2312" w:eastAsia="仿宋_GB2312" w:hint="eastAsia"/>
          <w:sz w:val="28"/>
          <w:szCs w:val="28"/>
        </w:rPr>
        <w:t>万元减少</w:t>
      </w:r>
      <w:r w:rsidR="00B17D85">
        <w:rPr>
          <w:rFonts w:ascii="仿宋_GB2312" w:eastAsia="仿宋_GB2312" w:hint="eastAsia"/>
          <w:sz w:val="28"/>
          <w:szCs w:val="28"/>
        </w:rPr>
        <w:t>46.51</w:t>
      </w:r>
      <w:r w:rsidRPr="00FB1248">
        <w:rPr>
          <w:rFonts w:ascii="仿宋_GB2312" w:eastAsia="仿宋_GB2312" w:hint="eastAsia"/>
          <w:sz w:val="28"/>
          <w:szCs w:val="28"/>
        </w:rPr>
        <w:t>万元。其中，公务用车购置费201</w:t>
      </w:r>
      <w:r>
        <w:rPr>
          <w:rFonts w:ascii="仿宋_GB2312" w:eastAsia="仿宋_GB2312"/>
          <w:sz w:val="28"/>
          <w:szCs w:val="28"/>
        </w:rPr>
        <w:t>9</w:t>
      </w:r>
      <w:r w:rsidRPr="00FB1248">
        <w:rPr>
          <w:rFonts w:ascii="仿宋_GB2312" w:eastAsia="仿宋_GB2312" w:hint="eastAsia"/>
          <w:sz w:val="28"/>
          <w:szCs w:val="28"/>
        </w:rPr>
        <w:t>年决算数</w:t>
      </w:r>
      <w:r w:rsidR="00B17D85">
        <w:rPr>
          <w:rFonts w:ascii="仿宋_GB2312" w:eastAsia="仿宋_GB2312" w:hint="eastAsia"/>
          <w:sz w:val="28"/>
          <w:szCs w:val="28"/>
        </w:rPr>
        <w:t>59.47</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年年初预算数</w:t>
      </w:r>
      <w:r w:rsidR="00B17D85">
        <w:rPr>
          <w:rFonts w:ascii="仿宋_GB2312" w:eastAsia="仿宋_GB2312" w:hint="eastAsia"/>
          <w:sz w:val="28"/>
          <w:szCs w:val="28"/>
        </w:rPr>
        <w:t>64.21</w:t>
      </w:r>
      <w:r w:rsidRPr="00FB1248">
        <w:rPr>
          <w:rFonts w:ascii="仿宋_GB2312" w:eastAsia="仿宋_GB2312" w:hint="eastAsia"/>
          <w:sz w:val="28"/>
          <w:szCs w:val="28"/>
        </w:rPr>
        <w:t>万元减少</w:t>
      </w:r>
      <w:r w:rsidR="00B17D85">
        <w:rPr>
          <w:rFonts w:ascii="仿宋_GB2312" w:eastAsia="仿宋_GB2312" w:hint="eastAsia"/>
          <w:sz w:val="28"/>
          <w:szCs w:val="28"/>
        </w:rPr>
        <w:t>4.74</w:t>
      </w:r>
      <w:r w:rsidRPr="00FB1248">
        <w:rPr>
          <w:rFonts w:ascii="仿宋_GB2312" w:eastAsia="仿宋_GB2312" w:hint="eastAsia"/>
          <w:sz w:val="28"/>
          <w:szCs w:val="28"/>
        </w:rPr>
        <w:t>万元。主要原因：</w:t>
      </w:r>
      <w:r w:rsidR="002A6332">
        <w:rPr>
          <w:rFonts w:ascii="仿宋_GB2312" w:eastAsia="仿宋_GB2312" w:hint="eastAsia"/>
          <w:sz w:val="28"/>
          <w:szCs w:val="28"/>
        </w:rPr>
        <w:t>实际采购金额比预算金额低</w:t>
      </w:r>
      <w:r w:rsidRPr="00FB1248">
        <w:rPr>
          <w:rFonts w:ascii="仿宋_GB2312" w:eastAsia="仿宋_GB2312" w:hint="eastAsia"/>
          <w:sz w:val="28"/>
          <w:szCs w:val="28"/>
        </w:rPr>
        <w:t>，201</w:t>
      </w:r>
      <w:r>
        <w:rPr>
          <w:rFonts w:ascii="仿宋_GB2312" w:eastAsia="仿宋_GB2312"/>
          <w:sz w:val="28"/>
          <w:szCs w:val="28"/>
        </w:rPr>
        <w:t>9</w:t>
      </w:r>
      <w:r w:rsidR="00B17D85">
        <w:rPr>
          <w:rFonts w:ascii="仿宋_GB2312" w:eastAsia="仿宋_GB2312" w:hint="eastAsia"/>
          <w:sz w:val="28"/>
          <w:szCs w:val="28"/>
        </w:rPr>
        <w:t>年</w:t>
      </w:r>
      <w:r w:rsidRPr="00FB1248">
        <w:rPr>
          <w:rFonts w:ascii="仿宋_GB2312" w:eastAsia="仿宋_GB2312" w:hint="eastAsia"/>
          <w:sz w:val="28"/>
          <w:szCs w:val="28"/>
        </w:rPr>
        <w:t>更新</w:t>
      </w:r>
      <w:r w:rsidR="00B17D85">
        <w:rPr>
          <w:rFonts w:ascii="仿宋_GB2312" w:eastAsia="仿宋_GB2312" w:hint="eastAsia"/>
          <w:sz w:val="28"/>
          <w:szCs w:val="28"/>
        </w:rPr>
        <w:t>2</w:t>
      </w:r>
      <w:r w:rsidRPr="00FB1248">
        <w:rPr>
          <w:rFonts w:ascii="仿宋_GB2312" w:eastAsia="仿宋_GB2312" w:hint="eastAsia"/>
          <w:sz w:val="28"/>
          <w:szCs w:val="28"/>
        </w:rPr>
        <w:t>辆</w:t>
      </w:r>
      <w:r w:rsidR="00B04134" w:rsidRPr="002E4BBB">
        <w:rPr>
          <w:rFonts w:ascii="仿宋_GB2312" w:eastAsia="仿宋_GB2312" w:hint="eastAsia"/>
          <w:sz w:val="28"/>
          <w:szCs w:val="28"/>
        </w:rPr>
        <w:t>（其中</w:t>
      </w:r>
      <w:r w:rsidR="00E149A4" w:rsidRPr="002E4BBB">
        <w:rPr>
          <w:rFonts w:ascii="仿宋_GB2312" w:eastAsia="仿宋_GB2312" w:hint="eastAsia"/>
          <w:sz w:val="28"/>
          <w:szCs w:val="28"/>
        </w:rPr>
        <w:t>1</w:t>
      </w:r>
      <w:r w:rsidR="00B04134" w:rsidRPr="002E4BBB">
        <w:rPr>
          <w:rFonts w:ascii="仿宋_GB2312" w:eastAsia="仿宋_GB2312" w:hint="eastAsia"/>
          <w:sz w:val="28"/>
          <w:szCs w:val="28"/>
        </w:rPr>
        <w:t>辆为</w:t>
      </w:r>
      <w:r w:rsidR="002E4BBB" w:rsidRPr="002E4BBB">
        <w:rPr>
          <w:rFonts w:ascii="仿宋_GB2312" w:eastAsia="仿宋_GB2312" w:hint="eastAsia"/>
          <w:sz w:val="28"/>
          <w:szCs w:val="28"/>
        </w:rPr>
        <w:t>大中型载客汽车</w:t>
      </w:r>
      <w:r w:rsidR="00B04134" w:rsidRPr="002E4BBB">
        <w:rPr>
          <w:rFonts w:ascii="仿宋_GB2312" w:eastAsia="仿宋_GB2312" w:hint="eastAsia"/>
          <w:sz w:val="28"/>
          <w:szCs w:val="28"/>
        </w:rPr>
        <w:t>）</w:t>
      </w:r>
      <w:r w:rsidRPr="00FB1248">
        <w:rPr>
          <w:rFonts w:ascii="仿宋_GB2312" w:eastAsia="仿宋_GB2312" w:hint="eastAsia"/>
          <w:sz w:val="28"/>
          <w:szCs w:val="28"/>
        </w:rPr>
        <w:t>，车均购置费</w:t>
      </w:r>
      <w:r w:rsidR="00B17D85">
        <w:rPr>
          <w:rFonts w:ascii="仿宋_GB2312" w:eastAsia="仿宋_GB2312" w:hint="eastAsia"/>
          <w:sz w:val="28"/>
          <w:szCs w:val="28"/>
        </w:rPr>
        <w:t>29.74</w:t>
      </w:r>
      <w:r w:rsidRPr="00FB1248">
        <w:rPr>
          <w:rFonts w:ascii="仿宋_GB2312" w:eastAsia="仿宋_GB2312" w:hint="eastAsia"/>
          <w:sz w:val="28"/>
          <w:szCs w:val="28"/>
        </w:rPr>
        <w:t>万元。公务用车运行维护费201</w:t>
      </w:r>
      <w:r>
        <w:rPr>
          <w:rFonts w:ascii="仿宋_GB2312" w:eastAsia="仿宋_GB2312"/>
          <w:sz w:val="28"/>
          <w:szCs w:val="28"/>
        </w:rPr>
        <w:t>9</w:t>
      </w:r>
      <w:r w:rsidRPr="00FB1248">
        <w:rPr>
          <w:rFonts w:ascii="仿宋_GB2312" w:eastAsia="仿宋_GB2312" w:hint="eastAsia"/>
          <w:sz w:val="28"/>
          <w:szCs w:val="28"/>
        </w:rPr>
        <w:t>年决算数</w:t>
      </w:r>
      <w:r w:rsidR="002A6332">
        <w:rPr>
          <w:rFonts w:ascii="仿宋_GB2312" w:eastAsia="仿宋_GB2312" w:hint="eastAsia"/>
          <w:sz w:val="28"/>
          <w:szCs w:val="28"/>
        </w:rPr>
        <w:t>23.24</w:t>
      </w:r>
      <w:r w:rsidRPr="00FB1248">
        <w:rPr>
          <w:rFonts w:ascii="仿宋_GB2312" w:eastAsia="仿宋_GB2312" w:hint="eastAsia"/>
          <w:sz w:val="28"/>
          <w:szCs w:val="28"/>
        </w:rPr>
        <w:t>万元，比201</w:t>
      </w:r>
      <w:r>
        <w:rPr>
          <w:rFonts w:ascii="仿宋_GB2312" w:eastAsia="仿宋_GB2312"/>
          <w:sz w:val="28"/>
          <w:szCs w:val="28"/>
        </w:rPr>
        <w:t>9</w:t>
      </w:r>
      <w:r w:rsidRPr="00FB1248">
        <w:rPr>
          <w:rFonts w:ascii="仿宋_GB2312" w:eastAsia="仿宋_GB2312" w:hint="eastAsia"/>
          <w:sz w:val="28"/>
          <w:szCs w:val="28"/>
        </w:rPr>
        <w:t>年年初预算数</w:t>
      </w:r>
      <w:r w:rsidR="00B17D85">
        <w:rPr>
          <w:rFonts w:ascii="仿宋_GB2312" w:eastAsia="仿宋_GB2312" w:hint="eastAsia"/>
          <w:sz w:val="28"/>
          <w:szCs w:val="28"/>
        </w:rPr>
        <w:t>65.01</w:t>
      </w:r>
      <w:r w:rsidRPr="00FB1248">
        <w:rPr>
          <w:rFonts w:ascii="仿宋_GB2312" w:eastAsia="仿宋_GB2312" w:hint="eastAsia"/>
          <w:sz w:val="28"/>
          <w:szCs w:val="28"/>
        </w:rPr>
        <w:t>万元减少</w:t>
      </w:r>
      <w:r w:rsidR="00B17D85">
        <w:rPr>
          <w:rFonts w:ascii="仿宋_GB2312" w:eastAsia="仿宋_GB2312" w:hint="eastAsia"/>
          <w:sz w:val="28"/>
          <w:szCs w:val="28"/>
        </w:rPr>
        <w:t>41.77</w:t>
      </w:r>
      <w:r w:rsidRPr="00FB1248">
        <w:rPr>
          <w:rFonts w:ascii="仿宋_GB2312" w:eastAsia="仿宋_GB2312" w:hint="eastAsia"/>
          <w:sz w:val="28"/>
          <w:szCs w:val="28"/>
        </w:rPr>
        <w:t>万元，主要原因：</w:t>
      </w:r>
      <w:r w:rsidR="002A6332">
        <w:rPr>
          <w:rFonts w:ascii="仿宋_GB2312" w:eastAsia="仿宋_GB2312" w:hint="eastAsia"/>
          <w:sz w:val="28"/>
          <w:szCs w:val="28"/>
        </w:rPr>
        <w:t>厉行节约，减少公务用车运</w:t>
      </w:r>
      <w:r w:rsidR="002A6332">
        <w:rPr>
          <w:rFonts w:ascii="仿宋_GB2312" w:eastAsia="仿宋_GB2312" w:hint="eastAsia"/>
          <w:sz w:val="28"/>
          <w:szCs w:val="28"/>
        </w:rPr>
        <w:lastRenderedPageBreak/>
        <w:t>行维护费</w:t>
      </w: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年公务用车运行维护费中，公务用车加油</w:t>
      </w:r>
      <w:r w:rsidR="002A6332">
        <w:rPr>
          <w:rFonts w:ascii="仿宋_GB2312" w:eastAsia="仿宋_GB2312" w:hint="eastAsia"/>
          <w:sz w:val="28"/>
          <w:szCs w:val="28"/>
        </w:rPr>
        <w:t>5.18</w:t>
      </w:r>
      <w:r w:rsidRPr="00FB1248">
        <w:rPr>
          <w:rFonts w:ascii="仿宋_GB2312" w:eastAsia="仿宋_GB2312" w:hint="eastAsia"/>
          <w:sz w:val="28"/>
          <w:szCs w:val="28"/>
        </w:rPr>
        <w:t>万元，公务用车维修</w:t>
      </w:r>
      <w:r w:rsidR="002A6332">
        <w:rPr>
          <w:rFonts w:ascii="仿宋_GB2312" w:eastAsia="仿宋_GB2312" w:hint="eastAsia"/>
          <w:sz w:val="28"/>
          <w:szCs w:val="28"/>
        </w:rPr>
        <w:t>6.41</w:t>
      </w:r>
      <w:r w:rsidRPr="00FB1248">
        <w:rPr>
          <w:rFonts w:ascii="仿宋_GB2312" w:eastAsia="仿宋_GB2312" w:hint="eastAsia"/>
          <w:sz w:val="28"/>
          <w:szCs w:val="28"/>
        </w:rPr>
        <w:t>万元，公务用车保险</w:t>
      </w:r>
      <w:r w:rsidR="002A6332">
        <w:rPr>
          <w:rFonts w:ascii="仿宋_GB2312" w:eastAsia="仿宋_GB2312" w:hint="eastAsia"/>
          <w:sz w:val="28"/>
          <w:szCs w:val="28"/>
        </w:rPr>
        <w:t>9.57</w:t>
      </w:r>
      <w:r w:rsidRPr="00FB1248">
        <w:rPr>
          <w:rFonts w:ascii="仿宋_GB2312" w:eastAsia="仿宋_GB2312" w:hint="eastAsia"/>
          <w:sz w:val="28"/>
          <w:szCs w:val="28"/>
        </w:rPr>
        <w:t>万元，公务用车其他支出</w:t>
      </w:r>
      <w:r w:rsidR="004C4757">
        <w:rPr>
          <w:rFonts w:ascii="仿宋_GB2312" w:eastAsia="仿宋_GB2312" w:hint="eastAsia"/>
          <w:sz w:val="28"/>
          <w:szCs w:val="28"/>
        </w:rPr>
        <w:t>2.08</w:t>
      </w:r>
      <w:r w:rsidRPr="00FB1248">
        <w:rPr>
          <w:rFonts w:ascii="仿宋_GB2312" w:eastAsia="仿宋_GB2312" w:hint="eastAsia"/>
          <w:sz w:val="28"/>
          <w:szCs w:val="28"/>
        </w:rPr>
        <w:t>万元。201</w:t>
      </w:r>
      <w:r>
        <w:rPr>
          <w:rFonts w:ascii="仿宋_GB2312" w:eastAsia="仿宋_GB2312"/>
          <w:sz w:val="28"/>
          <w:szCs w:val="28"/>
        </w:rPr>
        <w:t>9</w:t>
      </w:r>
      <w:r w:rsidRPr="00FB1248">
        <w:rPr>
          <w:rFonts w:ascii="仿宋_GB2312" w:eastAsia="仿宋_GB2312" w:hint="eastAsia"/>
          <w:sz w:val="28"/>
          <w:szCs w:val="28"/>
        </w:rPr>
        <w:t>年公务用车保有量</w:t>
      </w:r>
      <w:r w:rsidR="002A6332">
        <w:rPr>
          <w:rFonts w:ascii="仿宋_GB2312" w:eastAsia="仿宋_GB2312" w:hint="eastAsia"/>
          <w:sz w:val="28"/>
          <w:szCs w:val="28"/>
        </w:rPr>
        <w:t>26</w:t>
      </w:r>
      <w:r w:rsidRPr="00FB1248">
        <w:rPr>
          <w:rFonts w:ascii="仿宋_GB2312" w:eastAsia="仿宋_GB2312" w:hint="eastAsia"/>
          <w:sz w:val="28"/>
          <w:szCs w:val="28"/>
        </w:rPr>
        <w:t>辆，车均运行维护费</w:t>
      </w:r>
      <w:r w:rsidR="002A6332">
        <w:rPr>
          <w:rFonts w:ascii="仿宋_GB2312" w:eastAsia="仿宋_GB2312" w:hint="eastAsia"/>
          <w:sz w:val="28"/>
          <w:szCs w:val="28"/>
        </w:rPr>
        <w:t>0.89</w:t>
      </w:r>
      <w:r w:rsidRPr="00FB1248">
        <w:rPr>
          <w:rFonts w:ascii="仿宋_GB2312" w:eastAsia="仿宋_GB2312" w:hint="eastAsia"/>
          <w:sz w:val="28"/>
          <w:szCs w:val="28"/>
        </w:rPr>
        <w:t>万元。</w:t>
      </w:r>
    </w:p>
    <w:p w14:paraId="7EA61498" w14:textId="77777777" w:rsidR="004A1B3D" w:rsidRPr="00FB1248" w:rsidRDefault="004A1B3D" w:rsidP="004A1B3D">
      <w:pPr>
        <w:tabs>
          <w:tab w:val="center" w:pos="6979"/>
        </w:tabs>
        <w:ind w:firstLineChars="198" w:firstLine="554"/>
        <w:rPr>
          <w:rFonts w:ascii="黑体" w:eastAsia="黑体"/>
          <w:sz w:val="28"/>
          <w:szCs w:val="28"/>
        </w:rPr>
      </w:pPr>
      <w:r w:rsidRPr="00FB1248">
        <w:rPr>
          <w:rFonts w:ascii="黑体" w:eastAsia="黑体" w:hint="eastAsia"/>
          <w:sz w:val="28"/>
          <w:szCs w:val="28"/>
        </w:rPr>
        <w:t>二、机关运行经费支出情况</w:t>
      </w:r>
    </w:p>
    <w:p w14:paraId="4470FF22" w14:textId="77777777" w:rsidR="004A1B3D" w:rsidRPr="00FB1248" w:rsidRDefault="004A1B3D" w:rsidP="004A1B3D">
      <w:pPr>
        <w:ind w:firstLineChars="192" w:firstLine="538"/>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年本部门行政单位（含参照公务员法管理事业单位）使用一般公共预算财政拨款安排的基本支出中的日常公用经费支出，合计</w:t>
      </w:r>
      <w:r w:rsidR="001B1A3A">
        <w:rPr>
          <w:rFonts w:ascii="仿宋_GB2312" w:eastAsia="仿宋_GB2312" w:hint="eastAsia"/>
          <w:sz w:val="28"/>
          <w:szCs w:val="28"/>
        </w:rPr>
        <w:t>1</w:t>
      </w:r>
      <w:r w:rsidR="00E97EC2">
        <w:rPr>
          <w:rFonts w:ascii="仿宋_GB2312" w:eastAsia="仿宋_GB2312" w:hint="eastAsia"/>
          <w:sz w:val="28"/>
          <w:szCs w:val="28"/>
        </w:rPr>
        <w:t>,</w:t>
      </w:r>
      <w:r w:rsidR="001B1A3A">
        <w:rPr>
          <w:rFonts w:ascii="仿宋_GB2312" w:eastAsia="仿宋_GB2312" w:hint="eastAsia"/>
          <w:sz w:val="28"/>
          <w:szCs w:val="28"/>
        </w:rPr>
        <w:t>646.79</w:t>
      </w:r>
      <w:r w:rsidRPr="00FB1248">
        <w:rPr>
          <w:rFonts w:ascii="仿宋_GB2312" w:eastAsia="仿宋_GB2312" w:hint="eastAsia"/>
          <w:sz w:val="28"/>
          <w:szCs w:val="28"/>
        </w:rPr>
        <w:t>万元，比上年减少</w:t>
      </w:r>
      <w:r w:rsidR="001B1A3A">
        <w:rPr>
          <w:rFonts w:ascii="仿宋_GB2312" w:eastAsia="仿宋_GB2312" w:hint="eastAsia"/>
          <w:sz w:val="28"/>
          <w:szCs w:val="28"/>
        </w:rPr>
        <w:t>1</w:t>
      </w:r>
      <w:r w:rsidR="00E97EC2">
        <w:rPr>
          <w:rFonts w:ascii="仿宋_GB2312" w:eastAsia="仿宋_GB2312" w:hint="eastAsia"/>
          <w:sz w:val="28"/>
          <w:szCs w:val="28"/>
        </w:rPr>
        <w:t>,</w:t>
      </w:r>
      <w:r w:rsidR="001B1A3A">
        <w:rPr>
          <w:rFonts w:ascii="仿宋_GB2312" w:eastAsia="仿宋_GB2312" w:hint="eastAsia"/>
          <w:sz w:val="28"/>
          <w:szCs w:val="28"/>
        </w:rPr>
        <w:t>245.38</w:t>
      </w:r>
      <w:r w:rsidRPr="00FB1248">
        <w:rPr>
          <w:rFonts w:ascii="仿宋_GB2312" w:eastAsia="仿宋_GB2312" w:hint="eastAsia"/>
          <w:sz w:val="28"/>
          <w:szCs w:val="28"/>
        </w:rPr>
        <w:t>万元，减少原因：</w:t>
      </w:r>
      <w:r w:rsidR="004C4757" w:rsidRPr="004C4757">
        <w:rPr>
          <w:rFonts w:ascii="仿宋_GB2312" w:eastAsia="仿宋_GB2312" w:hint="eastAsia"/>
          <w:sz w:val="28"/>
          <w:szCs w:val="28"/>
        </w:rPr>
        <w:t>厉行节约，</w:t>
      </w:r>
      <w:r w:rsidR="00E97EC2" w:rsidRPr="00E97EC2">
        <w:rPr>
          <w:rFonts w:ascii="仿宋_GB2312" w:eastAsia="仿宋_GB2312" w:hint="eastAsia"/>
          <w:sz w:val="28"/>
          <w:szCs w:val="28"/>
        </w:rPr>
        <w:t>压减非刚性、非重点的一般性支出</w:t>
      </w:r>
      <w:r w:rsidRPr="00FB1248">
        <w:rPr>
          <w:rFonts w:ascii="仿宋_GB2312" w:eastAsia="仿宋_GB2312" w:hint="eastAsia"/>
          <w:sz w:val="28"/>
          <w:szCs w:val="28"/>
        </w:rPr>
        <w:t>。</w:t>
      </w:r>
    </w:p>
    <w:p w14:paraId="3DF89531" w14:textId="77777777" w:rsidR="004A1B3D" w:rsidRPr="00FB1248" w:rsidRDefault="004A1B3D" w:rsidP="00EA0A82">
      <w:pPr>
        <w:ind w:left="540"/>
        <w:rPr>
          <w:rFonts w:ascii="黑体" w:eastAsia="黑体"/>
          <w:sz w:val="28"/>
          <w:szCs w:val="28"/>
        </w:rPr>
      </w:pPr>
      <w:r w:rsidRPr="00FB1248">
        <w:rPr>
          <w:rFonts w:ascii="黑体" w:eastAsia="黑体" w:hint="eastAsia"/>
          <w:sz w:val="28"/>
          <w:szCs w:val="28"/>
        </w:rPr>
        <w:t>三、政府采购支出情况</w:t>
      </w:r>
    </w:p>
    <w:p w14:paraId="04804A7A" w14:textId="77777777" w:rsidR="004A1B3D" w:rsidRPr="00FB1248" w:rsidRDefault="004A1B3D" w:rsidP="00EA0A82">
      <w:pPr>
        <w:ind w:firstLineChars="192" w:firstLine="538"/>
        <w:rPr>
          <w:rFonts w:ascii="仿宋_GB2312" w:eastAsia="仿宋_GB2312"/>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w:t>
      </w:r>
      <w:r>
        <w:rPr>
          <w:rFonts w:ascii="仿宋_GB2312" w:eastAsia="仿宋_GB2312" w:hint="eastAsia"/>
          <w:sz w:val="28"/>
          <w:szCs w:val="28"/>
        </w:rPr>
        <w:t>本部门</w:t>
      </w:r>
      <w:r w:rsidRPr="00FB1248">
        <w:rPr>
          <w:rFonts w:ascii="仿宋_GB2312" w:eastAsia="仿宋_GB2312" w:hint="eastAsia"/>
          <w:sz w:val="28"/>
          <w:szCs w:val="28"/>
        </w:rPr>
        <w:t>政府采购支出总额</w:t>
      </w:r>
      <w:r w:rsidR="00CF4220">
        <w:rPr>
          <w:rFonts w:ascii="仿宋_GB2312" w:eastAsia="仿宋_GB2312" w:hint="eastAsia"/>
          <w:sz w:val="28"/>
          <w:szCs w:val="28"/>
        </w:rPr>
        <w:t>5</w:t>
      </w:r>
      <w:r w:rsidR="005036B1">
        <w:rPr>
          <w:rFonts w:ascii="仿宋_GB2312" w:eastAsia="仿宋_GB2312" w:hint="eastAsia"/>
          <w:sz w:val="28"/>
          <w:szCs w:val="28"/>
        </w:rPr>
        <w:t>,</w:t>
      </w:r>
      <w:r w:rsidR="00CF4220">
        <w:rPr>
          <w:rFonts w:ascii="仿宋_GB2312" w:eastAsia="仿宋_GB2312" w:hint="eastAsia"/>
          <w:sz w:val="28"/>
          <w:szCs w:val="28"/>
        </w:rPr>
        <w:t>583.59</w:t>
      </w:r>
      <w:r w:rsidRPr="00FB1248">
        <w:rPr>
          <w:rFonts w:ascii="仿宋_GB2312" w:eastAsia="仿宋_GB2312" w:hint="eastAsia"/>
          <w:sz w:val="28"/>
          <w:szCs w:val="28"/>
        </w:rPr>
        <w:t>万元，其中：政府采购货物支出</w:t>
      </w:r>
      <w:r w:rsidR="00CF4220">
        <w:rPr>
          <w:rFonts w:ascii="仿宋_GB2312" w:eastAsia="仿宋_GB2312" w:hint="eastAsia"/>
          <w:sz w:val="28"/>
          <w:szCs w:val="28"/>
        </w:rPr>
        <w:t>324.14</w:t>
      </w:r>
      <w:r w:rsidRPr="00FB1248">
        <w:rPr>
          <w:rFonts w:ascii="仿宋_GB2312" w:eastAsia="仿宋_GB2312" w:hint="eastAsia"/>
          <w:sz w:val="28"/>
          <w:szCs w:val="28"/>
        </w:rPr>
        <w:t>万元，政府采购工程支出</w:t>
      </w:r>
      <w:r w:rsidR="00CF4220">
        <w:rPr>
          <w:rFonts w:ascii="仿宋_GB2312" w:eastAsia="仿宋_GB2312" w:hint="eastAsia"/>
          <w:sz w:val="28"/>
          <w:szCs w:val="28"/>
        </w:rPr>
        <w:t>0</w:t>
      </w:r>
      <w:r w:rsidRPr="00FB1248">
        <w:rPr>
          <w:rFonts w:ascii="仿宋_GB2312" w:eastAsia="仿宋_GB2312" w:hint="eastAsia"/>
          <w:sz w:val="28"/>
          <w:szCs w:val="28"/>
        </w:rPr>
        <w:t>万元，政府采购服务支出</w:t>
      </w:r>
      <w:r w:rsidR="00CF4220">
        <w:rPr>
          <w:rFonts w:ascii="仿宋_GB2312" w:eastAsia="仿宋_GB2312" w:hint="eastAsia"/>
          <w:sz w:val="28"/>
          <w:szCs w:val="28"/>
        </w:rPr>
        <w:t>5</w:t>
      </w:r>
      <w:r w:rsidR="005036B1">
        <w:rPr>
          <w:rFonts w:ascii="仿宋_GB2312" w:eastAsia="仿宋_GB2312" w:hint="eastAsia"/>
          <w:sz w:val="28"/>
          <w:szCs w:val="28"/>
        </w:rPr>
        <w:t>,</w:t>
      </w:r>
      <w:r w:rsidR="00CF4220">
        <w:rPr>
          <w:rFonts w:ascii="仿宋_GB2312" w:eastAsia="仿宋_GB2312" w:hint="eastAsia"/>
          <w:sz w:val="28"/>
          <w:szCs w:val="28"/>
        </w:rPr>
        <w:t>259.45</w:t>
      </w:r>
      <w:r w:rsidRPr="00FB1248">
        <w:rPr>
          <w:rFonts w:ascii="仿宋_GB2312" w:eastAsia="仿宋_GB2312" w:hint="eastAsia"/>
          <w:sz w:val="28"/>
          <w:szCs w:val="28"/>
        </w:rPr>
        <w:t>万元。授予中小企业合同金额</w:t>
      </w:r>
      <w:r w:rsidR="00CF4220">
        <w:rPr>
          <w:rFonts w:ascii="仿宋_GB2312" w:eastAsia="仿宋_GB2312" w:hint="eastAsia"/>
          <w:sz w:val="28"/>
          <w:szCs w:val="28"/>
        </w:rPr>
        <w:t>2</w:t>
      </w:r>
      <w:r w:rsidR="005036B1">
        <w:rPr>
          <w:rFonts w:ascii="仿宋_GB2312" w:eastAsia="仿宋_GB2312" w:hint="eastAsia"/>
          <w:sz w:val="28"/>
          <w:szCs w:val="28"/>
        </w:rPr>
        <w:t>,</w:t>
      </w:r>
      <w:r w:rsidR="00CF4220">
        <w:rPr>
          <w:rFonts w:ascii="仿宋_GB2312" w:eastAsia="仿宋_GB2312" w:hint="eastAsia"/>
          <w:sz w:val="28"/>
          <w:szCs w:val="28"/>
        </w:rPr>
        <w:t>889.19</w:t>
      </w:r>
      <w:r w:rsidRPr="00FB1248">
        <w:rPr>
          <w:rFonts w:ascii="仿宋_GB2312" w:eastAsia="仿宋_GB2312" w:hint="eastAsia"/>
          <w:sz w:val="28"/>
          <w:szCs w:val="28"/>
        </w:rPr>
        <w:t>万元，占政府采购支出总额的</w:t>
      </w:r>
      <w:r w:rsidR="00CF4220">
        <w:rPr>
          <w:rFonts w:ascii="仿宋_GB2312" w:eastAsia="仿宋_GB2312" w:hint="eastAsia"/>
          <w:sz w:val="28"/>
          <w:szCs w:val="28"/>
        </w:rPr>
        <w:t>51.74</w:t>
      </w:r>
      <w:r w:rsidRPr="00FB1248">
        <w:rPr>
          <w:rFonts w:ascii="仿宋_GB2312" w:eastAsia="仿宋_GB2312" w:hint="eastAsia"/>
          <w:sz w:val="28"/>
          <w:szCs w:val="28"/>
        </w:rPr>
        <w:t>%，其中：授予小</w:t>
      </w:r>
      <w:proofErr w:type="gramStart"/>
      <w:r w:rsidRPr="00FB1248">
        <w:rPr>
          <w:rFonts w:ascii="仿宋_GB2312" w:eastAsia="仿宋_GB2312" w:hint="eastAsia"/>
          <w:sz w:val="28"/>
          <w:szCs w:val="28"/>
        </w:rPr>
        <w:t>微企业</w:t>
      </w:r>
      <w:proofErr w:type="gramEnd"/>
      <w:r w:rsidRPr="00FB1248">
        <w:rPr>
          <w:rFonts w:ascii="仿宋_GB2312" w:eastAsia="仿宋_GB2312" w:hint="eastAsia"/>
          <w:sz w:val="28"/>
          <w:szCs w:val="28"/>
        </w:rPr>
        <w:t>合同金额</w:t>
      </w:r>
      <w:r w:rsidR="00CF4220">
        <w:rPr>
          <w:rFonts w:ascii="仿宋_GB2312" w:eastAsia="仿宋_GB2312" w:hint="eastAsia"/>
          <w:sz w:val="28"/>
          <w:szCs w:val="28"/>
        </w:rPr>
        <w:t>1</w:t>
      </w:r>
      <w:r w:rsidR="005036B1">
        <w:rPr>
          <w:rFonts w:ascii="仿宋_GB2312" w:eastAsia="仿宋_GB2312" w:hint="eastAsia"/>
          <w:sz w:val="28"/>
          <w:szCs w:val="28"/>
        </w:rPr>
        <w:t>,</w:t>
      </w:r>
      <w:r w:rsidR="00CF4220">
        <w:rPr>
          <w:rFonts w:ascii="仿宋_GB2312" w:eastAsia="仿宋_GB2312" w:hint="eastAsia"/>
          <w:sz w:val="28"/>
          <w:szCs w:val="28"/>
        </w:rPr>
        <w:t>292</w:t>
      </w:r>
      <w:r w:rsidRPr="00FB1248">
        <w:rPr>
          <w:rFonts w:ascii="仿宋_GB2312" w:eastAsia="仿宋_GB2312" w:hint="eastAsia"/>
          <w:sz w:val="28"/>
          <w:szCs w:val="28"/>
        </w:rPr>
        <w:t>万元，占政府采购支出总额的</w:t>
      </w:r>
      <w:r w:rsidR="00CF4220">
        <w:rPr>
          <w:rFonts w:ascii="仿宋_GB2312" w:eastAsia="仿宋_GB2312" w:hint="eastAsia"/>
          <w:sz w:val="28"/>
          <w:szCs w:val="28"/>
        </w:rPr>
        <w:t>23.14</w:t>
      </w:r>
      <w:r w:rsidRPr="00FB1248">
        <w:rPr>
          <w:rFonts w:ascii="仿宋_GB2312" w:eastAsia="仿宋_GB2312" w:hint="eastAsia"/>
          <w:sz w:val="28"/>
          <w:szCs w:val="28"/>
        </w:rPr>
        <w:t>%。</w:t>
      </w:r>
    </w:p>
    <w:p w14:paraId="48B5DD59" w14:textId="77777777" w:rsidR="004A1B3D" w:rsidRPr="002D03C6" w:rsidRDefault="004A1B3D" w:rsidP="00EA0A82">
      <w:pPr>
        <w:ind w:firstLineChars="200" w:firstLine="560"/>
        <w:rPr>
          <w:rFonts w:ascii="黑体" w:eastAsia="黑体"/>
          <w:sz w:val="28"/>
          <w:szCs w:val="28"/>
        </w:rPr>
      </w:pPr>
      <w:r w:rsidRPr="002D03C6">
        <w:rPr>
          <w:rFonts w:ascii="黑体" w:eastAsia="黑体" w:hint="eastAsia"/>
          <w:sz w:val="28"/>
          <w:szCs w:val="28"/>
        </w:rPr>
        <w:t>四、国有资产占用情况</w:t>
      </w:r>
    </w:p>
    <w:p w14:paraId="03F96D90" w14:textId="77777777" w:rsidR="004A1B3D" w:rsidRPr="00DC6F3B" w:rsidRDefault="004A1B3D" w:rsidP="00EA0A82">
      <w:pPr>
        <w:ind w:firstLineChars="200" w:firstLine="560"/>
        <w:rPr>
          <w:rFonts w:ascii="仿宋_GB2312" w:eastAsia="仿宋_GB2312"/>
          <w:sz w:val="32"/>
          <w:szCs w:val="32"/>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年</w:t>
      </w:r>
      <w:r w:rsidRPr="003E41B9">
        <w:rPr>
          <w:rFonts w:ascii="仿宋_GB2312" w:eastAsia="仿宋_GB2312" w:hint="eastAsia"/>
          <w:sz w:val="28"/>
          <w:szCs w:val="28"/>
        </w:rPr>
        <w:t>本部门车辆</w:t>
      </w:r>
      <w:r w:rsidR="00CF4220">
        <w:rPr>
          <w:rFonts w:ascii="仿宋_GB2312" w:eastAsia="仿宋_GB2312" w:hint="eastAsia"/>
          <w:sz w:val="28"/>
          <w:szCs w:val="28"/>
        </w:rPr>
        <w:t>34</w:t>
      </w:r>
      <w:r w:rsidRPr="003E41B9">
        <w:rPr>
          <w:rFonts w:ascii="仿宋_GB2312" w:eastAsia="仿宋_GB2312" w:hint="eastAsia"/>
          <w:sz w:val="28"/>
          <w:szCs w:val="28"/>
        </w:rPr>
        <w:t>台，</w:t>
      </w:r>
      <w:r w:rsidR="00CF4220">
        <w:rPr>
          <w:rFonts w:ascii="仿宋_GB2312" w:eastAsia="仿宋_GB2312" w:hint="eastAsia"/>
          <w:sz w:val="28"/>
          <w:szCs w:val="28"/>
        </w:rPr>
        <w:t>778.67</w:t>
      </w:r>
      <w:r w:rsidRPr="003E41B9">
        <w:rPr>
          <w:rFonts w:ascii="仿宋_GB2312" w:eastAsia="仿宋_GB2312" w:hint="eastAsia"/>
          <w:sz w:val="28"/>
          <w:szCs w:val="28"/>
        </w:rPr>
        <w:t>万元；单位价值50万元以上的通用设备</w:t>
      </w:r>
      <w:r w:rsidR="00CF4220">
        <w:rPr>
          <w:rFonts w:ascii="仿宋_GB2312" w:eastAsia="仿宋_GB2312" w:hint="eastAsia"/>
          <w:sz w:val="28"/>
          <w:szCs w:val="28"/>
        </w:rPr>
        <w:t>21</w:t>
      </w:r>
      <w:r w:rsidRPr="003E41B9">
        <w:rPr>
          <w:rFonts w:ascii="仿宋_GB2312" w:eastAsia="仿宋_GB2312" w:hint="eastAsia"/>
          <w:sz w:val="28"/>
          <w:szCs w:val="28"/>
        </w:rPr>
        <w:t>台（套），单位价值100万元以上的专用设备</w:t>
      </w:r>
      <w:r w:rsidR="00CF4220">
        <w:rPr>
          <w:rFonts w:ascii="仿宋_GB2312" w:eastAsia="仿宋_GB2312" w:hint="eastAsia"/>
          <w:sz w:val="28"/>
          <w:szCs w:val="28"/>
        </w:rPr>
        <w:t>0</w:t>
      </w:r>
      <w:r w:rsidRPr="003E41B9">
        <w:rPr>
          <w:rFonts w:ascii="仿宋_GB2312" w:eastAsia="仿宋_GB2312" w:hint="eastAsia"/>
          <w:sz w:val="28"/>
          <w:szCs w:val="28"/>
        </w:rPr>
        <w:t>台（套）。</w:t>
      </w:r>
    </w:p>
    <w:p w14:paraId="12ECD2B4" w14:textId="77777777" w:rsidR="004A1B3D" w:rsidRPr="00FB1248" w:rsidRDefault="004A1B3D" w:rsidP="00EA0A82">
      <w:pPr>
        <w:ind w:firstLineChars="200" w:firstLine="560"/>
        <w:rPr>
          <w:rFonts w:ascii="黑体" w:eastAsia="黑体"/>
          <w:sz w:val="28"/>
          <w:szCs w:val="28"/>
        </w:rPr>
      </w:pPr>
      <w:r w:rsidRPr="00FB1248">
        <w:rPr>
          <w:rFonts w:ascii="黑体" w:eastAsia="黑体" w:hint="eastAsia"/>
          <w:sz w:val="28"/>
          <w:szCs w:val="28"/>
        </w:rPr>
        <w:t>五、国有资本经营预算财</w:t>
      </w:r>
      <w:r w:rsidRPr="00FB1248">
        <w:rPr>
          <w:rFonts w:ascii="黑体" w:eastAsia="黑体"/>
          <w:sz w:val="28"/>
          <w:szCs w:val="28"/>
        </w:rPr>
        <w:t>政拨款</w:t>
      </w:r>
      <w:r w:rsidRPr="00FB1248">
        <w:rPr>
          <w:rFonts w:ascii="黑体" w:eastAsia="黑体" w:hint="eastAsia"/>
          <w:sz w:val="28"/>
          <w:szCs w:val="28"/>
        </w:rPr>
        <w:t>收支情况</w:t>
      </w:r>
    </w:p>
    <w:p w14:paraId="225C0F5F" w14:textId="77777777" w:rsidR="004A1B3D" w:rsidRPr="00FB1248" w:rsidRDefault="000344A8" w:rsidP="00EA0A82">
      <w:pPr>
        <w:ind w:firstLineChars="192" w:firstLine="538"/>
        <w:rPr>
          <w:rFonts w:ascii="仿宋_GB2312" w:eastAsia="仿宋_GB2312"/>
          <w:sz w:val="28"/>
          <w:szCs w:val="28"/>
        </w:rPr>
      </w:pPr>
      <w:r>
        <w:rPr>
          <w:rFonts w:ascii="仿宋_GB2312" w:eastAsia="仿宋_GB2312" w:hint="eastAsia"/>
          <w:sz w:val="28"/>
          <w:szCs w:val="28"/>
        </w:rPr>
        <w:t>本年度无此项支出</w:t>
      </w:r>
    </w:p>
    <w:p w14:paraId="40C66A08" w14:textId="77777777" w:rsidR="004A1B3D" w:rsidRPr="00FB1248" w:rsidRDefault="004A1B3D" w:rsidP="00EA0A82">
      <w:pPr>
        <w:ind w:firstLineChars="192" w:firstLine="538"/>
        <w:rPr>
          <w:rFonts w:ascii="黑体" w:eastAsia="黑体"/>
          <w:sz w:val="28"/>
          <w:szCs w:val="28"/>
        </w:rPr>
      </w:pPr>
      <w:r w:rsidRPr="00FB1248">
        <w:rPr>
          <w:rFonts w:ascii="黑体" w:eastAsia="黑体" w:hint="eastAsia"/>
          <w:sz w:val="28"/>
          <w:szCs w:val="28"/>
        </w:rPr>
        <w:t>六</w:t>
      </w:r>
      <w:r w:rsidRPr="00FB1248">
        <w:rPr>
          <w:rFonts w:ascii="黑体" w:eastAsia="黑体"/>
          <w:sz w:val="28"/>
          <w:szCs w:val="28"/>
        </w:rPr>
        <w:t>、政府购买服务</w:t>
      </w:r>
      <w:r>
        <w:rPr>
          <w:rFonts w:ascii="黑体" w:eastAsia="黑体" w:hint="eastAsia"/>
          <w:sz w:val="28"/>
          <w:szCs w:val="28"/>
        </w:rPr>
        <w:t>支出</w:t>
      </w:r>
      <w:r w:rsidRPr="00FB1248">
        <w:rPr>
          <w:rFonts w:ascii="黑体" w:eastAsia="黑体"/>
          <w:sz w:val="28"/>
          <w:szCs w:val="28"/>
        </w:rPr>
        <w:t>说明</w:t>
      </w:r>
    </w:p>
    <w:p w14:paraId="16DE896E" w14:textId="77777777" w:rsidR="004A1B3D" w:rsidRPr="00FB1248" w:rsidRDefault="004A1B3D" w:rsidP="00EA0A82">
      <w:pPr>
        <w:ind w:firstLineChars="192" w:firstLine="538"/>
        <w:rPr>
          <w:rFonts w:ascii="仿宋_GB2312" w:eastAsia="仿宋_GB2312"/>
          <w:sz w:val="28"/>
          <w:szCs w:val="28"/>
        </w:rPr>
      </w:pPr>
      <w:r w:rsidRPr="00FB1248">
        <w:rPr>
          <w:rFonts w:ascii="仿宋_GB2312" w:eastAsia="仿宋_GB2312"/>
          <w:sz w:val="28"/>
          <w:szCs w:val="28"/>
        </w:rPr>
        <w:lastRenderedPageBreak/>
        <w:t>201</w:t>
      </w:r>
      <w:r>
        <w:rPr>
          <w:rFonts w:ascii="仿宋_GB2312" w:eastAsia="仿宋_GB2312"/>
          <w:sz w:val="28"/>
          <w:szCs w:val="28"/>
        </w:rPr>
        <w:t>9</w:t>
      </w:r>
      <w:r w:rsidRPr="00FB1248">
        <w:rPr>
          <w:rFonts w:ascii="仿宋_GB2312" w:eastAsia="仿宋_GB2312" w:hint="eastAsia"/>
          <w:sz w:val="28"/>
          <w:szCs w:val="28"/>
        </w:rPr>
        <w:t>年</w:t>
      </w:r>
      <w:r w:rsidRPr="00FB1248">
        <w:rPr>
          <w:rFonts w:ascii="仿宋_GB2312" w:eastAsia="仿宋_GB2312"/>
          <w:sz w:val="28"/>
          <w:szCs w:val="28"/>
        </w:rPr>
        <w:t>本部门政府购买服务决算</w:t>
      </w:r>
      <w:r w:rsidR="00EA0A82">
        <w:rPr>
          <w:rFonts w:ascii="仿宋_GB2312" w:eastAsia="仿宋_GB2312" w:hint="eastAsia"/>
          <w:sz w:val="28"/>
          <w:szCs w:val="28"/>
        </w:rPr>
        <w:t>数</w:t>
      </w:r>
      <w:r w:rsidR="000344A8">
        <w:rPr>
          <w:rFonts w:ascii="仿宋_GB2312" w:eastAsia="仿宋_GB2312" w:hint="eastAsia"/>
          <w:sz w:val="28"/>
          <w:szCs w:val="28"/>
        </w:rPr>
        <w:t>2</w:t>
      </w:r>
      <w:r w:rsidR="005036B1">
        <w:rPr>
          <w:rFonts w:ascii="仿宋_GB2312" w:eastAsia="仿宋_GB2312" w:hint="eastAsia"/>
          <w:sz w:val="28"/>
          <w:szCs w:val="28"/>
        </w:rPr>
        <w:t>,</w:t>
      </w:r>
      <w:r w:rsidR="000344A8">
        <w:rPr>
          <w:rFonts w:ascii="仿宋_GB2312" w:eastAsia="仿宋_GB2312" w:hint="eastAsia"/>
          <w:sz w:val="28"/>
          <w:szCs w:val="28"/>
        </w:rPr>
        <w:t>653.71</w:t>
      </w:r>
      <w:r w:rsidRPr="00FB1248">
        <w:rPr>
          <w:rFonts w:ascii="仿宋_GB2312" w:eastAsia="仿宋_GB2312" w:hint="eastAsia"/>
          <w:sz w:val="28"/>
          <w:szCs w:val="28"/>
        </w:rPr>
        <w:t>万元。</w:t>
      </w:r>
    </w:p>
    <w:p w14:paraId="724AF03D" w14:textId="77777777" w:rsidR="004A1B3D" w:rsidRPr="00FB1248" w:rsidRDefault="004A1B3D" w:rsidP="004A1B3D">
      <w:pPr>
        <w:ind w:firstLineChars="200" w:firstLine="560"/>
        <w:jc w:val="left"/>
        <w:rPr>
          <w:rFonts w:ascii="仿宋_GB2312" w:eastAsia="仿宋_GB2312"/>
          <w:color w:val="000000"/>
          <w:sz w:val="32"/>
          <w:szCs w:val="32"/>
        </w:rPr>
      </w:pPr>
      <w:r w:rsidRPr="00FB1248">
        <w:rPr>
          <w:rFonts w:ascii="黑体" w:eastAsia="黑体" w:hint="eastAsia"/>
          <w:sz w:val="28"/>
          <w:szCs w:val="28"/>
        </w:rPr>
        <w:t>七、</w:t>
      </w:r>
      <w:r w:rsidRPr="00FB1248">
        <w:rPr>
          <w:rFonts w:ascii="黑体" w:eastAsia="黑体"/>
          <w:sz w:val="28"/>
          <w:szCs w:val="28"/>
        </w:rPr>
        <w:t>专业名词解释</w:t>
      </w:r>
    </w:p>
    <w:p w14:paraId="3FEF459A" w14:textId="77777777" w:rsidR="004A1B3D" w:rsidRPr="002B3682" w:rsidRDefault="004A1B3D" w:rsidP="004A1B3D">
      <w:pPr>
        <w:ind w:firstLineChars="200" w:firstLine="560"/>
        <w:rPr>
          <w:rFonts w:ascii="仿宋_GB2312" w:eastAsia="仿宋_GB2312"/>
          <w:sz w:val="28"/>
          <w:szCs w:val="28"/>
        </w:rPr>
      </w:pPr>
      <w:r w:rsidRPr="002B3682">
        <w:rPr>
          <w:rFonts w:ascii="仿宋_GB2312" w:eastAsia="仿宋_GB2312" w:hint="eastAsia"/>
          <w:sz w:val="28"/>
          <w:szCs w:val="28"/>
        </w:rPr>
        <w:t>1.“三公”经费：</w:t>
      </w:r>
      <w:r w:rsidRPr="002B3682">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2B3682">
        <w:rPr>
          <w:rFonts w:ascii="仿宋_GB2312" w:eastAsia="仿宋_GB2312" w:hAnsi="宋体" w:hint="eastAsia"/>
          <w:sz w:val="28"/>
          <w:szCs w:val="28"/>
        </w:rPr>
        <w:t>含车辆</w:t>
      </w:r>
      <w:proofErr w:type="gramEnd"/>
      <w:r w:rsidRPr="002B3682">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14:paraId="594DFF15" w14:textId="77777777" w:rsidR="004A1B3D" w:rsidRPr="00B86150" w:rsidRDefault="004A1B3D" w:rsidP="004A1B3D">
      <w:pPr>
        <w:ind w:firstLineChars="150" w:firstLine="420"/>
        <w:rPr>
          <w:rFonts w:ascii="仿宋_GB2312" w:eastAsia="仿宋_GB2312"/>
          <w:sz w:val="28"/>
          <w:szCs w:val="28"/>
        </w:rPr>
      </w:pPr>
      <w:r w:rsidRPr="00B86150">
        <w:rPr>
          <w:rFonts w:ascii="仿宋_GB2312" w:eastAsia="仿宋_GB2312" w:hint="eastAsia"/>
          <w:sz w:val="28"/>
          <w:szCs w:val="28"/>
        </w:rPr>
        <w:t xml:space="preserve"> </w:t>
      </w:r>
      <w:r w:rsidRPr="00B86150">
        <w:rPr>
          <w:rFonts w:ascii="仿宋_GB2312" w:eastAsia="仿宋_GB2312"/>
          <w:sz w:val="28"/>
          <w:szCs w:val="28"/>
        </w:rPr>
        <w:t>2.</w:t>
      </w:r>
      <w:r w:rsidRPr="00B86150">
        <w:rPr>
          <w:rFonts w:ascii="仿宋_GB2312" w:eastAsia="仿宋_GB2312" w:hint="eastAsia"/>
          <w:sz w:val="28"/>
          <w:szCs w:val="28"/>
        </w:rPr>
        <w:t>机关运行经费：</w:t>
      </w:r>
      <w:r w:rsidRPr="00B86150">
        <w:rPr>
          <w:rFonts w:ascii="仿宋_GB2312" w:eastAsia="仿宋_GB2312" w:hAnsi="宋体" w:hint="eastAsia"/>
          <w:sz w:val="28"/>
          <w:szCs w:val="28"/>
        </w:rPr>
        <w:t>是指行政单位（含参照公务员法管理事业单位）使用</w:t>
      </w:r>
      <w:r w:rsidRPr="00B86150">
        <w:rPr>
          <w:rFonts w:ascii="仿宋_GB2312" w:eastAsia="仿宋_GB2312" w:hAnsi="宋体"/>
          <w:sz w:val="28"/>
          <w:szCs w:val="28"/>
        </w:rPr>
        <w:t>一般公共预算财政</w:t>
      </w:r>
      <w:r w:rsidRPr="00B86150">
        <w:rPr>
          <w:rFonts w:ascii="仿宋_GB2312" w:eastAsia="仿宋_GB2312" w:hAnsi="宋体" w:hint="eastAsia"/>
          <w:sz w:val="28"/>
          <w:szCs w:val="28"/>
        </w:rPr>
        <w:t>拨款</w:t>
      </w:r>
      <w:r w:rsidRPr="00B86150">
        <w:rPr>
          <w:rFonts w:ascii="仿宋_GB2312" w:eastAsia="仿宋_GB2312" w:hAnsi="宋体"/>
          <w:sz w:val="28"/>
          <w:szCs w:val="28"/>
        </w:rPr>
        <w:t>安排的基本支出中的日常公用经费支出</w:t>
      </w:r>
      <w:r w:rsidRPr="00B86150">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14:paraId="203FB62D" w14:textId="77777777" w:rsidR="004A1B3D" w:rsidRPr="002B3682" w:rsidRDefault="004A1B3D" w:rsidP="004A1B3D">
      <w:pPr>
        <w:ind w:firstLineChars="150" w:firstLine="420"/>
        <w:rPr>
          <w:rFonts w:ascii="仿宋_GB2312" w:eastAsia="仿宋_GB2312"/>
          <w:sz w:val="28"/>
          <w:szCs w:val="28"/>
        </w:rPr>
      </w:pPr>
      <w:r w:rsidRPr="002B3682">
        <w:rPr>
          <w:rFonts w:ascii="仿宋_GB2312" w:eastAsia="仿宋_GB2312" w:hint="eastAsia"/>
          <w:sz w:val="28"/>
          <w:szCs w:val="28"/>
        </w:rPr>
        <w:t>3</w:t>
      </w:r>
      <w:r w:rsidRPr="002B3682">
        <w:rPr>
          <w:rFonts w:ascii="仿宋_GB2312" w:eastAsia="仿宋_GB2312"/>
          <w:sz w:val="28"/>
          <w:szCs w:val="28"/>
        </w:rPr>
        <w:t>.</w:t>
      </w:r>
      <w:r w:rsidRPr="002B3682">
        <w:rPr>
          <w:rFonts w:ascii="仿宋_GB2312" w:eastAsia="仿宋_GB2312" w:hint="eastAsia"/>
          <w:sz w:val="28"/>
          <w:szCs w:val="28"/>
        </w:rPr>
        <w:t>政府采购</w:t>
      </w:r>
      <w:r w:rsidRPr="002B3682">
        <w:rPr>
          <w:rFonts w:ascii="仿宋_GB2312" w:eastAsia="仿宋_GB2312"/>
          <w:sz w:val="28"/>
          <w:szCs w:val="28"/>
        </w:rPr>
        <w:t>：</w:t>
      </w:r>
      <w:r w:rsidRPr="002B3682">
        <w:rPr>
          <w:rFonts w:ascii="仿宋_GB2312" w:eastAsia="仿宋_GB2312" w:hint="eastAsia"/>
          <w:sz w:val="28"/>
          <w:szCs w:val="28"/>
        </w:rPr>
        <w:t>指</w:t>
      </w:r>
      <w:r w:rsidRPr="002B3682">
        <w:rPr>
          <w:rFonts w:ascii="仿宋_GB2312" w:eastAsia="仿宋_GB2312"/>
          <w:sz w:val="28"/>
          <w:szCs w:val="28"/>
        </w:rPr>
        <w:t>各级国家机关、事业单位和团体组织，使用</w:t>
      </w:r>
      <w:r w:rsidRPr="002B3682">
        <w:rPr>
          <w:rFonts w:ascii="仿宋_GB2312" w:eastAsia="仿宋_GB2312" w:hint="eastAsia"/>
          <w:sz w:val="28"/>
          <w:szCs w:val="28"/>
        </w:rPr>
        <w:t>财政性</w:t>
      </w:r>
      <w:r w:rsidRPr="002B3682">
        <w:rPr>
          <w:rFonts w:ascii="仿宋_GB2312" w:eastAsia="仿宋_GB2312"/>
          <w:sz w:val="28"/>
          <w:szCs w:val="28"/>
        </w:rPr>
        <w:t>资金采购依法制定的集中目录以内的或者采购限额标准以上的货物、工程和服务的行为。</w:t>
      </w:r>
    </w:p>
    <w:p w14:paraId="473CA541" w14:textId="77777777" w:rsidR="004A1B3D" w:rsidRPr="00FB1248" w:rsidRDefault="004A1B3D" w:rsidP="004A1B3D">
      <w:pPr>
        <w:ind w:firstLineChars="150" w:firstLine="420"/>
        <w:rPr>
          <w:rFonts w:ascii="仿宋_GB2312" w:eastAsia="仿宋_GB2312"/>
          <w:sz w:val="28"/>
          <w:szCs w:val="28"/>
        </w:rPr>
      </w:pPr>
      <w:r w:rsidRPr="002B3682">
        <w:rPr>
          <w:rFonts w:ascii="仿宋_GB2312" w:eastAsia="仿宋_GB2312" w:hint="eastAsia"/>
          <w:sz w:val="28"/>
          <w:szCs w:val="28"/>
        </w:rPr>
        <w:t>4</w:t>
      </w:r>
      <w:r w:rsidRPr="002B3682">
        <w:rPr>
          <w:rFonts w:ascii="仿宋_GB2312" w:eastAsia="仿宋_GB2312"/>
          <w:sz w:val="28"/>
          <w:szCs w:val="28"/>
        </w:rPr>
        <w:t>.政府购买服务：</w:t>
      </w:r>
      <w:r w:rsidRPr="0007258E">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7C9C7E55" w14:textId="77777777" w:rsidR="004A1B3D" w:rsidRDefault="00B21B17" w:rsidP="005036B1">
      <w:pPr>
        <w:ind w:firstLineChars="150" w:firstLine="420"/>
        <w:rPr>
          <w:rFonts w:ascii="仿宋_GB2312" w:eastAsia="仿宋_GB2312"/>
          <w:sz w:val="28"/>
          <w:szCs w:val="28"/>
        </w:rPr>
      </w:pPr>
      <w:r w:rsidRPr="00B21B17">
        <w:rPr>
          <w:rFonts w:ascii="仿宋_GB2312" w:eastAsia="仿宋_GB2312" w:hint="eastAsia"/>
          <w:sz w:val="28"/>
          <w:szCs w:val="28"/>
        </w:rPr>
        <w:t>5.装配式建筑：是指用</w:t>
      </w:r>
      <w:proofErr w:type="gramStart"/>
      <w:r w:rsidRPr="00B21B17">
        <w:rPr>
          <w:rFonts w:ascii="仿宋_GB2312" w:eastAsia="仿宋_GB2312" w:hint="eastAsia"/>
          <w:sz w:val="28"/>
          <w:szCs w:val="28"/>
        </w:rPr>
        <w:t>预制部</w:t>
      </w:r>
      <w:proofErr w:type="gramEnd"/>
      <w:r w:rsidRPr="00B21B17">
        <w:rPr>
          <w:rFonts w:ascii="仿宋_GB2312" w:eastAsia="仿宋_GB2312" w:hint="eastAsia"/>
          <w:sz w:val="28"/>
          <w:szCs w:val="28"/>
        </w:rPr>
        <w:t>品部件在工地装配而成的建筑，结构系统、外围护系统、设备与管线系统、内装系统的主要部分采用</w:t>
      </w:r>
      <w:proofErr w:type="gramStart"/>
      <w:r w:rsidRPr="00B21B17">
        <w:rPr>
          <w:rFonts w:ascii="仿宋_GB2312" w:eastAsia="仿宋_GB2312" w:hint="eastAsia"/>
          <w:sz w:val="28"/>
          <w:szCs w:val="28"/>
        </w:rPr>
        <w:t>预制部</w:t>
      </w:r>
      <w:proofErr w:type="gramEnd"/>
      <w:r w:rsidRPr="00B21B17">
        <w:rPr>
          <w:rFonts w:ascii="仿宋_GB2312" w:eastAsia="仿宋_GB2312" w:hint="eastAsia"/>
          <w:sz w:val="28"/>
          <w:szCs w:val="28"/>
        </w:rPr>
        <w:t>品部件集成的建筑。</w:t>
      </w:r>
    </w:p>
    <w:p w14:paraId="1AA78D46" w14:textId="77777777" w:rsidR="00EC031A" w:rsidRDefault="00EC031A" w:rsidP="0007385C">
      <w:pPr>
        <w:rPr>
          <w:rFonts w:ascii="黑体" w:eastAsia="黑体"/>
          <w:sz w:val="32"/>
          <w:szCs w:val="32"/>
        </w:rPr>
      </w:pPr>
    </w:p>
    <w:p w14:paraId="28E37CCA" w14:textId="77777777" w:rsidR="00EC031A" w:rsidRPr="005E3BBC" w:rsidRDefault="00EC031A" w:rsidP="00EC031A">
      <w:pPr>
        <w:ind w:firstLineChars="200" w:firstLine="640"/>
        <w:jc w:val="center"/>
        <w:rPr>
          <w:rFonts w:ascii="黑体" w:eastAsia="黑体"/>
          <w:sz w:val="32"/>
          <w:szCs w:val="32"/>
        </w:rPr>
      </w:pPr>
      <w:r w:rsidRPr="005E3BBC">
        <w:rPr>
          <w:rFonts w:ascii="黑体" w:eastAsia="黑体" w:hint="eastAsia"/>
          <w:sz w:val="32"/>
          <w:szCs w:val="32"/>
        </w:rPr>
        <w:t>第四部分  201</w:t>
      </w:r>
      <w:r w:rsidRPr="005E3BBC">
        <w:rPr>
          <w:rFonts w:ascii="黑体" w:eastAsia="黑体"/>
          <w:sz w:val="32"/>
          <w:szCs w:val="32"/>
        </w:rPr>
        <w:t>9</w:t>
      </w:r>
      <w:r w:rsidRPr="005E3BBC">
        <w:rPr>
          <w:rFonts w:ascii="黑体" w:eastAsia="黑体" w:hint="eastAsia"/>
          <w:sz w:val="32"/>
          <w:szCs w:val="32"/>
        </w:rPr>
        <w:t>年度部门绩效评价情况</w:t>
      </w:r>
    </w:p>
    <w:p w14:paraId="3A371A5D" w14:textId="77777777" w:rsidR="00EC031A" w:rsidRPr="00A25898" w:rsidRDefault="00EC031A" w:rsidP="00EC031A">
      <w:pPr>
        <w:ind w:firstLineChars="200" w:firstLine="560"/>
        <w:rPr>
          <w:rFonts w:ascii="黑体" w:eastAsia="黑体"/>
          <w:sz w:val="28"/>
          <w:szCs w:val="28"/>
          <w:highlight w:val="yellow"/>
        </w:rPr>
      </w:pPr>
    </w:p>
    <w:p w14:paraId="6EFB387A" w14:textId="77777777" w:rsidR="00EC031A" w:rsidRPr="00FB1248" w:rsidRDefault="00EC031A" w:rsidP="00EC031A">
      <w:pPr>
        <w:snapToGrid w:val="0"/>
        <w:spacing w:line="360" w:lineRule="auto"/>
        <w:ind w:firstLineChars="200" w:firstLine="560"/>
        <w:rPr>
          <w:rFonts w:ascii="黑体" w:eastAsia="黑体"/>
          <w:sz w:val="28"/>
          <w:szCs w:val="28"/>
        </w:rPr>
      </w:pPr>
      <w:r>
        <w:rPr>
          <w:rFonts w:ascii="黑体" w:eastAsia="黑体" w:hint="eastAsia"/>
          <w:sz w:val="28"/>
          <w:szCs w:val="28"/>
        </w:rPr>
        <w:t>一、绩效评价工作开展情况</w:t>
      </w:r>
    </w:p>
    <w:p w14:paraId="36B2803B" w14:textId="77777777" w:rsidR="000E60FE" w:rsidRPr="0035725C" w:rsidRDefault="000E60FE" w:rsidP="000E60FE">
      <w:pPr>
        <w:snapToGrid w:val="0"/>
        <w:spacing w:line="360" w:lineRule="auto"/>
        <w:ind w:firstLineChars="192" w:firstLine="538"/>
        <w:rPr>
          <w:rFonts w:ascii="仿宋_GB2312" w:eastAsia="仿宋_GB2312"/>
          <w:sz w:val="28"/>
          <w:szCs w:val="28"/>
        </w:rPr>
      </w:pPr>
      <w:r w:rsidRPr="0035725C">
        <w:rPr>
          <w:rFonts w:ascii="仿宋_GB2312" w:eastAsia="仿宋_GB2312" w:hint="eastAsia"/>
          <w:sz w:val="28"/>
          <w:szCs w:val="28"/>
        </w:rPr>
        <w:t>北京市住房和城乡建设委员会对2019年度部门项目支出实施绩效评价，评价项目75个，占部门项目总数的</w:t>
      </w:r>
      <w:r>
        <w:rPr>
          <w:rFonts w:ascii="仿宋_GB2312" w:eastAsia="仿宋_GB2312" w:hint="eastAsia"/>
          <w:sz w:val="28"/>
          <w:szCs w:val="28"/>
        </w:rPr>
        <w:t>31.78</w:t>
      </w:r>
      <w:r w:rsidRPr="0035725C">
        <w:rPr>
          <w:rFonts w:ascii="仿宋_GB2312" w:eastAsia="仿宋_GB2312" w:hint="eastAsia"/>
          <w:sz w:val="28"/>
          <w:szCs w:val="28"/>
        </w:rPr>
        <w:t>%，涉及金额18</w:t>
      </w:r>
      <w:r>
        <w:rPr>
          <w:rFonts w:ascii="仿宋_GB2312" w:eastAsia="仿宋_GB2312" w:hint="eastAsia"/>
          <w:sz w:val="28"/>
          <w:szCs w:val="28"/>
        </w:rPr>
        <w:t>,</w:t>
      </w:r>
      <w:r w:rsidRPr="0035725C">
        <w:rPr>
          <w:rFonts w:ascii="仿宋_GB2312" w:eastAsia="仿宋_GB2312" w:hint="eastAsia"/>
          <w:sz w:val="28"/>
          <w:szCs w:val="28"/>
        </w:rPr>
        <w:t>311.13万元。</w:t>
      </w:r>
    </w:p>
    <w:p w14:paraId="78EE1E16" w14:textId="77777777" w:rsidR="00EC031A" w:rsidRPr="005E3BBC" w:rsidRDefault="00EC031A" w:rsidP="00EC031A">
      <w:pPr>
        <w:snapToGrid w:val="0"/>
        <w:spacing w:line="360" w:lineRule="auto"/>
        <w:ind w:firstLineChars="200" w:firstLine="560"/>
        <w:rPr>
          <w:rFonts w:ascii="黑体" w:eastAsia="黑体"/>
          <w:sz w:val="28"/>
          <w:szCs w:val="28"/>
        </w:rPr>
      </w:pPr>
      <w:r>
        <w:rPr>
          <w:rFonts w:ascii="黑体" w:eastAsia="黑体" w:hint="eastAsia"/>
          <w:sz w:val="28"/>
          <w:szCs w:val="28"/>
        </w:rPr>
        <w:t>二、</w:t>
      </w:r>
      <w:r w:rsidRPr="00966D69">
        <w:rPr>
          <w:rFonts w:ascii="黑体" w:eastAsia="黑体" w:hint="eastAsia"/>
          <w:sz w:val="28"/>
          <w:szCs w:val="28"/>
        </w:rPr>
        <w:t>201</w:t>
      </w:r>
      <w:r>
        <w:rPr>
          <w:rFonts w:ascii="黑体" w:eastAsia="黑体" w:hint="eastAsia"/>
          <w:sz w:val="28"/>
          <w:szCs w:val="28"/>
        </w:rPr>
        <w:t>9年度</w:t>
      </w:r>
      <w:r w:rsidRPr="00966D69">
        <w:rPr>
          <w:rFonts w:ascii="黑体" w:eastAsia="黑体" w:hint="eastAsia"/>
          <w:sz w:val="28"/>
          <w:szCs w:val="28"/>
        </w:rPr>
        <w:t>轨道交通建设工程安全质量评估项目经费项目绩效评价报告</w:t>
      </w:r>
    </w:p>
    <w:p w14:paraId="62053D35" w14:textId="77777777" w:rsidR="00EC031A" w:rsidRDefault="00EC031A" w:rsidP="00EC031A">
      <w:pPr>
        <w:snapToGrid w:val="0"/>
        <w:spacing w:line="360" w:lineRule="auto"/>
        <w:ind w:firstLineChars="200" w:firstLine="560"/>
        <w:rPr>
          <w:rFonts w:ascii="仿宋_GB2312" w:eastAsia="仿宋_GB2312"/>
          <w:sz w:val="28"/>
          <w:szCs w:val="28"/>
        </w:rPr>
      </w:pPr>
      <w:r w:rsidRPr="008B4003">
        <w:rPr>
          <w:rFonts w:ascii="仿宋_GB2312" w:eastAsia="仿宋_GB2312" w:hint="eastAsia"/>
          <w:sz w:val="28"/>
          <w:szCs w:val="28"/>
        </w:rPr>
        <w:t>（一）评价对象概况</w:t>
      </w:r>
    </w:p>
    <w:p w14:paraId="7E0A06F9" w14:textId="77777777" w:rsidR="000E60FE" w:rsidRPr="00966D69" w:rsidRDefault="000E60FE" w:rsidP="000E60FE">
      <w:pPr>
        <w:snapToGrid w:val="0"/>
        <w:spacing w:line="360" w:lineRule="auto"/>
        <w:ind w:firstLineChars="200" w:firstLine="560"/>
        <w:rPr>
          <w:rFonts w:ascii="仿宋_GB2312" w:eastAsia="仿宋_GB2312"/>
          <w:sz w:val="28"/>
          <w:szCs w:val="28"/>
        </w:rPr>
      </w:pPr>
      <w:r w:rsidRPr="00966D69">
        <w:rPr>
          <w:rFonts w:ascii="仿宋_GB2312" w:eastAsia="仿宋_GB2312" w:hint="eastAsia"/>
          <w:sz w:val="28"/>
          <w:szCs w:val="28"/>
        </w:rPr>
        <w:t>北京市加快发展轨道交通基础设施建设，是实现市委市政府提出的建设人文北京、科技北京、绿色北京的重要举措，是促进北京经济社会发展，有效缓解首都交通压力，解决市民出行难问题的重要举措。鉴于轨道交通建设领域还存在管控难度大、管理资源与现实需求不均等、参建各方安全质量现场</w:t>
      </w:r>
      <w:proofErr w:type="gramStart"/>
      <w:r w:rsidRPr="00966D69">
        <w:rPr>
          <w:rFonts w:ascii="仿宋_GB2312" w:eastAsia="仿宋_GB2312" w:hint="eastAsia"/>
          <w:sz w:val="28"/>
          <w:szCs w:val="28"/>
        </w:rPr>
        <w:t>管控不到位</w:t>
      </w:r>
      <w:proofErr w:type="gramEnd"/>
      <w:r w:rsidRPr="00966D69">
        <w:rPr>
          <w:rFonts w:ascii="仿宋_GB2312" w:eastAsia="仿宋_GB2312" w:hint="eastAsia"/>
          <w:sz w:val="28"/>
          <w:szCs w:val="28"/>
        </w:rPr>
        <w:t>、政府监管力量和人员配置与工程建设的规模及速度不相匹配、监管手段较为单一等诸多制约工程安全质量管理的因素，</w:t>
      </w:r>
      <w:r w:rsidR="00E964D8" w:rsidRPr="008C303F">
        <w:rPr>
          <w:rFonts w:ascii="仿宋_GB2312" w:eastAsia="仿宋_GB2312" w:hint="eastAsia"/>
          <w:sz w:val="28"/>
          <w:szCs w:val="28"/>
        </w:rPr>
        <w:t>北京市建设工程安全质量监督总站</w:t>
      </w:r>
      <w:r w:rsidRPr="00966D69">
        <w:rPr>
          <w:rFonts w:ascii="仿宋_GB2312" w:eastAsia="仿宋_GB2312" w:hint="eastAsia"/>
          <w:sz w:val="28"/>
          <w:szCs w:val="28"/>
        </w:rPr>
        <w:t>自2011年开始实施轨道交通建设工程安全质量状态评估项目，项目的实施是在大规模、快速发展轨道交通新形势下进一步深化政府安全质量监督管理职能，促进北京市轨道交通工程又好又快的建设而采取的重要措施之一。2015年</w:t>
      </w:r>
      <w:r w:rsidR="00E964D8" w:rsidRPr="008C303F">
        <w:rPr>
          <w:rFonts w:ascii="仿宋_GB2312" w:eastAsia="仿宋_GB2312" w:hint="eastAsia"/>
          <w:sz w:val="28"/>
          <w:szCs w:val="28"/>
        </w:rPr>
        <w:t>北京市建设工程安全质量监督总站</w:t>
      </w:r>
      <w:r w:rsidRPr="00966D69">
        <w:rPr>
          <w:rFonts w:ascii="仿宋_GB2312" w:eastAsia="仿宋_GB2312" w:hint="eastAsia"/>
          <w:sz w:val="28"/>
          <w:szCs w:val="28"/>
        </w:rPr>
        <w:t>继续申报“轨道交通建设工程安全质量状态评估”项目，项目周期为2016-2020年，本次评价针对2019年度开展。</w:t>
      </w:r>
    </w:p>
    <w:p w14:paraId="61BA6DCC" w14:textId="77777777" w:rsidR="000E60FE" w:rsidRDefault="000E60FE" w:rsidP="000E60FE">
      <w:pPr>
        <w:snapToGrid w:val="0"/>
        <w:spacing w:line="360" w:lineRule="auto"/>
        <w:ind w:firstLineChars="200" w:firstLine="560"/>
        <w:rPr>
          <w:rFonts w:ascii="仿宋_GB2312" w:eastAsia="仿宋_GB2312"/>
          <w:sz w:val="28"/>
          <w:szCs w:val="28"/>
        </w:rPr>
      </w:pPr>
      <w:r w:rsidRPr="00966D69">
        <w:rPr>
          <w:rFonts w:ascii="仿宋_GB2312" w:eastAsia="仿宋_GB2312" w:hint="eastAsia"/>
          <w:sz w:val="28"/>
          <w:szCs w:val="28"/>
        </w:rPr>
        <w:t>本项目以季度为周期，通过对全网在施的轨道交通建设工程项目安全质量进行全覆盖检查，在验收阶段进行结构实</w:t>
      </w:r>
      <w:r w:rsidRPr="00966D69">
        <w:rPr>
          <w:rFonts w:ascii="仿宋_GB2312" w:eastAsia="仿宋_GB2312" w:hint="eastAsia"/>
          <w:sz w:val="28"/>
          <w:szCs w:val="28"/>
        </w:rPr>
        <w:lastRenderedPageBreak/>
        <w:t>体检测等方式，及时发现施工现场安全质量隐患，并督促相关责任主体予以消除。主要工作内容包括评估和检测两部分：评估工作主要包括全网各线路和主要专业模块安全风险双周诊断和预报，项目安全质量管理人员配备和履职情况抽查，施工现场安全质量隐患排查；检测主要包括结构外观质量普查，现浇混凝土构件实体强度检测，现浇混凝土构件钢筋数量、间距与保护层厚度检测，主要构件截面尺寸检测，高</w:t>
      </w:r>
      <w:proofErr w:type="gramStart"/>
      <w:r w:rsidRPr="00966D69">
        <w:rPr>
          <w:rFonts w:ascii="仿宋_GB2312" w:eastAsia="仿宋_GB2312" w:hint="eastAsia"/>
          <w:sz w:val="28"/>
          <w:szCs w:val="28"/>
        </w:rPr>
        <w:t>架站橡胶</w:t>
      </w:r>
      <w:proofErr w:type="gramEnd"/>
      <w:r w:rsidRPr="00966D69">
        <w:rPr>
          <w:rFonts w:ascii="仿宋_GB2312" w:eastAsia="仿宋_GB2312" w:hint="eastAsia"/>
          <w:sz w:val="28"/>
          <w:szCs w:val="28"/>
        </w:rPr>
        <w:t>支座安装质量检查，钢结构焊缝、高强度螺栓施工质量检查。</w:t>
      </w:r>
    </w:p>
    <w:p w14:paraId="48132850" w14:textId="77777777" w:rsidR="000E60FE" w:rsidRPr="008B4003" w:rsidRDefault="000E60FE" w:rsidP="000E60FE">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本项目</w:t>
      </w:r>
      <w:r w:rsidRPr="00966D69">
        <w:rPr>
          <w:rFonts w:ascii="仿宋_GB2312" w:eastAsia="仿宋_GB2312" w:hint="eastAsia"/>
          <w:sz w:val="28"/>
          <w:szCs w:val="28"/>
        </w:rPr>
        <w:t>周期为2016-2020年</w:t>
      </w:r>
      <w:r>
        <w:rPr>
          <w:rFonts w:ascii="仿宋_GB2312" w:eastAsia="仿宋_GB2312" w:hint="eastAsia"/>
          <w:sz w:val="28"/>
          <w:szCs w:val="28"/>
        </w:rPr>
        <w:t>，项目期预算</w:t>
      </w:r>
      <w:r w:rsidRPr="00966D69">
        <w:rPr>
          <w:rFonts w:ascii="仿宋_GB2312" w:eastAsia="仿宋_GB2312" w:hint="eastAsia"/>
          <w:sz w:val="28"/>
          <w:szCs w:val="28"/>
        </w:rPr>
        <w:t>经北京市财政局预算评审中心审定</w:t>
      </w:r>
      <w:r>
        <w:rPr>
          <w:rFonts w:ascii="仿宋_GB2312" w:eastAsia="仿宋_GB2312" w:hint="eastAsia"/>
          <w:sz w:val="28"/>
          <w:szCs w:val="28"/>
        </w:rPr>
        <w:t>，</w:t>
      </w:r>
      <w:r w:rsidRPr="00966D69">
        <w:rPr>
          <w:rFonts w:ascii="仿宋_GB2312" w:eastAsia="仿宋_GB2312" w:hint="eastAsia"/>
          <w:sz w:val="28"/>
          <w:szCs w:val="28"/>
        </w:rPr>
        <w:t>项目内容包括“安全质量状态检测”和“安全质量状态评估”两项</w:t>
      </w:r>
      <w:r>
        <w:rPr>
          <w:rFonts w:ascii="仿宋_GB2312" w:eastAsia="仿宋_GB2312" w:hint="eastAsia"/>
          <w:sz w:val="28"/>
          <w:szCs w:val="28"/>
        </w:rPr>
        <w:t>。</w:t>
      </w:r>
      <w:r w:rsidRPr="00966D69">
        <w:rPr>
          <w:rFonts w:ascii="仿宋_GB2312" w:eastAsia="仿宋_GB2312" w:hint="eastAsia"/>
          <w:sz w:val="28"/>
          <w:szCs w:val="28"/>
        </w:rPr>
        <w:t>2019</w:t>
      </w:r>
      <w:r>
        <w:rPr>
          <w:rFonts w:ascii="仿宋_GB2312" w:eastAsia="仿宋_GB2312" w:hint="eastAsia"/>
          <w:sz w:val="28"/>
          <w:szCs w:val="28"/>
        </w:rPr>
        <w:t>年度，</w:t>
      </w:r>
      <w:r w:rsidRPr="00966D69">
        <w:rPr>
          <w:rFonts w:ascii="仿宋_GB2312" w:eastAsia="仿宋_GB2312" w:hint="eastAsia"/>
          <w:sz w:val="28"/>
          <w:szCs w:val="28"/>
        </w:rPr>
        <w:t>项目预算批复1</w:t>
      </w:r>
      <w:r w:rsidR="00E964D8">
        <w:rPr>
          <w:rFonts w:ascii="仿宋_GB2312" w:eastAsia="仿宋_GB2312" w:hint="eastAsia"/>
          <w:sz w:val="28"/>
          <w:szCs w:val="28"/>
        </w:rPr>
        <w:t>,</w:t>
      </w:r>
      <w:r w:rsidRPr="00966D69">
        <w:rPr>
          <w:rFonts w:ascii="仿宋_GB2312" w:eastAsia="仿宋_GB2312" w:hint="eastAsia"/>
          <w:sz w:val="28"/>
          <w:szCs w:val="28"/>
        </w:rPr>
        <w:t>172.07万元，其中评估费用855.11万元、检测费用316.96万元。截至2019年12月31日，实际支出1</w:t>
      </w:r>
      <w:r w:rsidR="00E964D8">
        <w:rPr>
          <w:rFonts w:ascii="仿宋_GB2312" w:eastAsia="仿宋_GB2312" w:hint="eastAsia"/>
          <w:sz w:val="28"/>
          <w:szCs w:val="28"/>
        </w:rPr>
        <w:t>,</w:t>
      </w:r>
      <w:r w:rsidRPr="00966D69">
        <w:rPr>
          <w:rFonts w:ascii="仿宋_GB2312" w:eastAsia="仿宋_GB2312" w:hint="eastAsia"/>
          <w:sz w:val="28"/>
          <w:szCs w:val="28"/>
        </w:rPr>
        <w:t>172.07万元，其中评估费用支出855.11万元、检测费用316.96，预算执行率100%。</w:t>
      </w:r>
    </w:p>
    <w:p w14:paraId="21FE72E9" w14:textId="77777777" w:rsidR="00EC031A" w:rsidRDefault="00EC031A" w:rsidP="00EC031A">
      <w:pPr>
        <w:snapToGrid w:val="0"/>
        <w:spacing w:line="360" w:lineRule="auto"/>
        <w:ind w:firstLineChars="200" w:firstLine="560"/>
        <w:rPr>
          <w:rFonts w:ascii="仿宋_GB2312" w:eastAsia="仿宋_GB2312"/>
          <w:sz w:val="28"/>
          <w:szCs w:val="28"/>
        </w:rPr>
      </w:pPr>
      <w:r w:rsidRPr="008B4003">
        <w:rPr>
          <w:rFonts w:ascii="仿宋_GB2312" w:eastAsia="仿宋_GB2312" w:hint="eastAsia"/>
          <w:sz w:val="28"/>
          <w:szCs w:val="28"/>
        </w:rPr>
        <w:t>（二）评价结论</w:t>
      </w:r>
    </w:p>
    <w:p w14:paraId="398B130F" w14:textId="77777777" w:rsidR="00E964D8" w:rsidRDefault="00E964D8" w:rsidP="00EC031A">
      <w:pPr>
        <w:snapToGrid w:val="0"/>
        <w:spacing w:line="360" w:lineRule="auto"/>
        <w:ind w:firstLineChars="200" w:firstLine="560"/>
        <w:rPr>
          <w:rFonts w:ascii="仿宋_GB2312" w:eastAsia="仿宋_GB2312"/>
          <w:sz w:val="28"/>
          <w:szCs w:val="28"/>
        </w:rPr>
      </w:pPr>
      <w:bookmarkStart w:id="1" w:name="_Toc454875004"/>
      <w:r w:rsidRPr="00572E8E">
        <w:rPr>
          <w:rFonts w:ascii="仿宋_GB2312" w:eastAsia="仿宋_GB2312" w:hint="eastAsia"/>
          <w:sz w:val="28"/>
          <w:szCs w:val="28"/>
        </w:rPr>
        <w:t>北京市住房和城乡建设委员会组成绩效评价工作组，按照有关程序对该项目进行了绩效评价。项目综合评价得分91.64分，绩效评价等级为优秀。</w:t>
      </w:r>
    </w:p>
    <w:p w14:paraId="27670C0E" w14:textId="77777777" w:rsidR="00EC031A" w:rsidRDefault="00EC031A" w:rsidP="00EC031A">
      <w:pPr>
        <w:snapToGrid w:val="0"/>
        <w:spacing w:line="360" w:lineRule="auto"/>
        <w:ind w:firstLineChars="200" w:firstLine="560"/>
        <w:rPr>
          <w:rFonts w:ascii="仿宋_GB2312" w:eastAsia="仿宋_GB2312"/>
          <w:sz w:val="28"/>
          <w:szCs w:val="28"/>
        </w:rPr>
      </w:pPr>
      <w:r w:rsidRPr="008B4003">
        <w:rPr>
          <w:rFonts w:ascii="仿宋_GB2312" w:eastAsia="仿宋_GB2312" w:hint="eastAsia"/>
          <w:sz w:val="28"/>
          <w:szCs w:val="28"/>
        </w:rPr>
        <w:t>（三）存在问题</w:t>
      </w:r>
      <w:bookmarkEnd w:id="1"/>
    </w:p>
    <w:p w14:paraId="37463440" w14:textId="77777777" w:rsidR="00E964D8" w:rsidRPr="00966D69" w:rsidRDefault="00E964D8" w:rsidP="00E964D8">
      <w:pPr>
        <w:snapToGrid w:val="0"/>
        <w:spacing w:line="360" w:lineRule="auto"/>
        <w:ind w:firstLineChars="200" w:firstLine="560"/>
        <w:rPr>
          <w:rFonts w:ascii="仿宋_GB2312" w:eastAsia="仿宋_GB2312"/>
          <w:sz w:val="28"/>
          <w:szCs w:val="28"/>
        </w:rPr>
      </w:pPr>
      <w:r w:rsidRPr="00966D69">
        <w:rPr>
          <w:rFonts w:ascii="仿宋_GB2312" w:eastAsia="仿宋_GB2312" w:hint="eastAsia"/>
          <w:sz w:val="28"/>
          <w:szCs w:val="28"/>
        </w:rPr>
        <w:t>1、项目绩效目标设置虽然体现了项目实施的总体思路与规划，但绩效指标还不够细化、量化，个别绩效指标设定存在一定偏离；效果指标设定的不够全面，可衡量性有所欠缺；可持续性指标缺失。</w:t>
      </w:r>
    </w:p>
    <w:p w14:paraId="1B4F59D0" w14:textId="77777777" w:rsidR="00E964D8" w:rsidRDefault="00E964D8" w:rsidP="00E964D8">
      <w:pPr>
        <w:snapToGrid w:val="0"/>
        <w:spacing w:line="360" w:lineRule="auto"/>
        <w:ind w:firstLineChars="200" w:firstLine="560"/>
        <w:rPr>
          <w:rFonts w:ascii="仿宋_GB2312" w:eastAsia="仿宋_GB2312"/>
          <w:sz w:val="28"/>
          <w:szCs w:val="28"/>
        </w:rPr>
      </w:pPr>
      <w:r w:rsidRPr="00966D69">
        <w:rPr>
          <w:rFonts w:ascii="仿宋_GB2312" w:eastAsia="仿宋_GB2312" w:hint="eastAsia"/>
          <w:sz w:val="28"/>
          <w:szCs w:val="28"/>
        </w:rPr>
        <w:t>2、项目实施方案完整性存在不足，对项目组织保障、过程控制、监督管理、检查和验收标准及风险应对机制等内容阐述不充分，主体责任不够突出，项目实施方案有待进一步完善。</w:t>
      </w:r>
    </w:p>
    <w:p w14:paraId="4E353CE1" w14:textId="77777777" w:rsidR="00EC031A" w:rsidRDefault="00EC031A" w:rsidP="00E964D8">
      <w:pPr>
        <w:snapToGrid w:val="0"/>
        <w:spacing w:line="360" w:lineRule="auto"/>
        <w:ind w:firstLineChars="200" w:firstLine="560"/>
        <w:rPr>
          <w:rFonts w:ascii="仿宋_GB2312" w:eastAsia="仿宋_GB2312"/>
          <w:sz w:val="28"/>
          <w:szCs w:val="28"/>
        </w:rPr>
      </w:pPr>
      <w:r w:rsidRPr="008B4003">
        <w:rPr>
          <w:rFonts w:ascii="仿宋_GB2312" w:eastAsia="仿宋_GB2312" w:hint="eastAsia"/>
          <w:sz w:val="28"/>
          <w:szCs w:val="28"/>
        </w:rPr>
        <w:lastRenderedPageBreak/>
        <w:t>（四）建议</w:t>
      </w:r>
    </w:p>
    <w:p w14:paraId="6B6D660B" w14:textId="77777777" w:rsidR="00E964D8" w:rsidRPr="00966D69" w:rsidRDefault="00E964D8" w:rsidP="00E964D8">
      <w:pPr>
        <w:snapToGrid w:val="0"/>
        <w:spacing w:line="360" w:lineRule="auto"/>
        <w:ind w:firstLineChars="200" w:firstLine="560"/>
        <w:rPr>
          <w:rFonts w:ascii="仿宋_GB2312" w:eastAsia="仿宋_GB2312"/>
          <w:sz w:val="28"/>
          <w:szCs w:val="28"/>
        </w:rPr>
      </w:pPr>
      <w:r w:rsidRPr="00966D69">
        <w:rPr>
          <w:rFonts w:ascii="仿宋_GB2312" w:eastAsia="仿宋_GB2312" w:hint="eastAsia"/>
          <w:sz w:val="28"/>
          <w:szCs w:val="28"/>
        </w:rPr>
        <w:t>1、优化项目绩效目标，细化量化绩效指标。根据项目的实际情况，</w:t>
      </w:r>
      <w:r w:rsidRPr="00005692">
        <w:rPr>
          <w:rFonts w:ascii="仿宋_GB2312" w:eastAsia="仿宋_GB2312" w:hint="eastAsia"/>
          <w:sz w:val="28"/>
          <w:szCs w:val="28"/>
        </w:rPr>
        <w:t>进一步完善绩效目标，同</w:t>
      </w:r>
      <w:r w:rsidRPr="00966D69">
        <w:rPr>
          <w:rFonts w:ascii="仿宋_GB2312" w:eastAsia="仿宋_GB2312" w:hint="eastAsia"/>
          <w:sz w:val="28"/>
          <w:szCs w:val="28"/>
        </w:rPr>
        <w:t>时结合项目质量控制措施、成本控制要求等制定合理的、细化的评价指标及评价标准，做到细化、量化可衡量，以增强绩效指标与财政支出的匹配性，使绩效指标与项目预算相结合，发挥绩效目标对项目实施的约束作用，以便于全面反映及综合评价项目绩效。</w:t>
      </w:r>
    </w:p>
    <w:p w14:paraId="5EF099D2" w14:textId="77777777" w:rsidR="00E964D8" w:rsidRPr="008B4003" w:rsidRDefault="00E964D8" w:rsidP="00E964D8">
      <w:pPr>
        <w:snapToGrid w:val="0"/>
        <w:spacing w:line="360" w:lineRule="auto"/>
        <w:ind w:firstLineChars="200" w:firstLine="560"/>
        <w:rPr>
          <w:rFonts w:ascii="仿宋_GB2312" w:eastAsia="仿宋_GB2312"/>
          <w:sz w:val="28"/>
          <w:szCs w:val="28"/>
        </w:rPr>
      </w:pPr>
      <w:r w:rsidRPr="00966D69">
        <w:rPr>
          <w:rFonts w:ascii="仿宋_GB2312" w:eastAsia="仿宋_GB2312" w:hint="eastAsia"/>
          <w:sz w:val="28"/>
          <w:szCs w:val="28"/>
        </w:rPr>
        <w:t>2、完善项目实施方案，提高项目管理水平。结合项目需求，进一步明确项目管理机制，包括资金分配、组织管理、职责分工、质量控制、进度保障、验收考核机制等，对各种不确定因素做出充分预估并制定相应的应对措施，体现项目跨周期的特点及管理要求，充分保障项目的实施效果。</w:t>
      </w:r>
    </w:p>
    <w:p w14:paraId="4F4A07CC" w14:textId="77777777" w:rsidR="00C079BB" w:rsidRDefault="00EC031A" w:rsidP="009722F8">
      <w:pPr>
        <w:snapToGrid w:val="0"/>
        <w:spacing w:line="360" w:lineRule="auto"/>
        <w:ind w:firstLineChars="200" w:firstLine="560"/>
        <w:rPr>
          <w:rFonts w:ascii="黑体" w:eastAsia="黑体"/>
          <w:sz w:val="28"/>
          <w:szCs w:val="28"/>
        </w:rPr>
      </w:pPr>
      <w:r w:rsidRPr="00CB65DB">
        <w:rPr>
          <w:rFonts w:ascii="黑体" w:eastAsia="黑体" w:hint="eastAsia"/>
          <w:sz w:val="28"/>
          <w:szCs w:val="28"/>
        </w:rPr>
        <w:t>三</w:t>
      </w:r>
      <w:r w:rsidRPr="00CB65DB">
        <w:rPr>
          <w:rFonts w:ascii="黑体" w:eastAsia="黑体"/>
          <w:sz w:val="28"/>
          <w:szCs w:val="28"/>
        </w:rPr>
        <w:t>、</w:t>
      </w:r>
      <w:r>
        <w:rPr>
          <w:rFonts w:ascii="黑体" w:eastAsia="黑体" w:hint="eastAsia"/>
          <w:sz w:val="28"/>
          <w:szCs w:val="28"/>
        </w:rPr>
        <w:t>项目</w:t>
      </w:r>
      <w:r>
        <w:rPr>
          <w:rFonts w:ascii="黑体" w:eastAsia="黑体"/>
          <w:sz w:val="28"/>
          <w:szCs w:val="28"/>
        </w:rPr>
        <w:t>支出绩效</w:t>
      </w:r>
      <w:r w:rsidR="00C079BB">
        <w:rPr>
          <w:rFonts w:ascii="黑体" w:eastAsia="黑体"/>
          <w:sz w:val="28"/>
          <w:szCs w:val="28"/>
        </w:rPr>
        <w:t>自评</w:t>
      </w:r>
      <w:r w:rsidR="00DB2471">
        <w:rPr>
          <w:rFonts w:ascii="黑体" w:eastAsia="黑体" w:hint="eastAsia"/>
          <w:sz w:val="28"/>
          <w:szCs w:val="28"/>
        </w:rPr>
        <w:t>表</w:t>
      </w:r>
    </w:p>
    <w:p w14:paraId="6619F646" w14:textId="77777777" w:rsidR="0007385C" w:rsidRDefault="0007385C" w:rsidP="0007385C">
      <w:pPr>
        <w:snapToGrid w:val="0"/>
        <w:spacing w:line="360" w:lineRule="auto"/>
        <w:ind w:firstLineChars="200" w:firstLine="560"/>
        <w:rPr>
          <w:rFonts w:ascii="黑体" w:eastAsia="黑体"/>
          <w:sz w:val="28"/>
          <w:szCs w:val="28"/>
        </w:rPr>
      </w:pPr>
    </w:p>
    <w:p w14:paraId="0D09BB1E" w14:textId="77777777" w:rsidR="0007385C" w:rsidRDefault="0007385C" w:rsidP="0007385C">
      <w:pPr>
        <w:snapToGrid w:val="0"/>
        <w:spacing w:line="360" w:lineRule="auto"/>
        <w:ind w:firstLineChars="200" w:firstLine="560"/>
        <w:rPr>
          <w:rFonts w:ascii="黑体" w:eastAsia="黑体"/>
          <w:sz w:val="28"/>
          <w:szCs w:val="28"/>
        </w:rPr>
      </w:pPr>
    </w:p>
    <w:p w14:paraId="495C1FA7" w14:textId="77777777" w:rsidR="0007385C" w:rsidRDefault="0007385C" w:rsidP="0007385C">
      <w:pPr>
        <w:snapToGrid w:val="0"/>
        <w:spacing w:line="360" w:lineRule="auto"/>
        <w:ind w:firstLineChars="200" w:firstLine="560"/>
        <w:rPr>
          <w:rFonts w:ascii="黑体" w:eastAsia="黑体"/>
          <w:sz w:val="28"/>
          <w:szCs w:val="28"/>
        </w:rPr>
      </w:pPr>
    </w:p>
    <w:p w14:paraId="6E371485" w14:textId="77777777" w:rsidR="0007385C" w:rsidRDefault="0007385C" w:rsidP="0007385C">
      <w:pPr>
        <w:snapToGrid w:val="0"/>
        <w:spacing w:line="360" w:lineRule="auto"/>
        <w:ind w:firstLineChars="200" w:firstLine="560"/>
        <w:rPr>
          <w:rFonts w:ascii="黑体" w:eastAsia="黑体"/>
          <w:sz w:val="28"/>
          <w:szCs w:val="28"/>
        </w:rPr>
      </w:pPr>
    </w:p>
    <w:p w14:paraId="521B1DC3" w14:textId="77777777" w:rsidR="0007385C" w:rsidRDefault="0007385C" w:rsidP="0007385C">
      <w:pPr>
        <w:snapToGrid w:val="0"/>
        <w:spacing w:line="360" w:lineRule="auto"/>
        <w:ind w:firstLineChars="200" w:firstLine="560"/>
        <w:rPr>
          <w:rFonts w:ascii="黑体" w:eastAsia="黑体"/>
          <w:sz w:val="28"/>
          <w:szCs w:val="28"/>
        </w:rPr>
      </w:pPr>
    </w:p>
    <w:p w14:paraId="7551ADF5" w14:textId="77777777" w:rsidR="0007385C" w:rsidRDefault="0007385C" w:rsidP="0007385C">
      <w:pPr>
        <w:snapToGrid w:val="0"/>
        <w:spacing w:line="360" w:lineRule="auto"/>
        <w:ind w:firstLineChars="200" w:firstLine="560"/>
        <w:rPr>
          <w:rFonts w:ascii="黑体" w:eastAsia="黑体"/>
          <w:sz w:val="28"/>
          <w:szCs w:val="28"/>
        </w:rPr>
      </w:pPr>
    </w:p>
    <w:p w14:paraId="598B9453" w14:textId="77777777" w:rsidR="0007385C" w:rsidRDefault="0007385C" w:rsidP="0007385C">
      <w:pPr>
        <w:snapToGrid w:val="0"/>
        <w:spacing w:line="360" w:lineRule="auto"/>
        <w:ind w:firstLineChars="200" w:firstLine="560"/>
        <w:rPr>
          <w:rFonts w:ascii="黑体" w:eastAsia="黑体"/>
          <w:sz w:val="28"/>
          <w:szCs w:val="28"/>
        </w:rPr>
      </w:pPr>
    </w:p>
    <w:p w14:paraId="5AC62BF6" w14:textId="77777777" w:rsidR="0007385C" w:rsidRDefault="0007385C" w:rsidP="0007385C">
      <w:pPr>
        <w:snapToGrid w:val="0"/>
        <w:spacing w:line="360" w:lineRule="auto"/>
        <w:ind w:firstLineChars="200" w:firstLine="560"/>
        <w:rPr>
          <w:rFonts w:ascii="黑体" w:eastAsia="黑体"/>
          <w:sz w:val="28"/>
          <w:szCs w:val="28"/>
        </w:rPr>
      </w:pPr>
    </w:p>
    <w:p w14:paraId="7F916736" w14:textId="77777777" w:rsidR="0007385C" w:rsidRDefault="0007385C" w:rsidP="0007385C">
      <w:pPr>
        <w:snapToGrid w:val="0"/>
        <w:spacing w:line="360" w:lineRule="auto"/>
        <w:ind w:firstLineChars="200" w:firstLine="560"/>
        <w:rPr>
          <w:rFonts w:ascii="黑体" w:eastAsia="黑体"/>
          <w:sz w:val="28"/>
          <w:szCs w:val="28"/>
        </w:rPr>
      </w:pPr>
    </w:p>
    <w:tbl>
      <w:tblPr>
        <w:tblW w:w="538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223"/>
        <w:gridCol w:w="628"/>
        <w:gridCol w:w="599"/>
        <w:gridCol w:w="1924"/>
        <w:gridCol w:w="526"/>
        <w:gridCol w:w="1842"/>
        <w:gridCol w:w="2937"/>
        <w:gridCol w:w="1685"/>
        <w:gridCol w:w="124"/>
        <w:gridCol w:w="921"/>
        <w:gridCol w:w="487"/>
        <w:gridCol w:w="280"/>
        <w:gridCol w:w="1526"/>
      </w:tblGrid>
      <w:tr w:rsidR="00A7378B" w:rsidRPr="00C0345C" w14:paraId="6E9142BD" w14:textId="77777777" w:rsidTr="00B01879">
        <w:trPr>
          <w:trHeight w:val="405"/>
        </w:trPr>
        <w:tc>
          <w:tcPr>
            <w:tcW w:w="5000" w:type="pct"/>
            <w:gridSpan w:val="14"/>
            <w:tcBorders>
              <w:top w:val="nil"/>
              <w:left w:val="nil"/>
              <w:bottom w:val="nil"/>
              <w:right w:val="nil"/>
            </w:tcBorders>
            <w:shd w:val="clear" w:color="auto" w:fill="auto"/>
            <w:vAlign w:val="center"/>
            <w:hideMark/>
          </w:tcPr>
          <w:p w14:paraId="08318393" w14:textId="77777777" w:rsidR="00A7378B" w:rsidRPr="00C0345C" w:rsidRDefault="00A7378B" w:rsidP="00B01879">
            <w:pPr>
              <w:widowControl/>
              <w:jc w:val="center"/>
              <w:rPr>
                <w:rFonts w:ascii="Arial" w:hAnsi="Arial" w:cs="Arial"/>
                <w:kern w:val="0"/>
                <w:sz w:val="28"/>
                <w:szCs w:val="28"/>
              </w:rPr>
            </w:pPr>
            <w:r w:rsidRPr="00C0345C">
              <w:rPr>
                <w:rFonts w:ascii="Arial" w:hAnsi="Arial" w:cs="Arial"/>
                <w:kern w:val="0"/>
                <w:sz w:val="28"/>
                <w:szCs w:val="28"/>
              </w:rPr>
              <w:lastRenderedPageBreak/>
              <w:t> </w:t>
            </w:r>
            <w:r w:rsidRPr="00C0345C">
              <w:rPr>
                <w:rFonts w:ascii="宋体" w:hAnsi="宋体" w:cs="Arial" w:hint="eastAsia"/>
                <w:b/>
                <w:bCs/>
                <w:color w:val="000000"/>
                <w:kern w:val="0"/>
                <w:sz w:val="28"/>
                <w:szCs w:val="28"/>
              </w:rPr>
              <w:t>项目支出绩效自评表</w:t>
            </w:r>
            <w:r w:rsidRPr="00C0345C">
              <w:rPr>
                <w:rFonts w:ascii="宋体" w:hAnsi="宋体" w:cs="Arial" w:hint="eastAsia"/>
                <w:color w:val="000000"/>
                <w:kern w:val="0"/>
                <w:sz w:val="28"/>
                <w:szCs w:val="28"/>
              </w:rPr>
              <w:t> </w:t>
            </w:r>
          </w:p>
        </w:tc>
      </w:tr>
      <w:tr w:rsidR="00A7378B" w:rsidRPr="00C0345C" w14:paraId="67B0659E" w14:textId="77777777" w:rsidTr="00B01879">
        <w:trPr>
          <w:trHeight w:val="315"/>
        </w:trPr>
        <w:tc>
          <w:tcPr>
            <w:tcW w:w="5000" w:type="pct"/>
            <w:gridSpan w:val="14"/>
            <w:tcBorders>
              <w:top w:val="nil"/>
              <w:left w:val="nil"/>
              <w:right w:val="nil"/>
            </w:tcBorders>
            <w:shd w:val="clear" w:color="auto" w:fill="auto"/>
            <w:vAlign w:val="center"/>
            <w:hideMark/>
          </w:tcPr>
          <w:p w14:paraId="55BA5088"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（2019年度）</w:t>
            </w:r>
          </w:p>
        </w:tc>
      </w:tr>
      <w:tr w:rsidR="00A7378B" w:rsidRPr="00C0345C" w14:paraId="19433348" w14:textId="77777777" w:rsidTr="00B01879">
        <w:trPr>
          <w:trHeight w:val="499"/>
        </w:trPr>
        <w:tc>
          <w:tcPr>
            <w:tcW w:w="966" w:type="pct"/>
            <w:gridSpan w:val="3"/>
            <w:shd w:val="clear" w:color="auto" w:fill="auto"/>
            <w:noWrap/>
            <w:vAlign w:val="center"/>
            <w:hideMark/>
          </w:tcPr>
          <w:p w14:paraId="75375408"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项目名称</w:t>
            </w:r>
          </w:p>
        </w:tc>
        <w:tc>
          <w:tcPr>
            <w:tcW w:w="4034" w:type="pct"/>
            <w:gridSpan w:val="11"/>
            <w:shd w:val="clear" w:color="auto" w:fill="auto"/>
            <w:noWrap/>
            <w:vAlign w:val="center"/>
            <w:hideMark/>
          </w:tcPr>
          <w:p w14:paraId="669FBDDA"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北京市住房城乡建设科技推广经费</w:t>
            </w:r>
          </w:p>
        </w:tc>
      </w:tr>
      <w:tr w:rsidR="00A7378B" w14:paraId="75763A87" w14:textId="77777777" w:rsidTr="00B01879">
        <w:trPr>
          <w:trHeight w:val="529"/>
        </w:trPr>
        <w:tc>
          <w:tcPr>
            <w:tcW w:w="966" w:type="pct"/>
            <w:gridSpan w:val="3"/>
            <w:vAlign w:val="center"/>
            <w:hideMark/>
          </w:tcPr>
          <w:p w14:paraId="421317E4" w14:textId="77777777" w:rsidR="00A7378B" w:rsidRDefault="00A7378B" w:rsidP="00B01879">
            <w:pPr>
              <w:jc w:val="center"/>
              <w:rPr>
                <w:rFonts w:ascii="宋体" w:hAnsi="宋体" w:cs="宋体"/>
                <w:color w:val="000000"/>
                <w:sz w:val="20"/>
                <w:szCs w:val="20"/>
              </w:rPr>
            </w:pPr>
            <w:r>
              <w:rPr>
                <w:rFonts w:hint="eastAsia"/>
                <w:color w:val="000000"/>
                <w:sz w:val="20"/>
                <w:szCs w:val="20"/>
              </w:rPr>
              <w:t>主管部门及代码</w:t>
            </w:r>
          </w:p>
        </w:tc>
        <w:tc>
          <w:tcPr>
            <w:tcW w:w="1535" w:type="pct"/>
            <w:gridSpan w:val="4"/>
            <w:vAlign w:val="center"/>
            <w:hideMark/>
          </w:tcPr>
          <w:p w14:paraId="71884B49" w14:textId="77777777" w:rsidR="00A7378B" w:rsidRDefault="00A7378B" w:rsidP="00B01879">
            <w:pPr>
              <w:rPr>
                <w:rFonts w:ascii="宋体" w:hAnsi="宋体" w:cs="宋体"/>
                <w:color w:val="000000"/>
                <w:sz w:val="20"/>
                <w:szCs w:val="20"/>
              </w:rPr>
            </w:pPr>
            <w:r>
              <w:rPr>
                <w:rFonts w:hint="eastAsia"/>
                <w:color w:val="000000"/>
                <w:sz w:val="20"/>
                <w:szCs w:val="20"/>
              </w:rPr>
              <w:t>北京市城乡和住房建设委员会</w:t>
            </w:r>
            <w:r>
              <w:rPr>
                <w:rFonts w:hint="eastAsia"/>
                <w:color w:val="000000"/>
                <w:sz w:val="20"/>
                <w:szCs w:val="20"/>
              </w:rPr>
              <w:t>161102</w:t>
            </w:r>
          </w:p>
        </w:tc>
        <w:tc>
          <w:tcPr>
            <w:tcW w:w="922" w:type="pct"/>
            <w:vAlign w:val="center"/>
            <w:hideMark/>
          </w:tcPr>
          <w:p w14:paraId="14BD17F9" w14:textId="77777777" w:rsidR="00A7378B" w:rsidRDefault="00A7378B" w:rsidP="00B01879">
            <w:pPr>
              <w:jc w:val="center"/>
              <w:rPr>
                <w:rFonts w:ascii="宋体" w:hAnsi="宋体" w:cs="宋体"/>
                <w:color w:val="000000"/>
                <w:sz w:val="20"/>
                <w:szCs w:val="20"/>
              </w:rPr>
            </w:pPr>
            <w:r>
              <w:rPr>
                <w:rFonts w:hint="eastAsia"/>
                <w:color w:val="000000"/>
                <w:sz w:val="20"/>
                <w:szCs w:val="20"/>
              </w:rPr>
              <w:t>实施单位</w:t>
            </w:r>
          </w:p>
        </w:tc>
        <w:tc>
          <w:tcPr>
            <w:tcW w:w="1578" w:type="pct"/>
            <w:gridSpan w:val="6"/>
            <w:vAlign w:val="center"/>
            <w:hideMark/>
          </w:tcPr>
          <w:p w14:paraId="354D6707" w14:textId="77777777" w:rsidR="00A7378B" w:rsidRDefault="00A7378B" w:rsidP="00B01879">
            <w:pPr>
              <w:rPr>
                <w:rFonts w:ascii="宋体" w:hAnsi="宋体" w:cs="宋体"/>
                <w:color w:val="000000"/>
                <w:sz w:val="20"/>
                <w:szCs w:val="20"/>
              </w:rPr>
            </w:pPr>
            <w:r>
              <w:rPr>
                <w:rFonts w:hint="eastAsia"/>
                <w:color w:val="000000"/>
                <w:sz w:val="20"/>
                <w:szCs w:val="20"/>
              </w:rPr>
              <w:t>北京市城乡和住房建设委员会（本级）</w:t>
            </w:r>
          </w:p>
        </w:tc>
      </w:tr>
      <w:tr w:rsidR="00A7378B" w:rsidRPr="00C0345C" w14:paraId="3F9A7ABF" w14:textId="77777777" w:rsidTr="00B01879">
        <w:trPr>
          <w:trHeight w:val="480"/>
        </w:trPr>
        <w:tc>
          <w:tcPr>
            <w:tcW w:w="966" w:type="pct"/>
            <w:gridSpan w:val="3"/>
            <w:vMerge w:val="restart"/>
            <w:shd w:val="clear" w:color="auto" w:fill="auto"/>
            <w:vAlign w:val="center"/>
            <w:hideMark/>
          </w:tcPr>
          <w:p w14:paraId="53B035B8"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项目资金                    （万元）</w:t>
            </w:r>
          </w:p>
        </w:tc>
        <w:tc>
          <w:tcPr>
            <w:tcW w:w="792" w:type="pct"/>
            <w:gridSpan w:val="2"/>
            <w:shd w:val="clear" w:color="auto" w:fill="auto"/>
            <w:noWrap/>
            <w:vAlign w:val="center"/>
            <w:hideMark/>
          </w:tcPr>
          <w:p w14:paraId="2A09A43E"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743" w:type="pct"/>
            <w:gridSpan w:val="2"/>
            <w:shd w:val="clear" w:color="auto" w:fill="auto"/>
            <w:vAlign w:val="center"/>
            <w:hideMark/>
          </w:tcPr>
          <w:p w14:paraId="4EEEB48A"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年初预算数（A）</w:t>
            </w:r>
          </w:p>
        </w:tc>
        <w:tc>
          <w:tcPr>
            <w:tcW w:w="922" w:type="pct"/>
            <w:shd w:val="clear" w:color="auto" w:fill="auto"/>
            <w:vAlign w:val="center"/>
            <w:hideMark/>
          </w:tcPr>
          <w:p w14:paraId="3691000E"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全年执行数（B）</w:t>
            </w:r>
          </w:p>
        </w:tc>
        <w:tc>
          <w:tcPr>
            <w:tcW w:w="529" w:type="pct"/>
            <w:shd w:val="clear" w:color="auto" w:fill="auto"/>
            <w:vAlign w:val="center"/>
            <w:hideMark/>
          </w:tcPr>
          <w:p w14:paraId="73BBDE77"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分值（10分）</w:t>
            </w:r>
          </w:p>
        </w:tc>
        <w:tc>
          <w:tcPr>
            <w:tcW w:w="481" w:type="pct"/>
            <w:gridSpan w:val="3"/>
            <w:shd w:val="clear" w:color="auto" w:fill="auto"/>
            <w:vAlign w:val="center"/>
            <w:hideMark/>
          </w:tcPr>
          <w:p w14:paraId="09528314"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执行率（B/A)</w:t>
            </w:r>
          </w:p>
        </w:tc>
        <w:tc>
          <w:tcPr>
            <w:tcW w:w="568" w:type="pct"/>
            <w:gridSpan w:val="2"/>
            <w:shd w:val="clear" w:color="auto" w:fill="auto"/>
            <w:noWrap/>
            <w:vAlign w:val="center"/>
            <w:hideMark/>
          </w:tcPr>
          <w:p w14:paraId="3D7B55E1"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得分</w:t>
            </w:r>
          </w:p>
        </w:tc>
      </w:tr>
      <w:tr w:rsidR="00A7378B" w:rsidRPr="00C0345C" w14:paraId="6196378C" w14:textId="77777777" w:rsidTr="00B01879">
        <w:trPr>
          <w:trHeight w:val="480"/>
        </w:trPr>
        <w:tc>
          <w:tcPr>
            <w:tcW w:w="966" w:type="pct"/>
            <w:gridSpan w:val="3"/>
            <w:vMerge/>
            <w:vAlign w:val="center"/>
            <w:hideMark/>
          </w:tcPr>
          <w:p w14:paraId="2463BB58" w14:textId="77777777" w:rsidR="00A7378B" w:rsidRPr="00C0345C" w:rsidRDefault="00A7378B" w:rsidP="00B01879">
            <w:pPr>
              <w:widowControl/>
              <w:jc w:val="left"/>
              <w:rPr>
                <w:rFonts w:ascii="宋体" w:hAnsi="宋体" w:cs="宋体"/>
                <w:color w:val="000000"/>
                <w:kern w:val="0"/>
                <w:sz w:val="20"/>
                <w:szCs w:val="20"/>
              </w:rPr>
            </w:pPr>
          </w:p>
        </w:tc>
        <w:tc>
          <w:tcPr>
            <w:tcW w:w="792" w:type="pct"/>
            <w:gridSpan w:val="2"/>
            <w:shd w:val="clear" w:color="auto" w:fill="auto"/>
            <w:noWrap/>
            <w:vAlign w:val="center"/>
            <w:hideMark/>
          </w:tcPr>
          <w:p w14:paraId="2116DD29" w14:textId="77777777" w:rsidR="00A7378B" w:rsidRPr="00C0345C" w:rsidRDefault="00A7378B" w:rsidP="00B01879">
            <w:pPr>
              <w:widowControl/>
              <w:rPr>
                <w:rFonts w:ascii="宋体" w:hAnsi="宋体" w:cs="宋体"/>
                <w:color w:val="000000"/>
                <w:kern w:val="0"/>
                <w:sz w:val="20"/>
                <w:szCs w:val="20"/>
              </w:rPr>
            </w:pPr>
            <w:r w:rsidRPr="00C0345C">
              <w:rPr>
                <w:rFonts w:ascii="宋体" w:hAnsi="宋体" w:cs="宋体" w:hint="eastAsia"/>
                <w:color w:val="000000"/>
                <w:kern w:val="0"/>
                <w:sz w:val="20"/>
                <w:szCs w:val="20"/>
              </w:rPr>
              <w:t>年度资金总额：</w:t>
            </w:r>
          </w:p>
        </w:tc>
        <w:tc>
          <w:tcPr>
            <w:tcW w:w="743" w:type="pct"/>
            <w:gridSpan w:val="2"/>
            <w:shd w:val="clear" w:color="auto" w:fill="auto"/>
            <w:noWrap/>
            <w:vAlign w:val="center"/>
            <w:hideMark/>
          </w:tcPr>
          <w:p w14:paraId="052F3E99"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20</w:t>
            </w:r>
          </w:p>
        </w:tc>
        <w:tc>
          <w:tcPr>
            <w:tcW w:w="922" w:type="pct"/>
            <w:shd w:val="clear" w:color="auto" w:fill="auto"/>
            <w:vAlign w:val="center"/>
            <w:hideMark/>
          </w:tcPr>
          <w:p w14:paraId="008118C0"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20</w:t>
            </w:r>
          </w:p>
        </w:tc>
        <w:tc>
          <w:tcPr>
            <w:tcW w:w="529" w:type="pct"/>
            <w:shd w:val="clear" w:color="auto" w:fill="auto"/>
            <w:noWrap/>
            <w:vAlign w:val="center"/>
            <w:hideMark/>
          </w:tcPr>
          <w:p w14:paraId="739F34D2"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481" w:type="pct"/>
            <w:gridSpan w:val="3"/>
            <w:shd w:val="clear" w:color="auto" w:fill="auto"/>
            <w:noWrap/>
            <w:vAlign w:val="center"/>
            <w:hideMark/>
          </w:tcPr>
          <w:p w14:paraId="3DBA4989"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100%</w:t>
            </w:r>
          </w:p>
        </w:tc>
        <w:tc>
          <w:tcPr>
            <w:tcW w:w="568" w:type="pct"/>
            <w:gridSpan w:val="2"/>
            <w:shd w:val="clear" w:color="auto" w:fill="auto"/>
            <w:vAlign w:val="center"/>
            <w:hideMark/>
          </w:tcPr>
          <w:p w14:paraId="2EA3EBB4"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r>
      <w:tr w:rsidR="00A7378B" w:rsidRPr="00C0345C" w14:paraId="536F4911" w14:textId="77777777" w:rsidTr="00B01879">
        <w:trPr>
          <w:trHeight w:val="480"/>
        </w:trPr>
        <w:tc>
          <w:tcPr>
            <w:tcW w:w="966" w:type="pct"/>
            <w:gridSpan w:val="3"/>
            <w:vMerge/>
            <w:vAlign w:val="center"/>
            <w:hideMark/>
          </w:tcPr>
          <w:p w14:paraId="5ADDE9EC" w14:textId="77777777" w:rsidR="00A7378B" w:rsidRPr="00C0345C" w:rsidRDefault="00A7378B" w:rsidP="00B01879">
            <w:pPr>
              <w:widowControl/>
              <w:jc w:val="left"/>
              <w:rPr>
                <w:rFonts w:ascii="宋体" w:hAnsi="宋体" w:cs="宋体"/>
                <w:color w:val="000000"/>
                <w:kern w:val="0"/>
                <w:sz w:val="20"/>
                <w:szCs w:val="20"/>
              </w:rPr>
            </w:pPr>
          </w:p>
        </w:tc>
        <w:tc>
          <w:tcPr>
            <w:tcW w:w="792" w:type="pct"/>
            <w:gridSpan w:val="2"/>
            <w:shd w:val="clear" w:color="auto" w:fill="auto"/>
            <w:vAlign w:val="center"/>
            <w:hideMark/>
          </w:tcPr>
          <w:p w14:paraId="0E63EA70" w14:textId="77777777" w:rsidR="00A7378B" w:rsidRPr="00C0345C" w:rsidRDefault="00A7378B" w:rsidP="00B01879">
            <w:pPr>
              <w:widowControl/>
              <w:jc w:val="left"/>
              <w:rPr>
                <w:rFonts w:ascii="宋体" w:hAnsi="宋体" w:cs="宋体"/>
                <w:color w:val="000000"/>
                <w:kern w:val="0"/>
                <w:sz w:val="20"/>
                <w:szCs w:val="20"/>
              </w:rPr>
            </w:pPr>
            <w:r w:rsidRPr="00C0345C">
              <w:rPr>
                <w:rFonts w:ascii="宋体" w:hAnsi="宋体" w:cs="宋体" w:hint="eastAsia"/>
                <w:color w:val="000000"/>
                <w:kern w:val="0"/>
                <w:sz w:val="20"/>
                <w:szCs w:val="20"/>
              </w:rPr>
              <w:t>其中:财政拨款</w:t>
            </w:r>
          </w:p>
        </w:tc>
        <w:tc>
          <w:tcPr>
            <w:tcW w:w="743" w:type="pct"/>
            <w:gridSpan w:val="2"/>
            <w:shd w:val="clear" w:color="auto" w:fill="auto"/>
            <w:noWrap/>
            <w:vAlign w:val="center"/>
            <w:hideMark/>
          </w:tcPr>
          <w:p w14:paraId="2A258D27"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20</w:t>
            </w:r>
          </w:p>
        </w:tc>
        <w:tc>
          <w:tcPr>
            <w:tcW w:w="922" w:type="pct"/>
            <w:shd w:val="clear" w:color="auto" w:fill="auto"/>
            <w:vAlign w:val="center"/>
            <w:hideMark/>
          </w:tcPr>
          <w:p w14:paraId="7DA4C910"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20</w:t>
            </w:r>
          </w:p>
        </w:tc>
        <w:tc>
          <w:tcPr>
            <w:tcW w:w="529" w:type="pct"/>
            <w:shd w:val="clear" w:color="auto" w:fill="auto"/>
            <w:noWrap/>
            <w:vAlign w:val="center"/>
            <w:hideMark/>
          </w:tcPr>
          <w:p w14:paraId="35C257FC"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481" w:type="pct"/>
            <w:gridSpan w:val="3"/>
            <w:shd w:val="clear" w:color="auto" w:fill="auto"/>
            <w:noWrap/>
            <w:vAlign w:val="center"/>
            <w:hideMark/>
          </w:tcPr>
          <w:p w14:paraId="7BB62B0C"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568" w:type="pct"/>
            <w:gridSpan w:val="2"/>
            <w:shd w:val="clear" w:color="auto" w:fill="auto"/>
            <w:vAlign w:val="center"/>
            <w:hideMark/>
          </w:tcPr>
          <w:p w14:paraId="169E56A9"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w:t>
            </w:r>
          </w:p>
        </w:tc>
      </w:tr>
      <w:tr w:rsidR="00A7378B" w:rsidRPr="00C0345C" w14:paraId="5860C441" w14:textId="77777777" w:rsidTr="00B01879">
        <w:trPr>
          <w:trHeight w:val="480"/>
        </w:trPr>
        <w:tc>
          <w:tcPr>
            <w:tcW w:w="966" w:type="pct"/>
            <w:gridSpan w:val="3"/>
            <w:vMerge/>
            <w:vAlign w:val="center"/>
            <w:hideMark/>
          </w:tcPr>
          <w:p w14:paraId="6F52E970" w14:textId="77777777" w:rsidR="00A7378B" w:rsidRPr="00C0345C" w:rsidRDefault="00A7378B" w:rsidP="00B01879">
            <w:pPr>
              <w:widowControl/>
              <w:jc w:val="left"/>
              <w:rPr>
                <w:rFonts w:ascii="宋体" w:hAnsi="宋体" w:cs="宋体"/>
                <w:color w:val="000000"/>
                <w:kern w:val="0"/>
                <w:sz w:val="20"/>
                <w:szCs w:val="20"/>
              </w:rPr>
            </w:pPr>
          </w:p>
        </w:tc>
        <w:tc>
          <w:tcPr>
            <w:tcW w:w="792" w:type="pct"/>
            <w:gridSpan w:val="2"/>
            <w:shd w:val="clear" w:color="auto" w:fill="auto"/>
            <w:noWrap/>
            <w:vAlign w:val="center"/>
            <w:hideMark/>
          </w:tcPr>
          <w:p w14:paraId="5AD26CD7" w14:textId="77777777" w:rsidR="00A7378B" w:rsidRPr="00C0345C" w:rsidRDefault="00A7378B" w:rsidP="00B01879">
            <w:pPr>
              <w:widowControl/>
              <w:jc w:val="left"/>
              <w:rPr>
                <w:rFonts w:ascii="宋体" w:hAnsi="宋体" w:cs="宋体"/>
                <w:color w:val="000000"/>
                <w:kern w:val="0"/>
                <w:sz w:val="20"/>
                <w:szCs w:val="20"/>
              </w:rPr>
            </w:pPr>
            <w:r w:rsidRPr="00C0345C">
              <w:rPr>
                <w:rFonts w:ascii="宋体" w:hAnsi="宋体" w:cs="宋体" w:hint="eastAsia"/>
                <w:color w:val="000000"/>
                <w:kern w:val="0"/>
                <w:sz w:val="20"/>
                <w:szCs w:val="20"/>
              </w:rPr>
              <w:t>其他资金</w:t>
            </w:r>
          </w:p>
        </w:tc>
        <w:tc>
          <w:tcPr>
            <w:tcW w:w="743" w:type="pct"/>
            <w:gridSpan w:val="2"/>
            <w:shd w:val="clear" w:color="auto" w:fill="auto"/>
            <w:noWrap/>
            <w:vAlign w:val="center"/>
            <w:hideMark/>
          </w:tcPr>
          <w:p w14:paraId="55A65762"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922" w:type="pct"/>
            <w:shd w:val="clear" w:color="auto" w:fill="auto"/>
            <w:vAlign w:val="center"/>
            <w:hideMark/>
          </w:tcPr>
          <w:p w14:paraId="69733E4A"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529" w:type="pct"/>
            <w:shd w:val="clear" w:color="auto" w:fill="auto"/>
            <w:noWrap/>
            <w:vAlign w:val="center"/>
            <w:hideMark/>
          </w:tcPr>
          <w:p w14:paraId="0529881C"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481" w:type="pct"/>
            <w:gridSpan w:val="3"/>
            <w:shd w:val="clear" w:color="auto" w:fill="auto"/>
            <w:noWrap/>
            <w:vAlign w:val="center"/>
            <w:hideMark/>
          </w:tcPr>
          <w:p w14:paraId="25574AE1"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c>
          <w:tcPr>
            <w:tcW w:w="568" w:type="pct"/>
            <w:gridSpan w:val="2"/>
            <w:shd w:val="clear" w:color="auto" w:fill="auto"/>
            <w:vAlign w:val="center"/>
            <w:hideMark/>
          </w:tcPr>
          <w:p w14:paraId="20E04FC4" w14:textId="77777777" w:rsidR="00A7378B" w:rsidRPr="00C0345C" w:rsidRDefault="00A7378B" w:rsidP="00B01879">
            <w:pPr>
              <w:widowControl/>
              <w:jc w:val="center"/>
              <w:rPr>
                <w:rFonts w:ascii="宋体" w:hAnsi="宋体" w:cs="宋体"/>
                <w:color w:val="000000"/>
                <w:kern w:val="0"/>
                <w:sz w:val="20"/>
                <w:szCs w:val="20"/>
              </w:rPr>
            </w:pPr>
            <w:r w:rsidRPr="00C0345C">
              <w:rPr>
                <w:rFonts w:ascii="宋体" w:hAnsi="宋体" w:cs="宋体" w:hint="eastAsia"/>
                <w:color w:val="000000"/>
                <w:kern w:val="0"/>
                <w:sz w:val="20"/>
                <w:szCs w:val="20"/>
              </w:rPr>
              <w:t>—</w:t>
            </w:r>
          </w:p>
        </w:tc>
      </w:tr>
      <w:tr w:rsidR="00A7378B" w:rsidRPr="00C0345C" w14:paraId="15AEB7BF" w14:textId="77777777" w:rsidTr="00B01879">
        <w:trPr>
          <w:trHeight w:val="1485"/>
        </w:trPr>
        <w:tc>
          <w:tcPr>
            <w:tcW w:w="385" w:type="pct"/>
            <w:tcBorders>
              <w:bottom w:val="single" w:sz="4" w:space="0" w:color="auto"/>
            </w:tcBorders>
            <w:shd w:val="clear" w:color="auto" w:fill="auto"/>
            <w:noWrap/>
            <w:vAlign w:val="center"/>
            <w:hideMark/>
          </w:tcPr>
          <w:p w14:paraId="1355D858"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年度目标</w:t>
            </w:r>
          </w:p>
        </w:tc>
        <w:tc>
          <w:tcPr>
            <w:tcW w:w="2115" w:type="pct"/>
            <w:gridSpan w:val="6"/>
            <w:tcBorders>
              <w:bottom w:val="single" w:sz="4" w:space="0" w:color="auto"/>
            </w:tcBorders>
            <w:shd w:val="clear" w:color="auto" w:fill="auto"/>
            <w:vAlign w:val="center"/>
            <w:hideMark/>
          </w:tcPr>
          <w:p w14:paraId="589448F2" w14:textId="77777777" w:rsidR="00205DCD" w:rsidRDefault="00A7378B" w:rsidP="00B01879">
            <w:pPr>
              <w:widowControl/>
              <w:snapToGrid w:val="0"/>
              <w:jc w:val="left"/>
              <w:rPr>
                <w:rFonts w:ascii="宋体" w:hAnsi="宋体" w:cs="宋体" w:hint="eastAsia"/>
                <w:color w:val="000000"/>
                <w:kern w:val="0"/>
                <w:sz w:val="20"/>
                <w:szCs w:val="20"/>
              </w:rPr>
            </w:pPr>
            <w:r w:rsidRPr="00C0345C">
              <w:rPr>
                <w:rFonts w:ascii="宋体" w:hAnsi="宋体" w:cs="宋体" w:hint="eastAsia"/>
                <w:color w:val="000000"/>
                <w:kern w:val="0"/>
                <w:sz w:val="20"/>
                <w:szCs w:val="20"/>
              </w:rPr>
              <w:t xml:space="preserve">年初设定目标：                                                  </w:t>
            </w:r>
          </w:p>
          <w:p w14:paraId="5F595C91" w14:textId="4BBF5C75" w:rsidR="00A7378B" w:rsidRPr="00C0345C" w:rsidRDefault="00A7378B" w:rsidP="00B01879">
            <w:pPr>
              <w:widowControl/>
              <w:snapToGrid w:val="0"/>
              <w:jc w:val="left"/>
              <w:rPr>
                <w:rFonts w:ascii="宋体" w:hAnsi="宋体" w:cs="宋体"/>
                <w:color w:val="000000"/>
                <w:kern w:val="0"/>
                <w:sz w:val="20"/>
                <w:szCs w:val="20"/>
              </w:rPr>
            </w:pPr>
            <w:bookmarkStart w:id="2" w:name="_GoBack"/>
            <w:bookmarkEnd w:id="2"/>
            <w:r w:rsidRPr="00C0345C">
              <w:rPr>
                <w:rFonts w:ascii="宋体" w:hAnsi="宋体" w:cs="宋体" w:hint="eastAsia"/>
                <w:color w:val="000000"/>
                <w:kern w:val="0"/>
                <w:sz w:val="20"/>
                <w:szCs w:val="20"/>
              </w:rPr>
              <w:t>围绕当前行业内的关键技术、创新技术进行免费宣讲，2019年计划完成10期讲座，参会人数4000左右参会。为北京市建筑业技术人员搭建学习和交流平台，提高北京市建筑业技术人员技术和政策掌握技能，推动北京市建设行业持续快速健康发展。</w:t>
            </w:r>
          </w:p>
        </w:tc>
        <w:tc>
          <w:tcPr>
            <w:tcW w:w="2500" w:type="pct"/>
            <w:gridSpan w:val="7"/>
            <w:tcBorders>
              <w:bottom w:val="single" w:sz="4" w:space="0" w:color="auto"/>
            </w:tcBorders>
            <w:shd w:val="clear" w:color="auto" w:fill="auto"/>
            <w:vAlign w:val="center"/>
            <w:hideMark/>
          </w:tcPr>
          <w:p w14:paraId="02411426" w14:textId="77777777" w:rsidR="00A7378B" w:rsidRPr="00C0345C" w:rsidRDefault="00A7378B" w:rsidP="00B01879">
            <w:pPr>
              <w:widowControl/>
              <w:snapToGrid w:val="0"/>
              <w:jc w:val="left"/>
              <w:rPr>
                <w:rFonts w:ascii="宋体" w:hAnsi="宋体" w:cs="宋体"/>
                <w:color w:val="000000"/>
                <w:kern w:val="0"/>
                <w:sz w:val="20"/>
                <w:szCs w:val="20"/>
              </w:rPr>
            </w:pPr>
            <w:r w:rsidRPr="00C0345C">
              <w:rPr>
                <w:rFonts w:ascii="宋体" w:hAnsi="宋体" w:cs="宋体" w:hint="eastAsia"/>
                <w:color w:val="000000"/>
                <w:kern w:val="0"/>
                <w:sz w:val="20"/>
                <w:szCs w:val="20"/>
              </w:rPr>
              <w:t xml:space="preserve">年度总体目标完成情况综述：                           </w:t>
            </w:r>
            <w:r w:rsidRPr="00C0345C">
              <w:rPr>
                <w:rFonts w:ascii="宋体" w:hAnsi="宋体" w:cs="宋体" w:hint="eastAsia"/>
                <w:color w:val="000000"/>
                <w:kern w:val="0"/>
                <w:sz w:val="20"/>
                <w:szCs w:val="20"/>
              </w:rPr>
              <w:br/>
            </w:r>
            <w:r w:rsidRPr="009F6E9A">
              <w:rPr>
                <w:rFonts w:ascii="宋体" w:hAnsi="宋体" w:cs="宋体" w:hint="eastAsia"/>
                <w:color w:val="000000"/>
                <w:kern w:val="0"/>
                <w:sz w:val="20"/>
                <w:szCs w:val="20"/>
              </w:rPr>
              <w:t>按照项目计划安排，已完成全部10期公益讲座，参会人数4800人，通过项目实施为北京市建筑业技术人员搭建了学习和交流平台，使北京市建筑业技术人员更好地掌握相关技术和政策，对北京市建设行业健康发展起到了一定的推动作用。</w:t>
            </w:r>
          </w:p>
        </w:tc>
      </w:tr>
      <w:tr w:rsidR="00A7378B" w:rsidRPr="00C0345C" w14:paraId="555468D8" w14:textId="77777777" w:rsidTr="00B01879">
        <w:trPr>
          <w:trHeight w:val="431"/>
        </w:trPr>
        <w:tc>
          <w:tcPr>
            <w:tcW w:w="385" w:type="pct"/>
            <w:vMerge w:val="restart"/>
            <w:shd w:val="clear" w:color="auto" w:fill="auto"/>
            <w:noWrap/>
            <w:vAlign w:val="center"/>
            <w:hideMark/>
          </w:tcPr>
          <w:p w14:paraId="6ACBC7DE"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绩效指标</w:t>
            </w:r>
          </w:p>
        </w:tc>
        <w:tc>
          <w:tcPr>
            <w:tcW w:w="384" w:type="pct"/>
            <w:shd w:val="clear" w:color="auto" w:fill="auto"/>
            <w:vAlign w:val="center"/>
            <w:hideMark/>
          </w:tcPr>
          <w:p w14:paraId="26BF8A4F"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一级指标</w:t>
            </w:r>
          </w:p>
        </w:tc>
        <w:tc>
          <w:tcPr>
            <w:tcW w:w="385" w:type="pct"/>
            <w:gridSpan w:val="2"/>
            <w:shd w:val="clear" w:color="auto" w:fill="auto"/>
            <w:noWrap/>
            <w:vAlign w:val="center"/>
            <w:hideMark/>
          </w:tcPr>
          <w:p w14:paraId="1D29B984"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二级指标</w:t>
            </w:r>
          </w:p>
        </w:tc>
        <w:tc>
          <w:tcPr>
            <w:tcW w:w="769" w:type="pct"/>
            <w:gridSpan w:val="2"/>
            <w:shd w:val="clear" w:color="auto" w:fill="auto"/>
            <w:vAlign w:val="center"/>
            <w:hideMark/>
          </w:tcPr>
          <w:p w14:paraId="64BEB4FF"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三级指标</w:t>
            </w:r>
          </w:p>
        </w:tc>
        <w:tc>
          <w:tcPr>
            <w:tcW w:w="577" w:type="pct"/>
            <w:shd w:val="clear" w:color="auto" w:fill="auto"/>
            <w:vAlign w:val="center"/>
            <w:hideMark/>
          </w:tcPr>
          <w:p w14:paraId="033295BF"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年度指标值(A)</w:t>
            </w:r>
          </w:p>
        </w:tc>
        <w:tc>
          <w:tcPr>
            <w:tcW w:w="1490" w:type="pct"/>
            <w:gridSpan w:val="3"/>
            <w:shd w:val="clear" w:color="auto" w:fill="auto"/>
            <w:vAlign w:val="center"/>
            <w:hideMark/>
          </w:tcPr>
          <w:p w14:paraId="46A78492"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全年实际值(B)</w:t>
            </w:r>
          </w:p>
        </w:tc>
        <w:tc>
          <w:tcPr>
            <w:tcW w:w="289" w:type="pct"/>
            <w:shd w:val="clear" w:color="auto" w:fill="auto"/>
            <w:vAlign w:val="center"/>
            <w:hideMark/>
          </w:tcPr>
          <w:p w14:paraId="2395BA1F"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分值</w:t>
            </w:r>
          </w:p>
        </w:tc>
        <w:tc>
          <w:tcPr>
            <w:tcW w:w="241" w:type="pct"/>
            <w:gridSpan w:val="2"/>
            <w:shd w:val="clear" w:color="auto" w:fill="auto"/>
            <w:vAlign w:val="center"/>
            <w:hideMark/>
          </w:tcPr>
          <w:p w14:paraId="42120304"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得分</w:t>
            </w:r>
          </w:p>
        </w:tc>
        <w:tc>
          <w:tcPr>
            <w:tcW w:w="480" w:type="pct"/>
            <w:shd w:val="clear" w:color="auto" w:fill="auto"/>
            <w:vAlign w:val="center"/>
            <w:hideMark/>
          </w:tcPr>
          <w:p w14:paraId="480A7C6E"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未完成原因分析</w:t>
            </w:r>
          </w:p>
        </w:tc>
      </w:tr>
      <w:tr w:rsidR="00A7378B" w:rsidRPr="00C0345C" w14:paraId="683A6796" w14:textId="77777777" w:rsidTr="00B01879">
        <w:trPr>
          <w:trHeight w:val="690"/>
        </w:trPr>
        <w:tc>
          <w:tcPr>
            <w:tcW w:w="385" w:type="pct"/>
            <w:vMerge/>
            <w:vAlign w:val="center"/>
            <w:hideMark/>
          </w:tcPr>
          <w:p w14:paraId="2246FAFD" w14:textId="77777777" w:rsidR="00A7378B" w:rsidRPr="00C0345C" w:rsidRDefault="00A7378B" w:rsidP="00B01879">
            <w:pPr>
              <w:widowControl/>
              <w:snapToGrid w:val="0"/>
              <w:jc w:val="left"/>
              <w:rPr>
                <w:rFonts w:ascii="宋体" w:hAnsi="宋体" w:cs="宋体"/>
                <w:color w:val="000000"/>
                <w:kern w:val="0"/>
                <w:sz w:val="20"/>
                <w:szCs w:val="20"/>
              </w:rPr>
            </w:pPr>
          </w:p>
        </w:tc>
        <w:tc>
          <w:tcPr>
            <w:tcW w:w="384" w:type="pct"/>
            <w:vMerge w:val="restart"/>
            <w:shd w:val="clear" w:color="auto" w:fill="auto"/>
            <w:vAlign w:val="center"/>
            <w:hideMark/>
          </w:tcPr>
          <w:p w14:paraId="1817918E" w14:textId="77777777" w:rsidR="00A7378B" w:rsidRPr="00C0345C" w:rsidRDefault="00A7378B"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产出指标(50分)</w:t>
            </w:r>
          </w:p>
        </w:tc>
        <w:tc>
          <w:tcPr>
            <w:tcW w:w="385" w:type="pct"/>
            <w:gridSpan w:val="2"/>
            <w:vMerge w:val="restart"/>
            <w:shd w:val="clear" w:color="auto" w:fill="auto"/>
            <w:vAlign w:val="center"/>
            <w:hideMark/>
          </w:tcPr>
          <w:p w14:paraId="5B37BFAA" w14:textId="77777777" w:rsidR="00A7378B" w:rsidRPr="00C0345C" w:rsidRDefault="00A7378B"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数量指标</w:t>
            </w:r>
          </w:p>
        </w:tc>
        <w:tc>
          <w:tcPr>
            <w:tcW w:w="769" w:type="pct"/>
            <w:gridSpan w:val="2"/>
            <w:shd w:val="clear" w:color="auto" w:fill="auto"/>
            <w:vAlign w:val="center"/>
            <w:hideMark/>
          </w:tcPr>
          <w:p w14:paraId="04C0B6C0" w14:textId="77777777" w:rsidR="00A7378B" w:rsidRPr="00C0345C" w:rsidRDefault="00A7378B"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完成城乡建设公益讲座</w:t>
            </w:r>
          </w:p>
        </w:tc>
        <w:tc>
          <w:tcPr>
            <w:tcW w:w="577" w:type="pct"/>
            <w:shd w:val="clear" w:color="auto" w:fill="auto"/>
            <w:vAlign w:val="center"/>
            <w:hideMark/>
          </w:tcPr>
          <w:p w14:paraId="702F9CFE" w14:textId="77777777" w:rsidR="00A7378B" w:rsidRPr="00C0345C" w:rsidRDefault="00A7378B"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10期</w:t>
            </w:r>
          </w:p>
        </w:tc>
        <w:tc>
          <w:tcPr>
            <w:tcW w:w="1490" w:type="pct"/>
            <w:gridSpan w:val="3"/>
            <w:shd w:val="clear" w:color="auto" w:fill="auto"/>
            <w:vAlign w:val="center"/>
            <w:hideMark/>
          </w:tcPr>
          <w:p w14:paraId="6DA6B3C8"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截止11月30日，已完成讲座10期。</w:t>
            </w:r>
          </w:p>
        </w:tc>
        <w:tc>
          <w:tcPr>
            <w:tcW w:w="289" w:type="pct"/>
            <w:shd w:val="clear" w:color="auto" w:fill="auto"/>
            <w:vAlign w:val="center"/>
            <w:hideMark/>
          </w:tcPr>
          <w:p w14:paraId="2F4BF512"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241" w:type="pct"/>
            <w:gridSpan w:val="2"/>
            <w:shd w:val="clear" w:color="auto" w:fill="auto"/>
            <w:vAlign w:val="center"/>
            <w:hideMark/>
          </w:tcPr>
          <w:p w14:paraId="10057F4B"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480" w:type="pct"/>
            <w:shd w:val="clear" w:color="auto" w:fill="auto"/>
            <w:vAlign w:val="center"/>
            <w:hideMark/>
          </w:tcPr>
          <w:p w14:paraId="3DF12C39"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A7378B" w:rsidRPr="00C0345C" w14:paraId="5580C70A" w14:textId="77777777" w:rsidTr="00B01879">
        <w:trPr>
          <w:trHeight w:val="520"/>
        </w:trPr>
        <w:tc>
          <w:tcPr>
            <w:tcW w:w="385" w:type="pct"/>
            <w:vMerge/>
            <w:vAlign w:val="center"/>
            <w:hideMark/>
          </w:tcPr>
          <w:p w14:paraId="23A4E060" w14:textId="77777777" w:rsidR="00A7378B" w:rsidRPr="00C0345C" w:rsidRDefault="00A7378B" w:rsidP="00B01879">
            <w:pPr>
              <w:widowControl/>
              <w:snapToGrid w:val="0"/>
              <w:jc w:val="left"/>
              <w:rPr>
                <w:rFonts w:ascii="宋体" w:hAnsi="宋体" w:cs="宋体"/>
                <w:color w:val="000000"/>
                <w:kern w:val="0"/>
                <w:sz w:val="20"/>
                <w:szCs w:val="20"/>
              </w:rPr>
            </w:pPr>
          </w:p>
        </w:tc>
        <w:tc>
          <w:tcPr>
            <w:tcW w:w="384" w:type="pct"/>
            <w:vMerge/>
            <w:vAlign w:val="center"/>
            <w:hideMark/>
          </w:tcPr>
          <w:p w14:paraId="07409886" w14:textId="77777777" w:rsidR="00A7378B" w:rsidRPr="00C0345C" w:rsidRDefault="00A7378B" w:rsidP="00B01879">
            <w:pPr>
              <w:widowControl/>
              <w:snapToGrid w:val="0"/>
              <w:jc w:val="left"/>
              <w:rPr>
                <w:rFonts w:ascii="宋体" w:hAnsi="宋体" w:cs="宋体"/>
                <w:kern w:val="0"/>
                <w:sz w:val="20"/>
                <w:szCs w:val="20"/>
              </w:rPr>
            </w:pPr>
          </w:p>
        </w:tc>
        <w:tc>
          <w:tcPr>
            <w:tcW w:w="385" w:type="pct"/>
            <w:gridSpan w:val="2"/>
            <w:vMerge/>
            <w:vAlign w:val="center"/>
            <w:hideMark/>
          </w:tcPr>
          <w:p w14:paraId="5427F165" w14:textId="77777777" w:rsidR="00A7378B" w:rsidRPr="00C0345C" w:rsidRDefault="00A7378B" w:rsidP="00B01879">
            <w:pPr>
              <w:widowControl/>
              <w:snapToGrid w:val="0"/>
              <w:jc w:val="left"/>
              <w:rPr>
                <w:rFonts w:ascii="宋体" w:hAnsi="宋体" w:cs="宋体"/>
                <w:kern w:val="0"/>
                <w:sz w:val="20"/>
                <w:szCs w:val="20"/>
              </w:rPr>
            </w:pPr>
          </w:p>
        </w:tc>
        <w:tc>
          <w:tcPr>
            <w:tcW w:w="769" w:type="pct"/>
            <w:gridSpan w:val="2"/>
            <w:shd w:val="clear" w:color="auto" w:fill="auto"/>
            <w:vAlign w:val="center"/>
            <w:hideMark/>
          </w:tcPr>
          <w:p w14:paraId="1B6489AF" w14:textId="77777777" w:rsidR="00A7378B" w:rsidRPr="00C0345C" w:rsidRDefault="00A7378B"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参会人数</w:t>
            </w:r>
          </w:p>
        </w:tc>
        <w:tc>
          <w:tcPr>
            <w:tcW w:w="577" w:type="pct"/>
            <w:shd w:val="clear" w:color="auto" w:fill="auto"/>
            <w:vAlign w:val="center"/>
            <w:hideMark/>
          </w:tcPr>
          <w:p w14:paraId="7B02B7D1" w14:textId="77777777" w:rsidR="00A7378B" w:rsidRPr="00C0345C" w:rsidRDefault="00A7378B"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4000左右</w:t>
            </w:r>
          </w:p>
        </w:tc>
        <w:tc>
          <w:tcPr>
            <w:tcW w:w="1490" w:type="pct"/>
            <w:gridSpan w:val="3"/>
            <w:shd w:val="clear" w:color="auto" w:fill="auto"/>
            <w:vAlign w:val="center"/>
            <w:hideMark/>
          </w:tcPr>
          <w:p w14:paraId="3252C470"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参会人数4800余人</w:t>
            </w:r>
          </w:p>
        </w:tc>
        <w:tc>
          <w:tcPr>
            <w:tcW w:w="289" w:type="pct"/>
            <w:shd w:val="clear" w:color="auto" w:fill="auto"/>
            <w:vAlign w:val="center"/>
            <w:hideMark/>
          </w:tcPr>
          <w:p w14:paraId="2C46CBBD"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241" w:type="pct"/>
            <w:gridSpan w:val="2"/>
            <w:shd w:val="clear" w:color="auto" w:fill="auto"/>
            <w:vAlign w:val="center"/>
            <w:hideMark/>
          </w:tcPr>
          <w:p w14:paraId="3302DD57"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480" w:type="pct"/>
            <w:shd w:val="clear" w:color="auto" w:fill="auto"/>
            <w:vAlign w:val="center"/>
            <w:hideMark/>
          </w:tcPr>
          <w:p w14:paraId="0FF2179E" w14:textId="77777777" w:rsidR="00A7378B" w:rsidRPr="00C0345C" w:rsidRDefault="00A7378B"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A7378B" w14:paraId="1744B6A7" w14:textId="77777777" w:rsidTr="00B01879">
        <w:trPr>
          <w:trHeight w:val="1859"/>
        </w:trPr>
        <w:tc>
          <w:tcPr>
            <w:tcW w:w="385" w:type="pct"/>
            <w:vMerge/>
            <w:vAlign w:val="center"/>
            <w:hideMark/>
          </w:tcPr>
          <w:p w14:paraId="48609EC7" w14:textId="77777777" w:rsidR="00A7378B" w:rsidRPr="00C0345C" w:rsidRDefault="00A7378B" w:rsidP="00B01879">
            <w:pPr>
              <w:widowControl/>
              <w:snapToGrid w:val="0"/>
              <w:jc w:val="left"/>
              <w:rPr>
                <w:rFonts w:ascii="宋体" w:hAnsi="宋体" w:cs="宋体"/>
                <w:color w:val="000000"/>
                <w:kern w:val="0"/>
                <w:sz w:val="20"/>
                <w:szCs w:val="20"/>
              </w:rPr>
            </w:pPr>
          </w:p>
        </w:tc>
        <w:tc>
          <w:tcPr>
            <w:tcW w:w="384" w:type="pct"/>
            <w:vMerge/>
            <w:vAlign w:val="center"/>
            <w:hideMark/>
          </w:tcPr>
          <w:p w14:paraId="3DB81175" w14:textId="77777777" w:rsidR="00A7378B" w:rsidRPr="00C0345C" w:rsidRDefault="00A7378B" w:rsidP="00B01879">
            <w:pPr>
              <w:widowControl/>
              <w:snapToGrid w:val="0"/>
              <w:jc w:val="left"/>
              <w:rPr>
                <w:rFonts w:ascii="宋体" w:hAnsi="宋体" w:cs="宋体"/>
                <w:kern w:val="0"/>
                <w:sz w:val="20"/>
                <w:szCs w:val="20"/>
              </w:rPr>
            </w:pPr>
          </w:p>
        </w:tc>
        <w:tc>
          <w:tcPr>
            <w:tcW w:w="385" w:type="pct"/>
            <w:gridSpan w:val="2"/>
            <w:shd w:val="clear" w:color="auto" w:fill="auto"/>
            <w:vAlign w:val="center"/>
            <w:hideMark/>
          </w:tcPr>
          <w:p w14:paraId="59829530" w14:textId="77777777" w:rsidR="00A7378B" w:rsidRPr="00C0345C" w:rsidRDefault="00A7378B"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质量指标</w:t>
            </w:r>
          </w:p>
        </w:tc>
        <w:tc>
          <w:tcPr>
            <w:tcW w:w="769" w:type="pct"/>
            <w:gridSpan w:val="2"/>
            <w:shd w:val="clear" w:color="auto" w:fill="auto"/>
            <w:vAlign w:val="center"/>
            <w:hideMark/>
          </w:tcPr>
          <w:p w14:paraId="01A22A8F" w14:textId="77777777" w:rsidR="00A7378B" w:rsidRPr="00C0345C" w:rsidRDefault="00A7378B"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使得北京市建筑业技术人员更好地掌握相关技术和政策</w:t>
            </w:r>
          </w:p>
        </w:tc>
        <w:tc>
          <w:tcPr>
            <w:tcW w:w="577" w:type="pct"/>
            <w:shd w:val="clear" w:color="auto" w:fill="auto"/>
            <w:vAlign w:val="center"/>
            <w:hideMark/>
          </w:tcPr>
          <w:p w14:paraId="45475470" w14:textId="77777777" w:rsidR="00A7378B" w:rsidRPr="00C0345C" w:rsidRDefault="00A7378B"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达到预期目标</w:t>
            </w:r>
          </w:p>
        </w:tc>
        <w:tc>
          <w:tcPr>
            <w:tcW w:w="1490" w:type="pct"/>
            <w:gridSpan w:val="3"/>
            <w:shd w:val="clear" w:color="auto" w:fill="auto"/>
            <w:vAlign w:val="center"/>
            <w:hideMark/>
          </w:tcPr>
          <w:p w14:paraId="5C7F3822" w14:textId="77777777" w:rsidR="00A7378B" w:rsidRDefault="00A7378B" w:rsidP="00B01879">
            <w:pPr>
              <w:rPr>
                <w:rFonts w:ascii="宋体" w:hAnsi="宋体" w:cs="宋体"/>
                <w:sz w:val="20"/>
                <w:szCs w:val="20"/>
              </w:rPr>
            </w:pPr>
            <w:r>
              <w:rPr>
                <w:rFonts w:hint="eastAsia"/>
                <w:sz w:val="20"/>
                <w:szCs w:val="20"/>
              </w:rPr>
              <w:t>委科技村镇处制定了《公益讲座管理制度》并遵照执行，项目质量控制较好，有效保障了北京市建筑业技术人员更好地掌握相关技术和政策。</w:t>
            </w:r>
          </w:p>
        </w:tc>
        <w:tc>
          <w:tcPr>
            <w:tcW w:w="289" w:type="pct"/>
            <w:shd w:val="clear" w:color="auto" w:fill="auto"/>
            <w:vAlign w:val="center"/>
            <w:hideMark/>
          </w:tcPr>
          <w:p w14:paraId="179967CA" w14:textId="77777777" w:rsidR="00A7378B" w:rsidRPr="009F6E9A" w:rsidRDefault="00A7378B" w:rsidP="00B01879">
            <w:pPr>
              <w:widowControl/>
              <w:snapToGrid w:val="0"/>
              <w:jc w:val="center"/>
              <w:rPr>
                <w:rFonts w:ascii="宋体" w:hAnsi="宋体" w:cs="宋体"/>
                <w:color w:val="000000"/>
                <w:kern w:val="0"/>
                <w:sz w:val="20"/>
                <w:szCs w:val="20"/>
              </w:rPr>
            </w:pPr>
            <w:r w:rsidRPr="009F6E9A">
              <w:rPr>
                <w:rFonts w:ascii="宋体" w:hAnsi="宋体" w:cs="宋体" w:hint="eastAsia"/>
                <w:color w:val="000000"/>
                <w:kern w:val="0"/>
                <w:sz w:val="20"/>
                <w:szCs w:val="20"/>
              </w:rPr>
              <w:t>10</w:t>
            </w:r>
          </w:p>
        </w:tc>
        <w:tc>
          <w:tcPr>
            <w:tcW w:w="241" w:type="pct"/>
            <w:gridSpan w:val="2"/>
            <w:shd w:val="clear" w:color="auto" w:fill="auto"/>
            <w:vAlign w:val="center"/>
            <w:hideMark/>
          </w:tcPr>
          <w:p w14:paraId="732F7863" w14:textId="77777777" w:rsidR="00A7378B" w:rsidRPr="009F6E9A" w:rsidRDefault="00A7378B" w:rsidP="00B01879">
            <w:pPr>
              <w:widowControl/>
              <w:snapToGrid w:val="0"/>
              <w:jc w:val="center"/>
              <w:rPr>
                <w:rFonts w:ascii="宋体" w:hAnsi="宋体" w:cs="宋体"/>
                <w:color w:val="000000"/>
                <w:kern w:val="0"/>
                <w:sz w:val="20"/>
                <w:szCs w:val="20"/>
              </w:rPr>
            </w:pPr>
            <w:r w:rsidRPr="009F6E9A">
              <w:rPr>
                <w:rFonts w:ascii="宋体" w:hAnsi="宋体" w:cs="宋体" w:hint="eastAsia"/>
                <w:color w:val="000000"/>
                <w:kern w:val="0"/>
                <w:sz w:val="20"/>
                <w:szCs w:val="20"/>
              </w:rPr>
              <w:t>9</w:t>
            </w:r>
          </w:p>
        </w:tc>
        <w:tc>
          <w:tcPr>
            <w:tcW w:w="480" w:type="pct"/>
            <w:shd w:val="clear" w:color="auto" w:fill="auto"/>
            <w:vAlign w:val="center"/>
            <w:hideMark/>
          </w:tcPr>
          <w:p w14:paraId="7F2A5D28" w14:textId="77777777" w:rsidR="00A7378B" w:rsidRDefault="00A7378B" w:rsidP="00B01879">
            <w:pPr>
              <w:snapToGrid w:val="0"/>
              <w:rPr>
                <w:rFonts w:ascii="宋体" w:hAnsi="宋体" w:cs="宋体"/>
                <w:color w:val="000000"/>
                <w:sz w:val="20"/>
                <w:szCs w:val="20"/>
              </w:rPr>
            </w:pPr>
            <w:r w:rsidRPr="009F6E9A">
              <w:rPr>
                <w:rFonts w:hint="eastAsia"/>
                <w:sz w:val="20"/>
                <w:szCs w:val="20"/>
              </w:rPr>
              <w:t>定性指标，实现程度无法准确衡量。</w:t>
            </w:r>
          </w:p>
        </w:tc>
      </w:tr>
    </w:tbl>
    <w:p w14:paraId="421FE688" w14:textId="77777777" w:rsidR="00CB4912" w:rsidRDefault="00CB4912" w:rsidP="0007385C">
      <w:pPr>
        <w:snapToGrid w:val="0"/>
        <w:spacing w:line="360" w:lineRule="auto"/>
        <w:rPr>
          <w:rFonts w:ascii="黑体" w:eastAsia="黑体"/>
          <w:sz w:val="32"/>
          <w:szCs w:val="32"/>
        </w:rPr>
      </w:pPr>
    </w:p>
    <w:tbl>
      <w:tblPr>
        <w:tblW w:w="538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23"/>
        <w:gridCol w:w="1227"/>
        <w:gridCol w:w="2450"/>
        <w:gridCol w:w="1838"/>
        <w:gridCol w:w="4747"/>
        <w:gridCol w:w="921"/>
        <w:gridCol w:w="768"/>
        <w:gridCol w:w="1529"/>
      </w:tblGrid>
      <w:tr w:rsidR="00C4490A" w:rsidRPr="00C0345C" w14:paraId="729A80ED" w14:textId="77777777" w:rsidTr="00B01879">
        <w:trPr>
          <w:trHeight w:val="410"/>
        </w:trPr>
        <w:tc>
          <w:tcPr>
            <w:tcW w:w="385" w:type="pct"/>
            <w:vMerge w:val="restart"/>
            <w:vAlign w:val="center"/>
            <w:hideMark/>
          </w:tcPr>
          <w:p w14:paraId="5CDBBC48"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restart"/>
            <w:vAlign w:val="center"/>
            <w:hideMark/>
          </w:tcPr>
          <w:p w14:paraId="74D2FDEE" w14:textId="77777777" w:rsidR="00C4490A" w:rsidRPr="00C0345C" w:rsidRDefault="00C4490A" w:rsidP="00B01879">
            <w:pPr>
              <w:widowControl/>
              <w:snapToGrid w:val="0"/>
              <w:jc w:val="left"/>
              <w:rPr>
                <w:rFonts w:ascii="宋体" w:hAnsi="宋体" w:cs="宋体"/>
                <w:kern w:val="0"/>
                <w:sz w:val="20"/>
                <w:szCs w:val="20"/>
              </w:rPr>
            </w:pPr>
          </w:p>
        </w:tc>
        <w:tc>
          <w:tcPr>
            <w:tcW w:w="385" w:type="pct"/>
            <w:vMerge w:val="restart"/>
            <w:shd w:val="clear" w:color="auto" w:fill="auto"/>
            <w:vAlign w:val="center"/>
            <w:hideMark/>
          </w:tcPr>
          <w:p w14:paraId="5D648341"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进度指标</w:t>
            </w:r>
          </w:p>
        </w:tc>
        <w:tc>
          <w:tcPr>
            <w:tcW w:w="769" w:type="pct"/>
            <w:shd w:val="clear" w:color="auto" w:fill="auto"/>
            <w:vAlign w:val="center"/>
            <w:hideMark/>
          </w:tcPr>
          <w:p w14:paraId="740C2EC0"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不少于4期讲座</w:t>
            </w:r>
          </w:p>
        </w:tc>
        <w:tc>
          <w:tcPr>
            <w:tcW w:w="577" w:type="pct"/>
            <w:shd w:val="clear" w:color="auto" w:fill="auto"/>
            <w:vAlign w:val="center"/>
            <w:hideMark/>
          </w:tcPr>
          <w:p w14:paraId="126A694C"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上半年</w:t>
            </w:r>
          </w:p>
        </w:tc>
        <w:tc>
          <w:tcPr>
            <w:tcW w:w="1490" w:type="pct"/>
            <w:shd w:val="clear" w:color="auto" w:fill="auto"/>
            <w:vAlign w:val="center"/>
            <w:hideMark/>
          </w:tcPr>
          <w:p w14:paraId="175651AB"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截止6月30日，开展讲座4期</w:t>
            </w:r>
          </w:p>
        </w:tc>
        <w:tc>
          <w:tcPr>
            <w:tcW w:w="289" w:type="pct"/>
            <w:shd w:val="clear" w:color="auto" w:fill="auto"/>
            <w:vAlign w:val="center"/>
            <w:hideMark/>
          </w:tcPr>
          <w:p w14:paraId="6587C46B"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241" w:type="pct"/>
            <w:shd w:val="clear" w:color="auto" w:fill="auto"/>
            <w:vAlign w:val="center"/>
            <w:hideMark/>
          </w:tcPr>
          <w:p w14:paraId="248718A9"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480" w:type="pct"/>
            <w:shd w:val="clear" w:color="auto" w:fill="auto"/>
            <w:vAlign w:val="center"/>
            <w:hideMark/>
          </w:tcPr>
          <w:p w14:paraId="6DC9D26D"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C4490A" w:rsidRPr="00C0345C" w14:paraId="360BE0AA" w14:textId="77777777" w:rsidTr="00B01879">
        <w:trPr>
          <w:trHeight w:val="376"/>
        </w:trPr>
        <w:tc>
          <w:tcPr>
            <w:tcW w:w="385" w:type="pct"/>
            <w:vMerge/>
            <w:vAlign w:val="center"/>
            <w:hideMark/>
          </w:tcPr>
          <w:p w14:paraId="2C510281"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ign w:val="center"/>
            <w:hideMark/>
          </w:tcPr>
          <w:p w14:paraId="3AD9D2D3" w14:textId="77777777" w:rsidR="00C4490A" w:rsidRPr="00C0345C" w:rsidRDefault="00C4490A" w:rsidP="00B01879">
            <w:pPr>
              <w:widowControl/>
              <w:snapToGrid w:val="0"/>
              <w:jc w:val="left"/>
              <w:rPr>
                <w:rFonts w:ascii="宋体" w:hAnsi="宋体" w:cs="宋体"/>
                <w:kern w:val="0"/>
                <w:sz w:val="20"/>
                <w:szCs w:val="20"/>
              </w:rPr>
            </w:pPr>
          </w:p>
        </w:tc>
        <w:tc>
          <w:tcPr>
            <w:tcW w:w="385" w:type="pct"/>
            <w:vMerge/>
            <w:vAlign w:val="center"/>
            <w:hideMark/>
          </w:tcPr>
          <w:p w14:paraId="5179B8D3" w14:textId="77777777" w:rsidR="00C4490A" w:rsidRPr="00C0345C" w:rsidRDefault="00C4490A" w:rsidP="00B01879">
            <w:pPr>
              <w:widowControl/>
              <w:snapToGrid w:val="0"/>
              <w:jc w:val="left"/>
              <w:rPr>
                <w:rFonts w:ascii="宋体" w:hAnsi="宋体" w:cs="宋体"/>
                <w:kern w:val="0"/>
                <w:sz w:val="20"/>
                <w:szCs w:val="20"/>
              </w:rPr>
            </w:pPr>
          </w:p>
        </w:tc>
        <w:tc>
          <w:tcPr>
            <w:tcW w:w="769" w:type="pct"/>
            <w:shd w:val="clear" w:color="auto" w:fill="auto"/>
            <w:vAlign w:val="center"/>
            <w:hideMark/>
          </w:tcPr>
          <w:p w14:paraId="45B45E21"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余下期次的公益讲座</w:t>
            </w:r>
          </w:p>
        </w:tc>
        <w:tc>
          <w:tcPr>
            <w:tcW w:w="577" w:type="pct"/>
            <w:shd w:val="clear" w:color="auto" w:fill="auto"/>
            <w:noWrap/>
            <w:vAlign w:val="center"/>
            <w:hideMark/>
          </w:tcPr>
          <w:p w14:paraId="338BEBE9"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下半年</w:t>
            </w:r>
          </w:p>
        </w:tc>
        <w:tc>
          <w:tcPr>
            <w:tcW w:w="1490" w:type="pct"/>
            <w:shd w:val="clear" w:color="auto" w:fill="auto"/>
            <w:vAlign w:val="center"/>
            <w:hideMark/>
          </w:tcPr>
          <w:p w14:paraId="19E60DE8"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11月底前完成了全年10期讲座</w:t>
            </w:r>
          </w:p>
        </w:tc>
        <w:tc>
          <w:tcPr>
            <w:tcW w:w="289" w:type="pct"/>
            <w:shd w:val="clear" w:color="auto" w:fill="auto"/>
            <w:vAlign w:val="center"/>
            <w:hideMark/>
          </w:tcPr>
          <w:p w14:paraId="29B042F7"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241" w:type="pct"/>
            <w:shd w:val="clear" w:color="auto" w:fill="auto"/>
            <w:vAlign w:val="center"/>
            <w:hideMark/>
          </w:tcPr>
          <w:p w14:paraId="6A05D4B8"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480" w:type="pct"/>
            <w:shd w:val="clear" w:color="auto" w:fill="auto"/>
            <w:vAlign w:val="center"/>
            <w:hideMark/>
          </w:tcPr>
          <w:p w14:paraId="7CBE929F"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C4490A" w:rsidRPr="00C0345C" w14:paraId="537F72C8" w14:textId="77777777" w:rsidTr="00B01879">
        <w:trPr>
          <w:trHeight w:val="600"/>
        </w:trPr>
        <w:tc>
          <w:tcPr>
            <w:tcW w:w="385" w:type="pct"/>
            <w:vMerge/>
            <w:vAlign w:val="center"/>
            <w:hideMark/>
          </w:tcPr>
          <w:p w14:paraId="00B699D3"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ign w:val="center"/>
            <w:hideMark/>
          </w:tcPr>
          <w:p w14:paraId="7837F2BD" w14:textId="77777777" w:rsidR="00C4490A" w:rsidRPr="00C0345C" w:rsidRDefault="00C4490A" w:rsidP="00B01879">
            <w:pPr>
              <w:widowControl/>
              <w:snapToGrid w:val="0"/>
              <w:jc w:val="left"/>
              <w:rPr>
                <w:rFonts w:ascii="宋体" w:hAnsi="宋体" w:cs="宋体"/>
                <w:kern w:val="0"/>
                <w:sz w:val="20"/>
                <w:szCs w:val="20"/>
              </w:rPr>
            </w:pPr>
          </w:p>
        </w:tc>
        <w:tc>
          <w:tcPr>
            <w:tcW w:w="385" w:type="pct"/>
            <w:vMerge w:val="restart"/>
            <w:shd w:val="clear" w:color="auto" w:fill="auto"/>
            <w:vAlign w:val="center"/>
            <w:hideMark/>
          </w:tcPr>
          <w:p w14:paraId="15683A9E"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成本指标</w:t>
            </w:r>
          </w:p>
        </w:tc>
        <w:tc>
          <w:tcPr>
            <w:tcW w:w="769" w:type="pct"/>
            <w:shd w:val="clear" w:color="auto" w:fill="auto"/>
            <w:vAlign w:val="center"/>
            <w:hideMark/>
          </w:tcPr>
          <w:p w14:paraId="5A9D8B73"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项目预算总额（预算控制数）</w:t>
            </w:r>
          </w:p>
        </w:tc>
        <w:tc>
          <w:tcPr>
            <w:tcW w:w="577" w:type="pct"/>
            <w:shd w:val="clear" w:color="auto" w:fill="auto"/>
            <w:noWrap/>
            <w:vAlign w:val="center"/>
            <w:hideMark/>
          </w:tcPr>
          <w:p w14:paraId="68FBA2A0"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20万元</w:t>
            </w:r>
          </w:p>
        </w:tc>
        <w:tc>
          <w:tcPr>
            <w:tcW w:w="1490" w:type="pct"/>
            <w:shd w:val="clear" w:color="auto" w:fill="auto"/>
            <w:vAlign w:val="center"/>
            <w:hideMark/>
          </w:tcPr>
          <w:p w14:paraId="189ACAE4" w14:textId="77777777" w:rsidR="00C4490A" w:rsidRPr="00C0345C" w:rsidRDefault="00C4490A" w:rsidP="00B01879">
            <w:pPr>
              <w:widowControl/>
              <w:snapToGrid w:val="0"/>
              <w:jc w:val="left"/>
              <w:rPr>
                <w:rFonts w:ascii="宋体" w:hAnsi="宋体" w:cs="宋体"/>
                <w:color w:val="000000"/>
                <w:kern w:val="0"/>
                <w:sz w:val="20"/>
                <w:szCs w:val="20"/>
              </w:rPr>
            </w:pPr>
            <w:r w:rsidRPr="00C0345C">
              <w:rPr>
                <w:rFonts w:ascii="宋体" w:hAnsi="宋体" w:cs="宋体" w:hint="eastAsia"/>
                <w:color w:val="000000"/>
                <w:kern w:val="0"/>
                <w:sz w:val="20"/>
                <w:szCs w:val="20"/>
              </w:rPr>
              <w:t>按每期2</w:t>
            </w:r>
            <w:r>
              <w:rPr>
                <w:rFonts w:ascii="宋体" w:hAnsi="宋体" w:cs="宋体" w:hint="eastAsia"/>
                <w:color w:val="000000"/>
                <w:kern w:val="0"/>
                <w:sz w:val="20"/>
                <w:szCs w:val="20"/>
              </w:rPr>
              <w:t>万预算费用，</w:t>
            </w:r>
            <w:r w:rsidRPr="00C0345C">
              <w:rPr>
                <w:rFonts w:ascii="宋体" w:hAnsi="宋体" w:cs="宋体" w:hint="eastAsia"/>
                <w:color w:val="000000"/>
                <w:kern w:val="0"/>
                <w:sz w:val="20"/>
                <w:szCs w:val="20"/>
              </w:rPr>
              <w:t>经费支出控制在预算总额内。</w:t>
            </w:r>
          </w:p>
        </w:tc>
        <w:tc>
          <w:tcPr>
            <w:tcW w:w="289" w:type="pct"/>
            <w:shd w:val="clear" w:color="auto" w:fill="auto"/>
            <w:vAlign w:val="center"/>
            <w:hideMark/>
          </w:tcPr>
          <w:p w14:paraId="05663C7D"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241" w:type="pct"/>
            <w:shd w:val="clear" w:color="auto" w:fill="auto"/>
            <w:vAlign w:val="center"/>
            <w:hideMark/>
          </w:tcPr>
          <w:p w14:paraId="3E2B289B"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480" w:type="pct"/>
            <w:shd w:val="clear" w:color="auto" w:fill="auto"/>
            <w:vAlign w:val="center"/>
            <w:hideMark/>
          </w:tcPr>
          <w:p w14:paraId="18C187B2"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C4490A" w:rsidRPr="00C0345C" w14:paraId="066EDF3C" w14:textId="77777777" w:rsidTr="00B01879">
        <w:trPr>
          <w:trHeight w:val="1080"/>
        </w:trPr>
        <w:tc>
          <w:tcPr>
            <w:tcW w:w="385" w:type="pct"/>
            <w:vMerge/>
            <w:vAlign w:val="center"/>
            <w:hideMark/>
          </w:tcPr>
          <w:p w14:paraId="5B63488F"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ign w:val="center"/>
            <w:hideMark/>
          </w:tcPr>
          <w:p w14:paraId="0AE370FE" w14:textId="77777777" w:rsidR="00C4490A" w:rsidRPr="00C0345C" w:rsidRDefault="00C4490A" w:rsidP="00B01879">
            <w:pPr>
              <w:widowControl/>
              <w:snapToGrid w:val="0"/>
              <w:jc w:val="left"/>
              <w:rPr>
                <w:rFonts w:ascii="宋体" w:hAnsi="宋体" w:cs="宋体"/>
                <w:kern w:val="0"/>
                <w:sz w:val="20"/>
                <w:szCs w:val="20"/>
              </w:rPr>
            </w:pPr>
          </w:p>
        </w:tc>
        <w:tc>
          <w:tcPr>
            <w:tcW w:w="385" w:type="pct"/>
            <w:vMerge/>
            <w:vAlign w:val="center"/>
            <w:hideMark/>
          </w:tcPr>
          <w:p w14:paraId="527267FC" w14:textId="77777777" w:rsidR="00C4490A" w:rsidRPr="00C0345C" w:rsidRDefault="00C4490A" w:rsidP="00B01879">
            <w:pPr>
              <w:widowControl/>
              <w:snapToGrid w:val="0"/>
              <w:jc w:val="left"/>
              <w:rPr>
                <w:rFonts w:ascii="宋体" w:hAnsi="宋体" w:cs="宋体"/>
                <w:kern w:val="0"/>
                <w:sz w:val="20"/>
                <w:szCs w:val="20"/>
              </w:rPr>
            </w:pPr>
          </w:p>
        </w:tc>
        <w:tc>
          <w:tcPr>
            <w:tcW w:w="769" w:type="pct"/>
            <w:shd w:val="clear" w:color="auto" w:fill="auto"/>
            <w:vAlign w:val="center"/>
            <w:hideMark/>
          </w:tcPr>
          <w:p w14:paraId="0A0C12BB"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成本控制措施</w:t>
            </w:r>
          </w:p>
        </w:tc>
        <w:tc>
          <w:tcPr>
            <w:tcW w:w="577" w:type="pct"/>
            <w:shd w:val="clear" w:color="auto" w:fill="auto"/>
            <w:vAlign w:val="center"/>
            <w:hideMark/>
          </w:tcPr>
          <w:p w14:paraId="0C373DCB"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按照财政资金管理的要求，严格控制成本，使经费支出控制在预算总额内。</w:t>
            </w:r>
          </w:p>
        </w:tc>
        <w:tc>
          <w:tcPr>
            <w:tcW w:w="1490" w:type="pct"/>
            <w:shd w:val="clear" w:color="auto" w:fill="auto"/>
            <w:vAlign w:val="center"/>
            <w:hideMark/>
          </w:tcPr>
          <w:p w14:paraId="3E4A4E84" w14:textId="77777777" w:rsidR="00C4490A" w:rsidRPr="00C0345C" w:rsidRDefault="00C4490A" w:rsidP="00B01879">
            <w:pPr>
              <w:widowControl/>
              <w:snapToGrid w:val="0"/>
              <w:jc w:val="left"/>
              <w:rPr>
                <w:rFonts w:ascii="宋体" w:hAnsi="宋体" w:cs="宋体"/>
                <w:kern w:val="0"/>
                <w:sz w:val="20"/>
                <w:szCs w:val="20"/>
              </w:rPr>
            </w:pPr>
            <w:r w:rsidRPr="009F6E9A">
              <w:rPr>
                <w:rFonts w:ascii="宋体" w:hAnsi="宋体" w:cs="宋体" w:hint="eastAsia"/>
                <w:kern w:val="0"/>
                <w:sz w:val="20"/>
                <w:szCs w:val="20"/>
              </w:rPr>
              <w:t>严格按照财政资金管理的要求申请、使用预算资金，资金支出符合预算规定的支出用途，项目成本控制措施得当。</w:t>
            </w:r>
          </w:p>
        </w:tc>
        <w:tc>
          <w:tcPr>
            <w:tcW w:w="289" w:type="pct"/>
            <w:shd w:val="clear" w:color="auto" w:fill="auto"/>
            <w:vAlign w:val="center"/>
            <w:hideMark/>
          </w:tcPr>
          <w:p w14:paraId="43B2F984"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241" w:type="pct"/>
            <w:shd w:val="clear" w:color="auto" w:fill="auto"/>
            <w:vAlign w:val="center"/>
            <w:hideMark/>
          </w:tcPr>
          <w:p w14:paraId="441B1572"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5</w:t>
            </w:r>
          </w:p>
        </w:tc>
        <w:tc>
          <w:tcPr>
            <w:tcW w:w="480" w:type="pct"/>
            <w:shd w:val="clear" w:color="auto" w:fill="auto"/>
            <w:vAlign w:val="center"/>
            <w:hideMark/>
          </w:tcPr>
          <w:p w14:paraId="5E127DBF"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C4490A" w:rsidRPr="00C0345C" w14:paraId="6C918A95" w14:textId="77777777" w:rsidTr="00B01879">
        <w:trPr>
          <w:trHeight w:val="720"/>
        </w:trPr>
        <w:tc>
          <w:tcPr>
            <w:tcW w:w="385" w:type="pct"/>
            <w:vMerge/>
            <w:vAlign w:val="center"/>
            <w:hideMark/>
          </w:tcPr>
          <w:p w14:paraId="6676A1EA"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restart"/>
            <w:shd w:val="clear" w:color="auto" w:fill="auto"/>
            <w:vAlign w:val="center"/>
            <w:hideMark/>
          </w:tcPr>
          <w:p w14:paraId="702E72C9"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效果指标(40分)</w:t>
            </w:r>
          </w:p>
        </w:tc>
        <w:tc>
          <w:tcPr>
            <w:tcW w:w="385" w:type="pct"/>
            <w:vMerge w:val="restart"/>
            <w:shd w:val="clear" w:color="auto" w:fill="auto"/>
            <w:vAlign w:val="center"/>
            <w:hideMark/>
          </w:tcPr>
          <w:p w14:paraId="40F66E9F"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效益指标</w:t>
            </w:r>
          </w:p>
        </w:tc>
        <w:tc>
          <w:tcPr>
            <w:tcW w:w="769" w:type="pct"/>
            <w:shd w:val="clear" w:color="auto" w:fill="auto"/>
            <w:vAlign w:val="center"/>
            <w:hideMark/>
          </w:tcPr>
          <w:p w14:paraId="48FEAF4A"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为北京市建筑业技术人员搭建了学习和交流平台</w:t>
            </w:r>
          </w:p>
        </w:tc>
        <w:tc>
          <w:tcPr>
            <w:tcW w:w="577" w:type="pct"/>
            <w:shd w:val="clear" w:color="auto" w:fill="auto"/>
            <w:vAlign w:val="center"/>
            <w:hideMark/>
          </w:tcPr>
          <w:p w14:paraId="6D978871"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达到预期目标</w:t>
            </w:r>
          </w:p>
        </w:tc>
        <w:tc>
          <w:tcPr>
            <w:tcW w:w="1490" w:type="pct"/>
            <w:shd w:val="clear" w:color="auto" w:fill="auto"/>
            <w:vAlign w:val="center"/>
            <w:hideMark/>
          </w:tcPr>
          <w:p w14:paraId="695A39BB"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为北京市建筑业技术人员搭建了学习和交流平台，基本达成预期目标且效果较好。</w:t>
            </w:r>
          </w:p>
        </w:tc>
        <w:tc>
          <w:tcPr>
            <w:tcW w:w="289" w:type="pct"/>
            <w:shd w:val="clear" w:color="auto" w:fill="auto"/>
            <w:vAlign w:val="center"/>
            <w:hideMark/>
          </w:tcPr>
          <w:p w14:paraId="45659D50"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241" w:type="pct"/>
            <w:shd w:val="clear" w:color="auto" w:fill="auto"/>
            <w:noWrap/>
            <w:vAlign w:val="center"/>
            <w:hideMark/>
          </w:tcPr>
          <w:p w14:paraId="6650F2DB"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8.5</w:t>
            </w:r>
          </w:p>
        </w:tc>
        <w:tc>
          <w:tcPr>
            <w:tcW w:w="480" w:type="pct"/>
            <w:shd w:val="clear" w:color="auto" w:fill="auto"/>
            <w:vAlign w:val="center"/>
            <w:hideMark/>
          </w:tcPr>
          <w:p w14:paraId="4A81B1DF" w14:textId="77777777" w:rsidR="00C4490A" w:rsidRPr="00C0345C" w:rsidRDefault="00C4490A" w:rsidP="00B01879">
            <w:pPr>
              <w:widowControl/>
              <w:snapToGrid w:val="0"/>
              <w:jc w:val="left"/>
              <w:rPr>
                <w:rFonts w:ascii="宋体" w:hAnsi="宋体" w:cs="宋体"/>
                <w:color w:val="000000"/>
                <w:kern w:val="0"/>
                <w:sz w:val="20"/>
                <w:szCs w:val="20"/>
              </w:rPr>
            </w:pPr>
            <w:r w:rsidRPr="00C0345C">
              <w:rPr>
                <w:rFonts w:ascii="宋体" w:hAnsi="宋体" w:cs="宋体" w:hint="eastAsia"/>
                <w:color w:val="000000"/>
                <w:kern w:val="0"/>
                <w:sz w:val="20"/>
                <w:szCs w:val="20"/>
              </w:rPr>
              <w:t>定性指标，实现程度无法准确衡量。</w:t>
            </w:r>
          </w:p>
        </w:tc>
      </w:tr>
      <w:tr w:rsidR="00C4490A" w:rsidRPr="00C0345C" w14:paraId="3F223774" w14:textId="77777777" w:rsidTr="00B01879">
        <w:trPr>
          <w:trHeight w:val="720"/>
        </w:trPr>
        <w:tc>
          <w:tcPr>
            <w:tcW w:w="385" w:type="pct"/>
            <w:vMerge/>
            <w:vAlign w:val="center"/>
            <w:hideMark/>
          </w:tcPr>
          <w:p w14:paraId="267E566A"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ign w:val="center"/>
            <w:hideMark/>
          </w:tcPr>
          <w:p w14:paraId="57C5E3B8" w14:textId="77777777" w:rsidR="00C4490A" w:rsidRPr="00C0345C" w:rsidRDefault="00C4490A" w:rsidP="00B01879">
            <w:pPr>
              <w:widowControl/>
              <w:snapToGrid w:val="0"/>
              <w:jc w:val="left"/>
              <w:rPr>
                <w:rFonts w:ascii="宋体" w:hAnsi="宋体" w:cs="宋体"/>
                <w:kern w:val="0"/>
                <w:sz w:val="20"/>
                <w:szCs w:val="20"/>
              </w:rPr>
            </w:pPr>
          </w:p>
        </w:tc>
        <w:tc>
          <w:tcPr>
            <w:tcW w:w="385" w:type="pct"/>
            <w:vMerge/>
            <w:vAlign w:val="center"/>
            <w:hideMark/>
          </w:tcPr>
          <w:p w14:paraId="5DBDE10F" w14:textId="77777777" w:rsidR="00C4490A" w:rsidRPr="00C0345C" w:rsidRDefault="00C4490A" w:rsidP="00B01879">
            <w:pPr>
              <w:widowControl/>
              <w:snapToGrid w:val="0"/>
              <w:jc w:val="left"/>
              <w:rPr>
                <w:rFonts w:ascii="宋体" w:hAnsi="宋体" w:cs="宋体"/>
                <w:kern w:val="0"/>
                <w:sz w:val="20"/>
                <w:szCs w:val="20"/>
              </w:rPr>
            </w:pPr>
          </w:p>
        </w:tc>
        <w:tc>
          <w:tcPr>
            <w:tcW w:w="769" w:type="pct"/>
            <w:shd w:val="clear" w:color="auto" w:fill="auto"/>
            <w:vAlign w:val="center"/>
            <w:hideMark/>
          </w:tcPr>
          <w:p w14:paraId="586FE6C5"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北京市建筑业技术人员技术和政策掌握技能</w:t>
            </w:r>
          </w:p>
        </w:tc>
        <w:tc>
          <w:tcPr>
            <w:tcW w:w="577" w:type="pct"/>
            <w:shd w:val="clear" w:color="auto" w:fill="auto"/>
            <w:vAlign w:val="center"/>
            <w:hideMark/>
          </w:tcPr>
          <w:p w14:paraId="57F50A1A"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得到提升</w:t>
            </w:r>
          </w:p>
        </w:tc>
        <w:tc>
          <w:tcPr>
            <w:tcW w:w="1490" w:type="pct"/>
            <w:shd w:val="clear" w:color="auto" w:fill="auto"/>
            <w:vAlign w:val="center"/>
            <w:hideMark/>
          </w:tcPr>
          <w:p w14:paraId="6E916EEB"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北京市建筑业技术人员技术和政策掌握技能得到了一定提升，基本达成预期目标且效果较好。</w:t>
            </w:r>
          </w:p>
        </w:tc>
        <w:tc>
          <w:tcPr>
            <w:tcW w:w="289" w:type="pct"/>
            <w:shd w:val="clear" w:color="auto" w:fill="auto"/>
            <w:vAlign w:val="center"/>
            <w:hideMark/>
          </w:tcPr>
          <w:p w14:paraId="5C5927A7"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241" w:type="pct"/>
            <w:shd w:val="clear" w:color="auto" w:fill="auto"/>
            <w:noWrap/>
            <w:vAlign w:val="center"/>
            <w:hideMark/>
          </w:tcPr>
          <w:p w14:paraId="63531C4A"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8.5</w:t>
            </w:r>
          </w:p>
        </w:tc>
        <w:tc>
          <w:tcPr>
            <w:tcW w:w="480" w:type="pct"/>
            <w:shd w:val="clear" w:color="auto" w:fill="auto"/>
            <w:vAlign w:val="center"/>
            <w:hideMark/>
          </w:tcPr>
          <w:p w14:paraId="06712EEF" w14:textId="77777777" w:rsidR="00C4490A" w:rsidRPr="00C0345C" w:rsidRDefault="00C4490A" w:rsidP="00B01879">
            <w:pPr>
              <w:widowControl/>
              <w:snapToGrid w:val="0"/>
              <w:jc w:val="left"/>
              <w:rPr>
                <w:rFonts w:ascii="宋体" w:hAnsi="宋体" w:cs="宋体"/>
                <w:color w:val="000000"/>
                <w:kern w:val="0"/>
                <w:sz w:val="20"/>
                <w:szCs w:val="20"/>
              </w:rPr>
            </w:pPr>
            <w:r w:rsidRPr="00C0345C">
              <w:rPr>
                <w:rFonts w:ascii="宋体" w:hAnsi="宋体" w:cs="宋体" w:hint="eastAsia"/>
                <w:color w:val="000000"/>
                <w:kern w:val="0"/>
                <w:sz w:val="20"/>
                <w:szCs w:val="20"/>
              </w:rPr>
              <w:t>定性指标，实现程度无法准确衡量。</w:t>
            </w:r>
          </w:p>
        </w:tc>
      </w:tr>
      <w:tr w:rsidR="00C4490A" w:rsidRPr="00C0345C" w14:paraId="5E835817" w14:textId="77777777" w:rsidTr="00B01879">
        <w:trPr>
          <w:trHeight w:val="720"/>
        </w:trPr>
        <w:tc>
          <w:tcPr>
            <w:tcW w:w="385" w:type="pct"/>
            <w:vMerge/>
            <w:vAlign w:val="center"/>
            <w:hideMark/>
          </w:tcPr>
          <w:p w14:paraId="1EB63290"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ign w:val="center"/>
            <w:hideMark/>
          </w:tcPr>
          <w:p w14:paraId="4EBE747C" w14:textId="77777777" w:rsidR="00C4490A" w:rsidRPr="00C0345C" w:rsidRDefault="00C4490A" w:rsidP="00B01879">
            <w:pPr>
              <w:widowControl/>
              <w:snapToGrid w:val="0"/>
              <w:jc w:val="left"/>
              <w:rPr>
                <w:rFonts w:ascii="宋体" w:hAnsi="宋体" w:cs="宋体"/>
                <w:kern w:val="0"/>
                <w:sz w:val="20"/>
                <w:szCs w:val="20"/>
              </w:rPr>
            </w:pPr>
          </w:p>
        </w:tc>
        <w:tc>
          <w:tcPr>
            <w:tcW w:w="385" w:type="pct"/>
            <w:vMerge/>
            <w:vAlign w:val="center"/>
            <w:hideMark/>
          </w:tcPr>
          <w:p w14:paraId="7B879F65" w14:textId="77777777" w:rsidR="00C4490A" w:rsidRPr="00C0345C" w:rsidRDefault="00C4490A" w:rsidP="00B01879">
            <w:pPr>
              <w:widowControl/>
              <w:snapToGrid w:val="0"/>
              <w:jc w:val="left"/>
              <w:rPr>
                <w:rFonts w:ascii="宋体" w:hAnsi="宋体" w:cs="宋体"/>
                <w:kern w:val="0"/>
                <w:sz w:val="20"/>
                <w:szCs w:val="20"/>
              </w:rPr>
            </w:pPr>
          </w:p>
        </w:tc>
        <w:tc>
          <w:tcPr>
            <w:tcW w:w="769" w:type="pct"/>
            <w:shd w:val="clear" w:color="auto" w:fill="auto"/>
            <w:vAlign w:val="center"/>
            <w:hideMark/>
          </w:tcPr>
          <w:p w14:paraId="1CFAEA8B"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对推动北京市建设行业持续快速健康发展</w:t>
            </w:r>
          </w:p>
        </w:tc>
        <w:tc>
          <w:tcPr>
            <w:tcW w:w="577" w:type="pct"/>
            <w:shd w:val="clear" w:color="auto" w:fill="auto"/>
            <w:vAlign w:val="center"/>
            <w:hideMark/>
          </w:tcPr>
          <w:p w14:paraId="61048BEB"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能够起到重要作用</w:t>
            </w:r>
          </w:p>
        </w:tc>
        <w:tc>
          <w:tcPr>
            <w:tcW w:w="1490" w:type="pct"/>
            <w:shd w:val="clear" w:color="auto" w:fill="auto"/>
            <w:vAlign w:val="center"/>
            <w:hideMark/>
          </w:tcPr>
          <w:p w14:paraId="0678A3C5"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对北京市建设行业持续快速健康发展起到了一定的推动作用，基本达成预期目标。</w:t>
            </w:r>
          </w:p>
        </w:tc>
        <w:tc>
          <w:tcPr>
            <w:tcW w:w="289" w:type="pct"/>
            <w:shd w:val="clear" w:color="auto" w:fill="auto"/>
            <w:vAlign w:val="center"/>
            <w:hideMark/>
          </w:tcPr>
          <w:p w14:paraId="5D2F7789"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241" w:type="pct"/>
            <w:shd w:val="clear" w:color="auto" w:fill="auto"/>
            <w:vAlign w:val="center"/>
            <w:hideMark/>
          </w:tcPr>
          <w:p w14:paraId="01099ABD"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8</w:t>
            </w:r>
          </w:p>
        </w:tc>
        <w:tc>
          <w:tcPr>
            <w:tcW w:w="480" w:type="pct"/>
            <w:shd w:val="clear" w:color="auto" w:fill="auto"/>
            <w:vAlign w:val="center"/>
            <w:hideMark/>
          </w:tcPr>
          <w:p w14:paraId="68820193" w14:textId="77777777" w:rsidR="00C4490A" w:rsidRPr="00C0345C" w:rsidRDefault="00C4490A" w:rsidP="00B01879">
            <w:pPr>
              <w:widowControl/>
              <w:snapToGrid w:val="0"/>
              <w:jc w:val="left"/>
              <w:rPr>
                <w:rFonts w:ascii="宋体" w:hAnsi="宋体" w:cs="宋体"/>
                <w:color w:val="000000"/>
                <w:kern w:val="0"/>
                <w:sz w:val="20"/>
                <w:szCs w:val="20"/>
              </w:rPr>
            </w:pPr>
            <w:r w:rsidRPr="00C0345C">
              <w:rPr>
                <w:rFonts w:ascii="宋体" w:hAnsi="宋体" w:cs="宋体" w:hint="eastAsia"/>
                <w:color w:val="000000"/>
                <w:kern w:val="0"/>
                <w:sz w:val="20"/>
                <w:szCs w:val="20"/>
              </w:rPr>
              <w:t>定性指标，实现程度无法准确衡量。</w:t>
            </w:r>
          </w:p>
        </w:tc>
      </w:tr>
      <w:tr w:rsidR="00C4490A" w:rsidRPr="00C0345C" w14:paraId="7742EAEF" w14:textId="77777777" w:rsidTr="00B01879">
        <w:trPr>
          <w:trHeight w:val="850"/>
        </w:trPr>
        <w:tc>
          <w:tcPr>
            <w:tcW w:w="385" w:type="pct"/>
            <w:vMerge/>
            <w:vAlign w:val="center"/>
            <w:hideMark/>
          </w:tcPr>
          <w:p w14:paraId="6FD7610A" w14:textId="77777777" w:rsidR="00C4490A" w:rsidRPr="00C0345C" w:rsidRDefault="00C4490A" w:rsidP="00B01879">
            <w:pPr>
              <w:widowControl/>
              <w:snapToGrid w:val="0"/>
              <w:jc w:val="left"/>
              <w:rPr>
                <w:rFonts w:ascii="宋体" w:hAnsi="宋体" w:cs="宋体"/>
                <w:color w:val="000000"/>
                <w:kern w:val="0"/>
                <w:sz w:val="20"/>
                <w:szCs w:val="20"/>
              </w:rPr>
            </w:pPr>
          </w:p>
        </w:tc>
        <w:tc>
          <w:tcPr>
            <w:tcW w:w="384" w:type="pct"/>
            <w:vMerge/>
            <w:vAlign w:val="center"/>
            <w:hideMark/>
          </w:tcPr>
          <w:p w14:paraId="34B2B20C" w14:textId="77777777" w:rsidR="00C4490A" w:rsidRPr="00C0345C" w:rsidRDefault="00C4490A" w:rsidP="00B01879">
            <w:pPr>
              <w:widowControl/>
              <w:snapToGrid w:val="0"/>
              <w:jc w:val="left"/>
              <w:rPr>
                <w:rFonts w:ascii="宋体" w:hAnsi="宋体" w:cs="宋体"/>
                <w:kern w:val="0"/>
                <w:sz w:val="20"/>
                <w:szCs w:val="20"/>
              </w:rPr>
            </w:pPr>
          </w:p>
        </w:tc>
        <w:tc>
          <w:tcPr>
            <w:tcW w:w="385" w:type="pct"/>
            <w:shd w:val="clear" w:color="auto" w:fill="auto"/>
            <w:vAlign w:val="center"/>
            <w:hideMark/>
          </w:tcPr>
          <w:p w14:paraId="4665421D"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服务对象满意度指标</w:t>
            </w:r>
          </w:p>
        </w:tc>
        <w:tc>
          <w:tcPr>
            <w:tcW w:w="769" w:type="pct"/>
            <w:shd w:val="clear" w:color="auto" w:fill="auto"/>
            <w:vAlign w:val="center"/>
            <w:hideMark/>
          </w:tcPr>
          <w:p w14:paraId="35A61E83"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公益讲座得到广大建筑业技术人员和相关单位认可和满意</w:t>
            </w:r>
          </w:p>
        </w:tc>
        <w:tc>
          <w:tcPr>
            <w:tcW w:w="577" w:type="pct"/>
            <w:shd w:val="clear" w:color="auto" w:fill="auto"/>
            <w:noWrap/>
            <w:vAlign w:val="center"/>
            <w:hideMark/>
          </w:tcPr>
          <w:p w14:paraId="40ED6879" w14:textId="77777777" w:rsidR="00C4490A" w:rsidRPr="00C0345C" w:rsidRDefault="00C4490A" w:rsidP="00B01879">
            <w:pPr>
              <w:widowControl/>
              <w:snapToGrid w:val="0"/>
              <w:jc w:val="center"/>
              <w:rPr>
                <w:rFonts w:ascii="宋体" w:hAnsi="宋体" w:cs="宋体"/>
                <w:kern w:val="0"/>
                <w:sz w:val="20"/>
                <w:szCs w:val="20"/>
              </w:rPr>
            </w:pPr>
            <w:r w:rsidRPr="00C0345C">
              <w:rPr>
                <w:rFonts w:ascii="宋体" w:hAnsi="宋体" w:cs="宋体" w:hint="eastAsia"/>
                <w:kern w:val="0"/>
                <w:sz w:val="20"/>
                <w:szCs w:val="20"/>
              </w:rPr>
              <w:t>总体≥90%</w:t>
            </w:r>
          </w:p>
        </w:tc>
        <w:tc>
          <w:tcPr>
            <w:tcW w:w="1490" w:type="pct"/>
            <w:shd w:val="clear" w:color="auto" w:fill="auto"/>
            <w:vAlign w:val="center"/>
            <w:hideMark/>
          </w:tcPr>
          <w:p w14:paraId="6ECDBE79" w14:textId="77777777" w:rsidR="00C4490A" w:rsidRPr="00C0345C" w:rsidRDefault="00C4490A" w:rsidP="00B01879">
            <w:pPr>
              <w:widowControl/>
              <w:snapToGrid w:val="0"/>
              <w:jc w:val="left"/>
              <w:rPr>
                <w:rFonts w:ascii="宋体" w:hAnsi="宋体" w:cs="宋体"/>
                <w:kern w:val="0"/>
                <w:sz w:val="20"/>
                <w:szCs w:val="20"/>
              </w:rPr>
            </w:pPr>
            <w:r w:rsidRPr="00C0345C">
              <w:rPr>
                <w:rFonts w:ascii="宋体" w:hAnsi="宋体" w:cs="宋体" w:hint="eastAsia"/>
                <w:kern w:val="0"/>
                <w:sz w:val="20"/>
                <w:szCs w:val="20"/>
              </w:rPr>
              <w:t>公益讲座得到广大建筑业技术人员和相关单位认可和满意，满意度总体≥95%。</w:t>
            </w:r>
          </w:p>
        </w:tc>
        <w:tc>
          <w:tcPr>
            <w:tcW w:w="289" w:type="pct"/>
            <w:shd w:val="clear" w:color="auto" w:fill="auto"/>
            <w:vAlign w:val="center"/>
            <w:hideMark/>
          </w:tcPr>
          <w:p w14:paraId="661123F6"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241" w:type="pct"/>
            <w:shd w:val="clear" w:color="auto" w:fill="auto"/>
            <w:noWrap/>
            <w:vAlign w:val="center"/>
            <w:hideMark/>
          </w:tcPr>
          <w:p w14:paraId="3A9D85E2"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10</w:t>
            </w:r>
          </w:p>
        </w:tc>
        <w:tc>
          <w:tcPr>
            <w:tcW w:w="480" w:type="pct"/>
            <w:shd w:val="clear" w:color="auto" w:fill="auto"/>
            <w:vAlign w:val="center"/>
            <w:hideMark/>
          </w:tcPr>
          <w:p w14:paraId="4826100F" w14:textId="77777777" w:rsidR="00C4490A" w:rsidRPr="00C0345C" w:rsidRDefault="00C4490A" w:rsidP="00B01879">
            <w:pPr>
              <w:widowControl/>
              <w:snapToGrid w:val="0"/>
              <w:jc w:val="center"/>
              <w:rPr>
                <w:rFonts w:ascii="宋体" w:hAnsi="宋体" w:cs="宋体"/>
                <w:color w:val="000000"/>
                <w:kern w:val="0"/>
                <w:sz w:val="20"/>
                <w:szCs w:val="20"/>
              </w:rPr>
            </w:pPr>
            <w:r w:rsidRPr="00C0345C">
              <w:rPr>
                <w:rFonts w:ascii="宋体" w:hAnsi="宋体" w:cs="宋体" w:hint="eastAsia"/>
                <w:color w:val="000000"/>
                <w:kern w:val="0"/>
                <w:sz w:val="20"/>
                <w:szCs w:val="20"/>
              </w:rPr>
              <w:t xml:space="preserve">　</w:t>
            </w:r>
          </w:p>
        </w:tc>
      </w:tr>
      <w:tr w:rsidR="00C4490A" w:rsidRPr="00C0345C" w14:paraId="794A7E81" w14:textId="77777777" w:rsidTr="00B01879">
        <w:trPr>
          <w:trHeight w:val="540"/>
        </w:trPr>
        <w:tc>
          <w:tcPr>
            <w:tcW w:w="4279" w:type="pct"/>
            <w:gridSpan w:val="7"/>
            <w:tcBorders>
              <w:bottom w:val="single" w:sz="4" w:space="0" w:color="auto"/>
            </w:tcBorders>
            <w:shd w:val="clear" w:color="auto" w:fill="auto"/>
            <w:noWrap/>
            <w:vAlign w:val="center"/>
            <w:hideMark/>
          </w:tcPr>
          <w:p w14:paraId="5D3BCAB5" w14:textId="77777777" w:rsidR="00C4490A" w:rsidRPr="00C0345C" w:rsidRDefault="00C4490A" w:rsidP="00B01879">
            <w:pPr>
              <w:widowControl/>
              <w:jc w:val="left"/>
              <w:rPr>
                <w:rFonts w:ascii="宋体" w:hAnsi="宋体" w:cs="宋体"/>
                <w:b/>
                <w:bCs/>
                <w:color w:val="000000"/>
                <w:kern w:val="0"/>
                <w:sz w:val="20"/>
                <w:szCs w:val="20"/>
              </w:rPr>
            </w:pPr>
            <w:r w:rsidRPr="00C0345C">
              <w:rPr>
                <w:rFonts w:ascii="宋体" w:hAnsi="宋体" w:cs="宋体" w:hint="eastAsia"/>
                <w:b/>
                <w:bCs/>
                <w:color w:val="000000"/>
                <w:kern w:val="0"/>
                <w:sz w:val="20"/>
                <w:szCs w:val="20"/>
              </w:rPr>
              <w:t>总分：</w:t>
            </w:r>
          </w:p>
        </w:tc>
        <w:tc>
          <w:tcPr>
            <w:tcW w:w="721" w:type="pct"/>
            <w:gridSpan w:val="2"/>
            <w:tcBorders>
              <w:bottom w:val="single" w:sz="4" w:space="0" w:color="auto"/>
            </w:tcBorders>
            <w:shd w:val="clear" w:color="auto" w:fill="auto"/>
            <w:noWrap/>
            <w:vAlign w:val="center"/>
            <w:hideMark/>
          </w:tcPr>
          <w:p w14:paraId="59DC7392" w14:textId="77777777" w:rsidR="00C4490A" w:rsidRPr="00C0345C" w:rsidRDefault="00C4490A" w:rsidP="00B01879">
            <w:pPr>
              <w:widowControl/>
              <w:jc w:val="center"/>
              <w:rPr>
                <w:rFonts w:ascii="宋体" w:hAnsi="宋体" w:cs="宋体"/>
                <w:b/>
                <w:bCs/>
                <w:color w:val="000000"/>
                <w:kern w:val="0"/>
                <w:sz w:val="20"/>
                <w:szCs w:val="20"/>
              </w:rPr>
            </w:pPr>
            <w:r w:rsidRPr="00C0345C">
              <w:rPr>
                <w:rFonts w:ascii="宋体" w:hAnsi="宋体" w:cs="宋体" w:hint="eastAsia"/>
                <w:b/>
                <w:bCs/>
                <w:color w:val="000000"/>
                <w:kern w:val="0"/>
                <w:sz w:val="20"/>
                <w:szCs w:val="20"/>
              </w:rPr>
              <w:t>9</w:t>
            </w:r>
            <w:r>
              <w:rPr>
                <w:rFonts w:ascii="宋体" w:hAnsi="宋体" w:cs="宋体" w:hint="eastAsia"/>
                <w:b/>
                <w:bCs/>
                <w:color w:val="000000"/>
                <w:kern w:val="0"/>
                <w:sz w:val="20"/>
                <w:szCs w:val="20"/>
              </w:rPr>
              <w:t>4</w:t>
            </w:r>
          </w:p>
        </w:tc>
      </w:tr>
      <w:tr w:rsidR="00C4490A" w:rsidRPr="00C0345C" w14:paraId="7CB60687" w14:textId="77777777" w:rsidTr="00B01879">
        <w:trPr>
          <w:trHeight w:val="2100"/>
        </w:trPr>
        <w:tc>
          <w:tcPr>
            <w:tcW w:w="5000" w:type="pct"/>
            <w:gridSpan w:val="9"/>
            <w:tcBorders>
              <w:left w:val="nil"/>
              <w:bottom w:val="nil"/>
              <w:right w:val="nil"/>
            </w:tcBorders>
            <w:shd w:val="clear" w:color="auto" w:fill="auto"/>
            <w:vAlign w:val="center"/>
            <w:hideMark/>
          </w:tcPr>
          <w:p w14:paraId="39E40C3B" w14:textId="77777777" w:rsidR="00C4490A" w:rsidRPr="00C0345C" w:rsidRDefault="00C4490A" w:rsidP="00B01879">
            <w:pPr>
              <w:widowControl/>
              <w:jc w:val="left"/>
              <w:rPr>
                <w:rFonts w:ascii="宋体" w:hAnsi="宋体" w:cs="宋体"/>
                <w:color w:val="000000"/>
                <w:kern w:val="0"/>
                <w:sz w:val="20"/>
                <w:szCs w:val="20"/>
              </w:rPr>
            </w:pPr>
            <w:r w:rsidRPr="00C0345C">
              <w:rPr>
                <w:rFonts w:ascii="宋体" w:hAnsi="宋体" w:cs="宋体" w:hint="eastAsia"/>
                <w:color w:val="000000"/>
                <w:kern w:val="0"/>
                <w:sz w:val="20"/>
                <w:szCs w:val="20"/>
              </w:rPr>
              <w:t>注：1.得分一档最高不能超过该指标分值上限。</w:t>
            </w:r>
            <w:r w:rsidRPr="00C0345C">
              <w:rPr>
                <w:rFonts w:ascii="宋体" w:hAnsi="宋体" w:cs="宋体" w:hint="eastAsia"/>
                <w:color w:val="000000"/>
                <w:kern w:val="0"/>
                <w:sz w:val="20"/>
                <w:szCs w:val="20"/>
              </w:rPr>
              <w:br/>
              <w:t xml:space="preserve">    2.定性指标根据指标完成情况分为：达成预期指标、基本达成预期指标且效果较好效果、部分达成预期指标且具有一定效果、未达成预期指标且效果</w:t>
            </w:r>
            <w:proofErr w:type="gramStart"/>
            <w:r w:rsidRPr="00C0345C">
              <w:rPr>
                <w:rFonts w:ascii="宋体" w:hAnsi="宋体" w:cs="宋体" w:hint="eastAsia"/>
                <w:color w:val="000000"/>
                <w:kern w:val="0"/>
                <w:sz w:val="20"/>
                <w:szCs w:val="20"/>
              </w:rPr>
              <w:t>较差四</w:t>
            </w:r>
            <w:proofErr w:type="gramEnd"/>
            <w:r w:rsidRPr="00C0345C">
              <w:rPr>
                <w:rFonts w:ascii="宋体" w:hAnsi="宋体" w:cs="宋体" w:hint="eastAsia"/>
                <w:color w:val="000000"/>
                <w:kern w:val="0"/>
                <w:sz w:val="20"/>
                <w:szCs w:val="20"/>
              </w:rPr>
              <w:t>档，分别按照该指标对应分值区间100-90%(含90%)、90-75%(含75%)、75-60%（含60%）、60-0%合理确定分值。</w:t>
            </w:r>
            <w:r w:rsidRPr="00C0345C">
              <w:rPr>
                <w:rFonts w:ascii="宋体" w:hAnsi="宋体" w:cs="宋体" w:hint="eastAsia"/>
                <w:color w:val="000000"/>
                <w:kern w:val="0"/>
                <w:sz w:val="20"/>
                <w:szCs w:val="20"/>
              </w:rPr>
              <w:br/>
              <w:t xml:space="preserve">   </w:t>
            </w:r>
            <w:r>
              <w:rPr>
                <w:rFonts w:ascii="宋体" w:hAnsi="宋体" w:cs="宋体" w:hint="eastAsia"/>
                <w:color w:val="000000"/>
                <w:kern w:val="0"/>
                <w:sz w:val="20"/>
                <w:szCs w:val="20"/>
              </w:rPr>
              <w:t xml:space="preserve"> </w:t>
            </w:r>
            <w:r w:rsidRPr="00C0345C">
              <w:rPr>
                <w:rFonts w:ascii="宋体" w:hAnsi="宋体" w:cs="宋体" w:hint="eastAsia"/>
                <w:color w:val="000000"/>
                <w:kern w:val="0"/>
                <w:sz w:val="20"/>
                <w:szCs w:val="20"/>
              </w:rPr>
              <w:t>3.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r w:rsidRPr="00C0345C">
              <w:rPr>
                <w:rFonts w:ascii="宋体" w:hAnsi="宋体" w:cs="宋体" w:hint="eastAsia"/>
                <w:color w:val="000000"/>
                <w:kern w:val="0"/>
                <w:sz w:val="20"/>
                <w:szCs w:val="20"/>
              </w:rPr>
              <w:br/>
              <w:t xml:space="preserve">   </w:t>
            </w:r>
            <w:r>
              <w:rPr>
                <w:rFonts w:ascii="宋体" w:hAnsi="宋体" w:cs="宋体" w:hint="eastAsia"/>
                <w:color w:val="000000"/>
                <w:kern w:val="0"/>
                <w:sz w:val="20"/>
                <w:szCs w:val="20"/>
              </w:rPr>
              <w:t xml:space="preserve"> </w:t>
            </w:r>
            <w:r w:rsidRPr="00C0345C">
              <w:rPr>
                <w:rFonts w:ascii="宋体" w:hAnsi="宋体" w:cs="宋体" w:hint="eastAsia"/>
                <w:color w:val="000000"/>
                <w:kern w:val="0"/>
                <w:sz w:val="20"/>
                <w:szCs w:val="20"/>
              </w:rPr>
              <w:t>4.请在“未完成原因分析”中说明偏离目标、不能完成目标的原因及拟采取的措施。</w:t>
            </w:r>
          </w:p>
        </w:tc>
      </w:tr>
    </w:tbl>
    <w:p w14:paraId="6E2553BD" w14:textId="77777777" w:rsidR="00A7378B" w:rsidRPr="00C4490A" w:rsidRDefault="00A7378B" w:rsidP="0007385C">
      <w:pPr>
        <w:snapToGrid w:val="0"/>
        <w:spacing w:line="360" w:lineRule="auto"/>
        <w:rPr>
          <w:rFonts w:ascii="黑体" w:eastAsia="黑体"/>
          <w:sz w:val="32"/>
          <w:szCs w:val="32"/>
        </w:rPr>
      </w:pPr>
    </w:p>
    <w:sectPr w:rsidR="00A7378B" w:rsidRPr="00C4490A">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86D5C" w14:textId="77777777" w:rsidR="00E03101" w:rsidRDefault="00E03101" w:rsidP="004A1B3D">
      <w:r>
        <w:separator/>
      </w:r>
    </w:p>
  </w:endnote>
  <w:endnote w:type="continuationSeparator" w:id="0">
    <w:p w14:paraId="58179028" w14:textId="77777777" w:rsidR="00E03101" w:rsidRDefault="00E03101" w:rsidP="004A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90EB" w14:textId="77777777" w:rsidR="004A1B3D" w:rsidRDefault="004A1B3D">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11</w:t>
    </w:r>
    <w:r>
      <w:fldChar w:fldCharType="end"/>
    </w:r>
  </w:p>
  <w:p w14:paraId="39165FB6" w14:textId="77777777" w:rsidR="004A1B3D" w:rsidRDefault="004A1B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57876" w14:textId="77777777" w:rsidR="004A1B3D" w:rsidRDefault="004A1B3D">
    <w:pPr>
      <w:pStyle w:val="a4"/>
      <w:framePr w:wrap="around" w:vAnchor="text" w:hAnchor="margin" w:xAlign="center" w:y="1"/>
      <w:rPr>
        <w:rStyle w:val="a6"/>
      </w:rPr>
    </w:pPr>
    <w:r>
      <w:fldChar w:fldCharType="begin"/>
    </w:r>
    <w:r>
      <w:rPr>
        <w:rStyle w:val="a6"/>
      </w:rPr>
      <w:instrText xml:space="preserve">PAGE  </w:instrText>
    </w:r>
    <w:r>
      <w:fldChar w:fldCharType="separate"/>
    </w:r>
    <w:r w:rsidR="00205DCD">
      <w:rPr>
        <w:rStyle w:val="a6"/>
        <w:noProof/>
      </w:rPr>
      <w:t>18</w:t>
    </w:r>
    <w:r>
      <w:fldChar w:fldCharType="end"/>
    </w:r>
  </w:p>
  <w:p w14:paraId="551B0D99" w14:textId="77777777" w:rsidR="004A1B3D" w:rsidRDefault="004A1B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800CF" w14:textId="77777777" w:rsidR="00E03101" w:rsidRDefault="00E03101" w:rsidP="004A1B3D">
      <w:r>
        <w:separator/>
      </w:r>
    </w:p>
  </w:footnote>
  <w:footnote w:type="continuationSeparator" w:id="0">
    <w:p w14:paraId="796C502A" w14:textId="77777777" w:rsidR="00E03101" w:rsidRDefault="00E03101" w:rsidP="004A1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41AB"/>
    <w:multiLevelType w:val="multilevel"/>
    <w:tmpl w:val="234541AB"/>
    <w:lvl w:ilvl="0">
      <w:start w:val="2"/>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67"/>
    <w:rsid w:val="0002338B"/>
    <w:rsid w:val="00030F5F"/>
    <w:rsid w:val="000344A8"/>
    <w:rsid w:val="00034934"/>
    <w:rsid w:val="00042007"/>
    <w:rsid w:val="00054002"/>
    <w:rsid w:val="0007385C"/>
    <w:rsid w:val="000924B8"/>
    <w:rsid w:val="000C6065"/>
    <w:rsid w:val="000D41FF"/>
    <w:rsid w:val="000E60FE"/>
    <w:rsid w:val="00105939"/>
    <w:rsid w:val="0012721F"/>
    <w:rsid w:val="00182060"/>
    <w:rsid w:val="00196911"/>
    <w:rsid w:val="001969C2"/>
    <w:rsid w:val="001B0A81"/>
    <w:rsid w:val="001B1A3A"/>
    <w:rsid w:val="001C5167"/>
    <w:rsid w:val="001C5C57"/>
    <w:rsid w:val="001D1AD2"/>
    <w:rsid w:val="001D4284"/>
    <w:rsid w:val="001F1FDB"/>
    <w:rsid w:val="00205DCD"/>
    <w:rsid w:val="002401EB"/>
    <w:rsid w:val="002429AD"/>
    <w:rsid w:val="00254682"/>
    <w:rsid w:val="00262535"/>
    <w:rsid w:val="0027195D"/>
    <w:rsid w:val="002731CE"/>
    <w:rsid w:val="00276380"/>
    <w:rsid w:val="002A5E1E"/>
    <w:rsid w:val="002A6332"/>
    <w:rsid w:val="002A77D1"/>
    <w:rsid w:val="002E00A9"/>
    <w:rsid w:val="002E4BBB"/>
    <w:rsid w:val="003109B1"/>
    <w:rsid w:val="0038783F"/>
    <w:rsid w:val="003B0025"/>
    <w:rsid w:val="003B1482"/>
    <w:rsid w:val="003C4A52"/>
    <w:rsid w:val="003F2C9E"/>
    <w:rsid w:val="003F3E05"/>
    <w:rsid w:val="0044074C"/>
    <w:rsid w:val="00454A94"/>
    <w:rsid w:val="0047539C"/>
    <w:rsid w:val="004A1B3D"/>
    <w:rsid w:val="004C4757"/>
    <w:rsid w:val="004C4B78"/>
    <w:rsid w:val="004D7AF9"/>
    <w:rsid w:val="00500EEC"/>
    <w:rsid w:val="005036B1"/>
    <w:rsid w:val="00507498"/>
    <w:rsid w:val="0051178A"/>
    <w:rsid w:val="0053310F"/>
    <w:rsid w:val="00551F8B"/>
    <w:rsid w:val="005546F2"/>
    <w:rsid w:val="00571B95"/>
    <w:rsid w:val="005754D3"/>
    <w:rsid w:val="005828B1"/>
    <w:rsid w:val="005841D6"/>
    <w:rsid w:val="005A094C"/>
    <w:rsid w:val="005C4D8E"/>
    <w:rsid w:val="005D166C"/>
    <w:rsid w:val="005D266A"/>
    <w:rsid w:val="005D7860"/>
    <w:rsid w:val="00620A12"/>
    <w:rsid w:val="00643963"/>
    <w:rsid w:val="0064714A"/>
    <w:rsid w:val="0066629B"/>
    <w:rsid w:val="0068565F"/>
    <w:rsid w:val="006B14A5"/>
    <w:rsid w:val="00713A96"/>
    <w:rsid w:val="00726356"/>
    <w:rsid w:val="00737937"/>
    <w:rsid w:val="007513F6"/>
    <w:rsid w:val="007A75ED"/>
    <w:rsid w:val="007C1C50"/>
    <w:rsid w:val="00801818"/>
    <w:rsid w:val="00897334"/>
    <w:rsid w:val="008A7240"/>
    <w:rsid w:val="008C303F"/>
    <w:rsid w:val="008C6D81"/>
    <w:rsid w:val="008E5EF3"/>
    <w:rsid w:val="008F5F7A"/>
    <w:rsid w:val="00914D96"/>
    <w:rsid w:val="009331D2"/>
    <w:rsid w:val="00961859"/>
    <w:rsid w:val="009650E8"/>
    <w:rsid w:val="00967AF5"/>
    <w:rsid w:val="009722F8"/>
    <w:rsid w:val="009D0746"/>
    <w:rsid w:val="009E0543"/>
    <w:rsid w:val="00A41883"/>
    <w:rsid w:val="00A51C01"/>
    <w:rsid w:val="00A7378B"/>
    <w:rsid w:val="00A75F1D"/>
    <w:rsid w:val="00A77692"/>
    <w:rsid w:val="00A80683"/>
    <w:rsid w:val="00B04134"/>
    <w:rsid w:val="00B07655"/>
    <w:rsid w:val="00B12FC7"/>
    <w:rsid w:val="00B17D85"/>
    <w:rsid w:val="00B21B17"/>
    <w:rsid w:val="00B25187"/>
    <w:rsid w:val="00B40D88"/>
    <w:rsid w:val="00B9312D"/>
    <w:rsid w:val="00BA2EB7"/>
    <w:rsid w:val="00BC2DB2"/>
    <w:rsid w:val="00BD0A47"/>
    <w:rsid w:val="00BD21F8"/>
    <w:rsid w:val="00BE0C39"/>
    <w:rsid w:val="00BE2A53"/>
    <w:rsid w:val="00BE7A8B"/>
    <w:rsid w:val="00C079BB"/>
    <w:rsid w:val="00C1759A"/>
    <w:rsid w:val="00C2722E"/>
    <w:rsid w:val="00C341BE"/>
    <w:rsid w:val="00C4490A"/>
    <w:rsid w:val="00C716AA"/>
    <w:rsid w:val="00C97A20"/>
    <w:rsid w:val="00CB4912"/>
    <w:rsid w:val="00CE50E3"/>
    <w:rsid w:val="00CF4220"/>
    <w:rsid w:val="00D31B9F"/>
    <w:rsid w:val="00D51AA9"/>
    <w:rsid w:val="00D80619"/>
    <w:rsid w:val="00DB2471"/>
    <w:rsid w:val="00E03101"/>
    <w:rsid w:val="00E122D9"/>
    <w:rsid w:val="00E149A4"/>
    <w:rsid w:val="00E17B3D"/>
    <w:rsid w:val="00E262DC"/>
    <w:rsid w:val="00E30D48"/>
    <w:rsid w:val="00E445B3"/>
    <w:rsid w:val="00E579A8"/>
    <w:rsid w:val="00E835B1"/>
    <w:rsid w:val="00E964D8"/>
    <w:rsid w:val="00E97EC2"/>
    <w:rsid w:val="00EA0A82"/>
    <w:rsid w:val="00EC031A"/>
    <w:rsid w:val="00ED3EBC"/>
    <w:rsid w:val="00ED4A30"/>
    <w:rsid w:val="00F17B1C"/>
    <w:rsid w:val="00F344E8"/>
    <w:rsid w:val="00F44252"/>
    <w:rsid w:val="00F86273"/>
    <w:rsid w:val="00F95CF4"/>
    <w:rsid w:val="00FA0ABA"/>
    <w:rsid w:val="00FB5049"/>
    <w:rsid w:val="00FB586F"/>
    <w:rsid w:val="00FC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C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B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1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A1B3D"/>
    <w:rPr>
      <w:sz w:val="18"/>
      <w:szCs w:val="18"/>
    </w:rPr>
  </w:style>
  <w:style w:type="paragraph" w:styleId="a4">
    <w:name w:val="footer"/>
    <w:basedOn w:val="a"/>
    <w:link w:val="Char0"/>
    <w:unhideWhenUsed/>
    <w:rsid w:val="004A1B3D"/>
    <w:pPr>
      <w:tabs>
        <w:tab w:val="center" w:pos="4153"/>
        <w:tab w:val="right" w:pos="8306"/>
      </w:tabs>
      <w:snapToGrid w:val="0"/>
      <w:jc w:val="left"/>
    </w:pPr>
    <w:rPr>
      <w:sz w:val="18"/>
      <w:szCs w:val="18"/>
    </w:rPr>
  </w:style>
  <w:style w:type="character" w:customStyle="1" w:styleId="Char0">
    <w:name w:val="页脚 Char"/>
    <w:basedOn w:val="a0"/>
    <w:link w:val="a4"/>
    <w:rsid w:val="004A1B3D"/>
    <w:rPr>
      <w:sz w:val="18"/>
      <w:szCs w:val="18"/>
    </w:rPr>
  </w:style>
  <w:style w:type="character" w:styleId="a5">
    <w:name w:val="Strong"/>
    <w:qFormat/>
    <w:rsid w:val="004A1B3D"/>
    <w:rPr>
      <w:b/>
    </w:rPr>
  </w:style>
  <w:style w:type="character" w:styleId="a6">
    <w:name w:val="page number"/>
    <w:basedOn w:val="a0"/>
    <w:rsid w:val="004A1B3D"/>
  </w:style>
  <w:style w:type="paragraph" w:styleId="a7">
    <w:name w:val="Body Text Indent"/>
    <w:basedOn w:val="a"/>
    <w:link w:val="Char1"/>
    <w:rsid w:val="004A1B3D"/>
    <w:pPr>
      <w:ind w:firstLine="645"/>
    </w:pPr>
    <w:rPr>
      <w:rFonts w:ascii="仿宋_GB2312" w:eastAsia="仿宋_GB2312" w:hAnsi="Calibri"/>
      <w:sz w:val="32"/>
      <w:szCs w:val="32"/>
    </w:rPr>
  </w:style>
  <w:style w:type="character" w:customStyle="1" w:styleId="Char1">
    <w:name w:val="正文文本缩进 Char"/>
    <w:basedOn w:val="a0"/>
    <w:link w:val="a7"/>
    <w:rsid w:val="004A1B3D"/>
    <w:rPr>
      <w:rFonts w:ascii="仿宋_GB2312" w:eastAsia="仿宋_GB2312" w:hAnsi="Calibri" w:cs="Times New Roman"/>
      <w:sz w:val="32"/>
      <w:szCs w:val="32"/>
    </w:rPr>
  </w:style>
  <w:style w:type="paragraph" w:styleId="a8">
    <w:name w:val="Date"/>
    <w:basedOn w:val="a"/>
    <w:next w:val="a"/>
    <w:link w:val="Char2"/>
    <w:rsid w:val="004A1B3D"/>
    <w:pPr>
      <w:ind w:leftChars="2500" w:left="100"/>
    </w:pPr>
  </w:style>
  <w:style w:type="character" w:customStyle="1" w:styleId="Char2">
    <w:name w:val="日期 Char"/>
    <w:basedOn w:val="a0"/>
    <w:link w:val="a8"/>
    <w:rsid w:val="004A1B3D"/>
    <w:rPr>
      <w:rFonts w:ascii="Times New Roman" w:eastAsia="宋体" w:hAnsi="Times New Roman" w:cs="Times New Roman"/>
      <w:szCs w:val="24"/>
    </w:rPr>
  </w:style>
  <w:style w:type="paragraph" w:styleId="a9">
    <w:name w:val="Balloon Text"/>
    <w:basedOn w:val="a"/>
    <w:link w:val="Char3"/>
    <w:semiHidden/>
    <w:rsid w:val="004A1B3D"/>
    <w:rPr>
      <w:sz w:val="18"/>
      <w:szCs w:val="18"/>
    </w:rPr>
  </w:style>
  <w:style w:type="character" w:customStyle="1" w:styleId="Char3">
    <w:name w:val="批注框文本 Char"/>
    <w:basedOn w:val="a0"/>
    <w:link w:val="a9"/>
    <w:semiHidden/>
    <w:rsid w:val="004A1B3D"/>
    <w:rPr>
      <w:rFonts w:ascii="Times New Roman" w:eastAsia="宋体" w:hAnsi="Times New Roman" w:cs="Times New Roman"/>
      <w:sz w:val="18"/>
      <w:szCs w:val="18"/>
    </w:rPr>
  </w:style>
  <w:style w:type="paragraph" w:styleId="aa">
    <w:name w:val="Normal (Web)"/>
    <w:basedOn w:val="a"/>
    <w:unhideWhenUsed/>
    <w:rsid w:val="004A1B3D"/>
    <w:pPr>
      <w:spacing w:before="100" w:beforeAutospacing="1" w:after="100" w:afterAutospacing="1"/>
      <w:ind w:right="238"/>
      <w:jc w:val="left"/>
    </w:pPr>
    <w:rPr>
      <w:b/>
      <w:kern w:val="0"/>
      <w:sz w:val="24"/>
      <w:szCs w:val="20"/>
    </w:rPr>
  </w:style>
  <w:style w:type="paragraph" w:customStyle="1" w:styleId="CharCharCharCharCharCharChar">
    <w:name w:val="Char Char Char Char Char Char Char"/>
    <w:basedOn w:val="a"/>
    <w:rsid w:val="004A1B3D"/>
    <w:rPr>
      <w:rFonts w:ascii="Tahoma" w:hAnsi="Tahoma"/>
      <w:sz w:val="24"/>
      <w:szCs w:val="20"/>
    </w:rPr>
  </w:style>
  <w:style w:type="paragraph" w:customStyle="1" w:styleId="Char1CharCharChar">
    <w:name w:val="Char1 Char Char Char"/>
    <w:basedOn w:val="a"/>
    <w:rsid w:val="004A1B3D"/>
    <w:pPr>
      <w:widowControl/>
      <w:spacing w:after="160" w:line="240" w:lineRule="exact"/>
      <w:jc w:val="left"/>
    </w:pPr>
    <w:rPr>
      <w:szCs w:val="20"/>
    </w:rPr>
  </w:style>
  <w:style w:type="paragraph" w:customStyle="1" w:styleId="Char4">
    <w:name w:val="Char"/>
    <w:basedOn w:val="a"/>
    <w:rsid w:val="004A1B3D"/>
    <w:rPr>
      <w:rFonts w:ascii="Tahoma" w:hAnsi="Tahoma"/>
      <w:sz w:val="24"/>
      <w:szCs w:val="20"/>
    </w:rPr>
  </w:style>
  <w:style w:type="paragraph" w:customStyle="1" w:styleId="CharChar3CharChar">
    <w:name w:val="Char Char3 Char Char"/>
    <w:basedOn w:val="a"/>
    <w:rsid w:val="004A1B3D"/>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B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1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A1B3D"/>
    <w:rPr>
      <w:sz w:val="18"/>
      <w:szCs w:val="18"/>
    </w:rPr>
  </w:style>
  <w:style w:type="paragraph" w:styleId="a4">
    <w:name w:val="footer"/>
    <w:basedOn w:val="a"/>
    <w:link w:val="Char0"/>
    <w:unhideWhenUsed/>
    <w:rsid w:val="004A1B3D"/>
    <w:pPr>
      <w:tabs>
        <w:tab w:val="center" w:pos="4153"/>
        <w:tab w:val="right" w:pos="8306"/>
      </w:tabs>
      <w:snapToGrid w:val="0"/>
      <w:jc w:val="left"/>
    </w:pPr>
    <w:rPr>
      <w:sz w:val="18"/>
      <w:szCs w:val="18"/>
    </w:rPr>
  </w:style>
  <w:style w:type="character" w:customStyle="1" w:styleId="Char0">
    <w:name w:val="页脚 Char"/>
    <w:basedOn w:val="a0"/>
    <w:link w:val="a4"/>
    <w:rsid w:val="004A1B3D"/>
    <w:rPr>
      <w:sz w:val="18"/>
      <w:szCs w:val="18"/>
    </w:rPr>
  </w:style>
  <w:style w:type="character" w:styleId="a5">
    <w:name w:val="Strong"/>
    <w:qFormat/>
    <w:rsid w:val="004A1B3D"/>
    <w:rPr>
      <w:b/>
    </w:rPr>
  </w:style>
  <w:style w:type="character" w:styleId="a6">
    <w:name w:val="page number"/>
    <w:basedOn w:val="a0"/>
    <w:rsid w:val="004A1B3D"/>
  </w:style>
  <w:style w:type="paragraph" w:styleId="a7">
    <w:name w:val="Body Text Indent"/>
    <w:basedOn w:val="a"/>
    <w:link w:val="Char1"/>
    <w:rsid w:val="004A1B3D"/>
    <w:pPr>
      <w:ind w:firstLine="645"/>
    </w:pPr>
    <w:rPr>
      <w:rFonts w:ascii="仿宋_GB2312" w:eastAsia="仿宋_GB2312" w:hAnsi="Calibri"/>
      <w:sz w:val="32"/>
      <w:szCs w:val="32"/>
    </w:rPr>
  </w:style>
  <w:style w:type="character" w:customStyle="1" w:styleId="Char1">
    <w:name w:val="正文文本缩进 Char"/>
    <w:basedOn w:val="a0"/>
    <w:link w:val="a7"/>
    <w:rsid w:val="004A1B3D"/>
    <w:rPr>
      <w:rFonts w:ascii="仿宋_GB2312" w:eastAsia="仿宋_GB2312" w:hAnsi="Calibri" w:cs="Times New Roman"/>
      <w:sz w:val="32"/>
      <w:szCs w:val="32"/>
    </w:rPr>
  </w:style>
  <w:style w:type="paragraph" w:styleId="a8">
    <w:name w:val="Date"/>
    <w:basedOn w:val="a"/>
    <w:next w:val="a"/>
    <w:link w:val="Char2"/>
    <w:rsid w:val="004A1B3D"/>
    <w:pPr>
      <w:ind w:leftChars="2500" w:left="100"/>
    </w:pPr>
  </w:style>
  <w:style w:type="character" w:customStyle="1" w:styleId="Char2">
    <w:name w:val="日期 Char"/>
    <w:basedOn w:val="a0"/>
    <w:link w:val="a8"/>
    <w:rsid w:val="004A1B3D"/>
    <w:rPr>
      <w:rFonts w:ascii="Times New Roman" w:eastAsia="宋体" w:hAnsi="Times New Roman" w:cs="Times New Roman"/>
      <w:szCs w:val="24"/>
    </w:rPr>
  </w:style>
  <w:style w:type="paragraph" w:styleId="a9">
    <w:name w:val="Balloon Text"/>
    <w:basedOn w:val="a"/>
    <w:link w:val="Char3"/>
    <w:semiHidden/>
    <w:rsid w:val="004A1B3D"/>
    <w:rPr>
      <w:sz w:val="18"/>
      <w:szCs w:val="18"/>
    </w:rPr>
  </w:style>
  <w:style w:type="character" w:customStyle="1" w:styleId="Char3">
    <w:name w:val="批注框文本 Char"/>
    <w:basedOn w:val="a0"/>
    <w:link w:val="a9"/>
    <w:semiHidden/>
    <w:rsid w:val="004A1B3D"/>
    <w:rPr>
      <w:rFonts w:ascii="Times New Roman" w:eastAsia="宋体" w:hAnsi="Times New Roman" w:cs="Times New Roman"/>
      <w:sz w:val="18"/>
      <w:szCs w:val="18"/>
    </w:rPr>
  </w:style>
  <w:style w:type="paragraph" w:styleId="aa">
    <w:name w:val="Normal (Web)"/>
    <w:basedOn w:val="a"/>
    <w:unhideWhenUsed/>
    <w:rsid w:val="004A1B3D"/>
    <w:pPr>
      <w:spacing w:before="100" w:beforeAutospacing="1" w:after="100" w:afterAutospacing="1"/>
      <w:ind w:right="238"/>
      <w:jc w:val="left"/>
    </w:pPr>
    <w:rPr>
      <w:b/>
      <w:kern w:val="0"/>
      <w:sz w:val="24"/>
      <w:szCs w:val="20"/>
    </w:rPr>
  </w:style>
  <w:style w:type="paragraph" w:customStyle="1" w:styleId="CharCharCharCharCharCharChar">
    <w:name w:val="Char Char Char Char Char Char Char"/>
    <w:basedOn w:val="a"/>
    <w:rsid w:val="004A1B3D"/>
    <w:rPr>
      <w:rFonts w:ascii="Tahoma" w:hAnsi="Tahoma"/>
      <w:sz w:val="24"/>
      <w:szCs w:val="20"/>
    </w:rPr>
  </w:style>
  <w:style w:type="paragraph" w:customStyle="1" w:styleId="Char1CharCharChar">
    <w:name w:val="Char1 Char Char Char"/>
    <w:basedOn w:val="a"/>
    <w:rsid w:val="004A1B3D"/>
    <w:pPr>
      <w:widowControl/>
      <w:spacing w:after="160" w:line="240" w:lineRule="exact"/>
      <w:jc w:val="left"/>
    </w:pPr>
    <w:rPr>
      <w:szCs w:val="20"/>
    </w:rPr>
  </w:style>
  <w:style w:type="paragraph" w:customStyle="1" w:styleId="Char4">
    <w:name w:val="Char"/>
    <w:basedOn w:val="a"/>
    <w:rsid w:val="004A1B3D"/>
    <w:rPr>
      <w:rFonts w:ascii="Tahoma" w:hAnsi="Tahoma"/>
      <w:sz w:val="24"/>
      <w:szCs w:val="20"/>
    </w:rPr>
  </w:style>
  <w:style w:type="paragraph" w:customStyle="1" w:styleId="CharChar3CharChar">
    <w:name w:val="Char Char3 Char Char"/>
    <w:basedOn w:val="a"/>
    <w:rsid w:val="004A1B3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7CF84-6E75-461E-B778-153D49A8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1519</Words>
  <Characters>8663</Characters>
  <Application>Microsoft Office Word</Application>
  <DocSecurity>0</DocSecurity>
  <Lines>72</Lines>
  <Paragraphs>20</Paragraphs>
  <ScaleCrop>false</ScaleCrop>
  <Company>Microsoft</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23</cp:revision>
  <cp:lastPrinted>2020-06-08T07:10:00Z</cp:lastPrinted>
  <dcterms:created xsi:type="dcterms:W3CDTF">2020-06-11T03:17:00Z</dcterms:created>
  <dcterms:modified xsi:type="dcterms:W3CDTF">2020-08-21T02:59:00Z</dcterms:modified>
</cp:coreProperties>
</file>