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51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spacing w:val="-13"/>
        </w:rPr>
        <w:t>附件</w:t>
      </w:r>
      <w:r>
        <w:rPr>
          <w:rFonts w:hint="eastAsia" w:ascii="黑体" w:hAnsi="黑体" w:eastAsia="黑体" w:cs="黑体"/>
          <w:spacing w:val="-36"/>
        </w:rPr>
        <w:t xml:space="preserve"> </w:t>
      </w:r>
      <w:r>
        <w:rPr>
          <w:rFonts w:hint="eastAsia" w:ascii="黑体" w:hAnsi="黑体" w:eastAsia="黑体" w:cs="黑体"/>
          <w:spacing w:val="-36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2" w:line="560" w:lineRule="exact"/>
        <w:ind w:left="3291"/>
        <w:textAlignment w:val="auto"/>
        <w:rPr>
          <w:rFonts w:hint="eastAsia" w:ascii="仿宋_GB2312" w:hAnsi="仿宋_GB2312" w:eastAsia="仿宋_GB2312" w:cs="仿宋_GB2312"/>
          <w:sz w:val="44"/>
          <w:szCs w:val="44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pacing w:val="3"/>
          <w:sz w:val="44"/>
          <w:szCs w:val="44"/>
        </w:rPr>
        <w:t>评选标准</w:t>
      </w:r>
      <w:bookmarkEnd w:id="0"/>
    </w:p>
    <w:tbl>
      <w:tblPr>
        <w:tblStyle w:val="15"/>
        <w:tblW w:w="8320" w:type="dxa"/>
        <w:tblInd w:w="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9"/>
        <w:gridCol w:w="908"/>
        <w:gridCol w:w="6369"/>
        <w:gridCol w:w="54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499" w:type="dxa"/>
            <w:noWrap w:val="0"/>
            <w:vAlign w:val="top"/>
          </w:tcPr>
          <w:p>
            <w:pPr>
              <w:spacing w:after="313" w:afterLines="100" w:line="594" w:lineRule="exact"/>
              <w:jc w:val="center"/>
            </w:pPr>
            <w:r>
              <w:rPr>
                <w:b/>
                <w:bCs/>
                <w:spacing w:val="4"/>
              </w:rPr>
              <w:t>序号</w:t>
            </w:r>
          </w:p>
        </w:tc>
        <w:tc>
          <w:tcPr>
            <w:tcW w:w="908" w:type="dxa"/>
            <w:noWrap w:val="0"/>
            <w:vAlign w:val="top"/>
          </w:tcPr>
          <w:p>
            <w:pPr>
              <w:spacing w:after="313" w:afterLines="100" w:line="594" w:lineRule="exact"/>
              <w:jc w:val="center"/>
            </w:pPr>
            <w:r>
              <w:rPr>
                <w:b/>
                <w:bCs/>
                <w:spacing w:val="6"/>
              </w:rPr>
              <w:t>评审内容</w:t>
            </w:r>
          </w:p>
        </w:tc>
        <w:tc>
          <w:tcPr>
            <w:tcW w:w="6369" w:type="dxa"/>
            <w:noWrap w:val="0"/>
            <w:vAlign w:val="top"/>
          </w:tcPr>
          <w:p>
            <w:pPr>
              <w:spacing w:after="313" w:afterLines="100" w:line="594" w:lineRule="exact"/>
              <w:jc w:val="center"/>
            </w:pPr>
            <w:r>
              <w:rPr>
                <w:b/>
                <w:bCs/>
                <w:spacing w:val="7"/>
              </w:rPr>
              <w:t>评分因素及评分说明</w:t>
            </w:r>
          </w:p>
        </w:tc>
        <w:tc>
          <w:tcPr>
            <w:tcW w:w="544" w:type="dxa"/>
            <w:noWrap w:val="0"/>
            <w:vAlign w:val="top"/>
          </w:tcPr>
          <w:p>
            <w:pPr>
              <w:spacing w:after="313" w:afterLines="100" w:line="594" w:lineRule="exact"/>
              <w:jc w:val="center"/>
            </w:pPr>
            <w:r>
              <w:rPr>
                <w:b/>
                <w:bCs/>
                <w:spacing w:val="2"/>
              </w:rPr>
              <w:t>分值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499" w:type="dxa"/>
            <w:noWrap w:val="0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pStyle w:val="16"/>
              <w:spacing w:before="65" w:line="189" w:lineRule="auto"/>
              <w:ind w:left="38"/>
            </w:pPr>
            <w:r>
              <w:t>1</w:t>
            </w:r>
          </w:p>
        </w:tc>
        <w:tc>
          <w:tcPr>
            <w:tcW w:w="908" w:type="dxa"/>
            <w:noWrap w:val="0"/>
            <w:vAlign w:val="top"/>
          </w:tcPr>
          <w:p>
            <w:pPr>
              <w:pStyle w:val="16"/>
              <w:spacing w:before="222" w:line="274" w:lineRule="auto"/>
              <w:ind w:left="17" w:right="30" w:hanging="11"/>
            </w:pPr>
            <w:r>
              <w:rPr>
                <w:spacing w:val="7"/>
              </w:rPr>
              <w:t>报价部分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（10</w:t>
            </w:r>
            <w:r>
              <w:rPr>
                <w:spacing w:val="-32"/>
              </w:rPr>
              <w:t xml:space="preserve"> </w:t>
            </w:r>
            <w:r>
              <w:rPr>
                <w:spacing w:val="-3"/>
              </w:rPr>
              <w:t>分）</w:t>
            </w:r>
          </w:p>
        </w:tc>
        <w:tc>
          <w:tcPr>
            <w:tcW w:w="6369" w:type="dxa"/>
            <w:noWrap w:val="0"/>
            <w:vAlign w:val="top"/>
          </w:tcPr>
          <w:p>
            <w:pPr>
              <w:pStyle w:val="16"/>
              <w:spacing w:before="67" w:line="270" w:lineRule="auto"/>
              <w:ind w:left="17" w:right="61" w:firstLine="218" w:firstLineChars="100"/>
              <w:jc w:val="both"/>
            </w:pPr>
            <w:r>
              <w:rPr>
                <w:spacing w:val="9"/>
              </w:rPr>
              <w:t>价格分采用低价优先法计算，即满足项目要求的最低报价为基准价，其价格分为满分。其他参选</w:t>
            </w:r>
            <w:r>
              <w:rPr>
                <w:rFonts w:hint="eastAsia"/>
                <w:spacing w:val="9"/>
                <w:lang w:eastAsia="zh-CN"/>
              </w:rPr>
              <w:t>单位</w:t>
            </w:r>
            <w:r>
              <w:rPr>
                <w:spacing w:val="9"/>
              </w:rPr>
              <w:t>的价格分统一按照下列公式计算：</w:t>
            </w:r>
            <w:r>
              <w:rPr>
                <w:spacing w:val="5"/>
              </w:rPr>
              <w:t>报价得分=(基准价/报价)×</w:t>
            </w:r>
            <w:r>
              <w:rPr>
                <w:spacing w:val="-60"/>
              </w:rPr>
              <w:t xml:space="preserve"> </w:t>
            </w:r>
            <w:r>
              <w:rPr>
                <w:spacing w:val="5"/>
              </w:rPr>
              <w:t>10</w:t>
            </w:r>
          </w:p>
        </w:tc>
        <w:tc>
          <w:tcPr>
            <w:tcW w:w="544" w:type="dxa"/>
            <w:noWrap w:val="0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pStyle w:val="16"/>
              <w:spacing w:before="65" w:line="229" w:lineRule="auto"/>
              <w:ind w:left="28"/>
            </w:pPr>
            <w:r>
              <w:rPr>
                <w:spacing w:val="-6"/>
              </w:rPr>
              <w:t>10</w:t>
            </w:r>
            <w:r>
              <w:rPr>
                <w:spacing w:val="-35"/>
              </w:rPr>
              <w:t xml:space="preserve"> </w:t>
            </w:r>
            <w:r>
              <w:rPr>
                <w:spacing w:val="-6"/>
              </w:rPr>
              <w:t>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1" w:hRule="atLeast"/>
        </w:trPr>
        <w:tc>
          <w:tcPr>
            <w:tcW w:w="499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16"/>
              <w:spacing w:before="65" w:line="189" w:lineRule="auto"/>
              <w:ind w:left="25"/>
            </w:pPr>
            <w:r>
              <w:t>2</w:t>
            </w:r>
          </w:p>
        </w:tc>
        <w:tc>
          <w:tcPr>
            <w:tcW w:w="908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16"/>
              <w:spacing w:before="66" w:line="274" w:lineRule="auto"/>
              <w:ind w:left="17" w:right="30" w:hanging="5"/>
            </w:pPr>
            <w:r>
              <w:rPr>
                <w:spacing w:val="6"/>
              </w:rPr>
              <w:t>商务部分</w:t>
            </w:r>
            <w:r>
              <w:t xml:space="preserve"> </w:t>
            </w:r>
            <w:r>
              <w:rPr>
                <w:spacing w:val="-3"/>
              </w:rPr>
              <w:t>（20</w:t>
            </w:r>
            <w:r>
              <w:rPr>
                <w:spacing w:val="-32"/>
              </w:rPr>
              <w:t xml:space="preserve"> </w:t>
            </w:r>
            <w:r>
              <w:rPr>
                <w:spacing w:val="-3"/>
              </w:rPr>
              <w:t>分）</w:t>
            </w:r>
          </w:p>
        </w:tc>
        <w:tc>
          <w:tcPr>
            <w:tcW w:w="6369" w:type="dxa"/>
            <w:noWrap w:val="0"/>
            <w:vAlign w:val="top"/>
          </w:tcPr>
          <w:p>
            <w:pPr>
              <w:pStyle w:val="16"/>
              <w:spacing w:before="69" w:line="228" w:lineRule="auto"/>
              <w:ind w:left="19" w:firstLine="206" w:firstLineChars="100"/>
            </w:pPr>
            <w:r>
              <w:rPr>
                <w:b/>
                <w:bCs/>
                <w:spacing w:val="3"/>
              </w:rPr>
              <w:t>类似业绩（10</w:t>
            </w:r>
            <w:r>
              <w:rPr>
                <w:spacing w:val="-29"/>
              </w:rPr>
              <w:t xml:space="preserve"> </w:t>
            </w:r>
            <w:r>
              <w:rPr>
                <w:b/>
                <w:bCs/>
                <w:spacing w:val="3"/>
              </w:rPr>
              <w:t>分）</w:t>
            </w:r>
          </w:p>
          <w:p>
            <w:pPr>
              <w:pStyle w:val="16"/>
              <w:spacing w:before="64" w:line="273" w:lineRule="auto"/>
              <w:ind w:right="10" w:firstLine="222" w:firstLineChars="100"/>
            </w:pPr>
            <w:r>
              <w:rPr>
                <w:spacing w:val="11"/>
              </w:rPr>
              <w:t>近三年参选</w:t>
            </w:r>
            <w:r>
              <w:rPr>
                <w:rFonts w:hint="eastAsia"/>
                <w:spacing w:val="11"/>
                <w:lang w:eastAsia="zh-CN"/>
              </w:rPr>
              <w:t>单位</w:t>
            </w:r>
            <w:r>
              <w:rPr>
                <w:spacing w:val="11"/>
              </w:rPr>
              <w:t>承担过</w:t>
            </w:r>
            <w:r>
              <w:rPr>
                <w:rFonts w:hint="eastAsia"/>
                <w:spacing w:val="11"/>
                <w:lang w:eastAsia="zh-CN"/>
              </w:rPr>
              <w:t>工程质量管理类课题</w:t>
            </w:r>
            <w:r>
              <w:rPr>
                <w:spacing w:val="11"/>
              </w:rPr>
              <w:t>项目，每提</w:t>
            </w:r>
            <w:r>
              <w:rPr>
                <w:spacing w:val="10"/>
              </w:rPr>
              <w:t>供</w:t>
            </w:r>
            <w:r>
              <w:rPr>
                <w:spacing w:val="-19"/>
              </w:rPr>
              <w:t xml:space="preserve"> </w:t>
            </w:r>
            <w:r>
              <w:rPr>
                <w:spacing w:val="10"/>
              </w:rPr>
              <w:t>1</w:t>
            </w:r>
            <w:r>
              <w:rPr>
                <w:spacing w:val="-36"/>
              </w:rPr>
              <w:t xml:space="preserve"> </w:t>
            </w:r>
            <w:r>
              <w:rPr>
                <w:spacing w:val="10"/>
              </w:rPr>
              <w:t>份有效业绩，得</w:t>
            </w:r>
            <w:r>
              <w:rPr>
                <w:spacing w:val="-32"/>
              </w:rPr>
              <w:t xml:space="preserve"> </w:t>
            </w:r>
            <w:r>
              <w:rPr>
                <w:spacing w:val="10"/>
              </w:rPr>
              <w:t>2</w:t>
            </w:r>
            <w:r>
              <w:rPr>
                <w:spacing w:val="2"/>
              </w:rPr>
              <w:t>分，最多得</w:t>
            </w:r>
            <w:r>
              <w:rPr>
                <w:spacing w:val="-23"/>
              </w:rPr>
              <w:t xml:space="preserve"> </w:t>
            </w:r>
            <w:r>
              <w:rPr>
                <w:spacing w:val="2"/>
              </w:rPr>
              <w:t>10</w:t>
            </w:r>
            <w:r>
              <w:rPr>
                <w:spacing w:val="-35"/>
              </w:rPr>
              <w:t xml:space="preserve"> </w:t>
            </w:r>
            <w:r>
              <w:rPr>
                <w:spacing w:val="2"/>
              </w:rPr>
              <w:t>分。</w:t>
            </w:r>
          </w:p>
          <w:p>
            <w:pPr>
              <w:pStyle w:val="16"/>
              <w:spacing w:before="33" w:line="269" w:lineRule="auto"/>
              <w:ind w:right="11" w:firstLine="222" w:firstLineChars="100"/>
              <w:jc w:val="both"/>
            </w:pPr>
            <w:r>
              <w:rPr>
                <w:spacing w:val="11"/>
              </w:rPr>
              <w:t>注：有效业绩需附合同关键页复印件并加盖公章。合同关键页复印件中至少包括合同的甲乙双方名称</w:t>
            </w:r>
            <w:r>
              <w:rPr>
                <w:rFonts w:hint="eastAsia"/>
                <w:spacing w:val="11"/>
                <w:lang w:eastAsia="zh-CN"/>
              </w:rPr>
              <w:t>、</w:t>
            </w:r>
            <w:r>
              <w:rPr>
                <w:spacing w:val="11"/>
              </w:rPr>
              <w:t>项目名称、合同金额、详细标的内</w:t>
            </w:r>
            <w:r>
              <w:rPr>
                <w:spacing w:val="8"/>
              </w:rPr>
              <w:t>容和双方签章及生效时间。</w:t>
            </w:r>
          </w:p>
        </w:tc>
        <w:tc>
          <w:tcPr>
            <w:tcW w:w="544" w:type="dxa"/>
            <w:noWrap w:val="0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16"/>
              <w:spacing w:before="65" w:line="229" w:lineRule="auto"/>
              <w:ind w:left="28"/>
            </w:pPr>
            <w:r>
              <w:rPr>
                <w:spacing w:val="-6"/>
              </w:rPr>
              <w:t>10</w:t>
            </w:r>
            <w:r>
              <w:rPr>
                <w:spacing w:val="-35"/>
              </w:rPr>
              <w:t xml:space="preserve"> </w:t>
            </w:r>
            <w:r>
              <w:rPr>
                <w:spacing w:val="-6"/>
              </w:rPr>
              <w:t>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6" w:hRule="atLeast"/>
        </w:trPr>
        <w:tc>
          <w:tcPr>
            <w:tcW w:w="499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69" w:type="dxa"/>
            <w:noWrap w:val="0"/>
            <w:vAlign w:val="top"/>
          </w:tcPr>
          <w:p>
            <w:pPr>
              <w:pStyle w:val="16"/>
              <w:spacing w:before="69" w:line="229" w:lineRule="auto"/>
              <w:ind w:left="38" w:firstLine="202" w:firstLineChars="100"/>
            </w:pPr>
            <w:r>
              <w:rPr>
                <w:b/>
                <w:bCs/>
                <w:spacing w:val="1"/>
              </w:rPr>
              <w:t>团队人员（10</w:t>
            </w:r>
            <w:r>
              <w:rPr>
                <w:spacing w:val="-30"/>
              </w:rPr>
              <w:t xml:space="preserve"> </w:t>
            </w:r>
            <w:r>
              <w:rPr>
                <w:b/>
                <w:bCs/>
                <w:spacing w:val="1"/>
              </w:rPr>
              <w:t>分）</w:t>
            </w:r>
          </w:p>
          <w:p>
            <w:pPr>
              <w:pStyle w:val="16"/>
              <w:spacing w:before="63" w:line="228" w:lineRule="auto"/>
              <w:jc w:val="right"/>
            </w:pPr>
            <w:r>
              <w:rPr>
                <w:rFonts w:hint="eastAsia" w:ascii="Times New Roman" w:hAnsi="Times New Roman" w:cs="Times New Roman"/>
                <w:spacing w:val="5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5"/>
              </w:rPr>
              <w:t>1.</w:t>
            </w:r>
            <w:r>
              <w:rPr>
                <w:spacing w:val="5"/>
              </w:rPr>
              <w:t>专业齐全、有工作经验证明材料，分工明确且分配合理，得</w:t>
            </w:r>
            <w:r>
              <w:rPr>
                <w:spacing w:val="-5"/>
              </w:rPr>
              <w:t xml:space="preserve"> </w:t>
            </w:r>
            <w:r>
              <w:rPr>
                <w:spacing w:val="5"/>
              </w:rPr>
              <w:t>10</w:t>
            </w:r>
            <w:r>
              <w:rPr>
                <w:spacing w:val="-35"/>
              </w:rPr>
              <w:t xml:space="preserve"> </w:t>
            </w:r>
            <w:r>
              <w:rPr>
                <w:spacing w:val="5"/>
              </w:rPr>
              <w:t>分；</w:t>
            </w:r>
          </w:p>
          <w:p>
            <w:pPr>
              <w:pStyle w:val="16"/>
              <w:spacing w:before="64" w:line="259" w:lineRule="auto"/>
              <w:ind w:right="10" w:firstLine="222" w:firstLineChars="100"/>
            </w:pPr>
            <w:r>
              <w:rPr>
                <w:rFonts w:ascii="Times New Roman" w:hAnsi="Times New Roman" w:eastAsia="Times New Roman" w:cs="Times New Roman"/>
                <w:spacing w:val="11"/>
              </w:rPr>
              <w:t>2.</w:t>
            </w:r>
            <w:r>
              <w:rPr>
                <w:spacing w:val="11"/>
              </w:rPr>
              <w:t>专业齐全、有工作经验证明材料，分工较明确、分配较合理，得</w:t>
            </w:r>
            <w:r>
              <w:rPr>
                <w:spacing w:val="-16"/>
              </w:rPr>
              <w:t xml:space="preserve"> </w:t>
            </w:r>
            <w:r>
              <w:rPr>
                <w:spacing w:val="11"/>
              </w:rPr>
              <w:t>5</w:t>
            </w:r>
            <w:r>
              <w:t xml:space="preserve"> </w:t>
            </w:r>
            <w:r>
              <w:rPr>
                <w:spacing w:val="-1"/>
              </w:rPr>
              <w:t>分；</w:t>
            </w:r>
          </w:p>
          <w:p>
            <w:pPr>
              <w:pStyle w:val="16"/>
              <w:spacing w:before="62" w:line="259" w:lineRule="auto"/>
              <w:ind w:right="10" w:firstLine="222" w:firstLineChars="100"/>
            </w:pPr>
            <w:r>
              <w:rPr>
                <w:rFonts w:ascii="Times New Roman" w:hAnsi="Times New Roman" w:eastAsia="Times New Roman" w:cs="Times New Roman"/>
                <w:spacing w:val="11"/>
              </w:rPr>
              <w:t>3.</w:t>
            </w:r>
            <w:r>
              <w:rPr>
                <w:spacing w:val="11"/>
              </w:rPr>
              <w:t>专业齐全、有工作经验证明材料，职责分工、分配略有欠缺，得</w:t>
            </w:r>
            <w:r>
              <w:rPr>
                <w:spacing w:val="-19"/>
              </w:rPr>
              <w:t xml:space="preserve"> </w:t>
            </w:r>
            <w:r>
              <w:rPr>
                <w:spacing w:val="11"/>
              </w:rPr>
              <w:t>1</w:t>
            </w:r>
            <w:r>
              <w:t xml:space="preserve"> </w:t>
            </w:r>
            <w:r>
              <w:rPr>
                <w:spacing w:val="-1"/>
              </w:rPr>
              <w:t>分；</w:t>
            </w:r>
          </w:p>
          <w:p>
            <w:pPr>
              <w:pStyle w:val="16"/>
              <w:spacing w:before="63" w:line="228" w:lineRule="auto"/>
              <w:ind w:left="14" w:firstLine="214" w:firstLineChars="100"/>
            </w:pPr>
            <w:r>
              <w:rPr>
                <w:rFonts w:ascii="Times New Roman" w:hAnsi="Times New Roman" w:eastAsia="Times New Roman" w:cs="Times New Roman"/>
                <w:spacing w:val="7"/>
              </w:rPr>
              <w:t>4.</w:t>
            </w:r>
            <w:r>
              <w:rPr>
                <w:spacing w:val="7"/>
              </w:rPr>
              <w:t>专业不齐全或未提供工作经验证明材料，得</w:t>
            </w:r>
            <w:r>
              <w:rPr>
                <w:spacing w:val="-27"/>
              </w:rPr>
              <w:t xml:space="preserve"> </w:t>
            </w:r>
            <w:r>
              <w:rPr>
                <w:spacing w:val="7"/>
              </w:rPr>
              <w:t>0</w:t>
            </w:r>
            <w:r>
              <w:rPr>
                <w:spacing w:val="-35"/>
              </w:rPr>
              <w:t xml:space="preserve"> </w:t>
            </w:r>
            <w:r>
              <w:rPr>
                <w:spacing w:val="7"/>
              </w:rPr>
              <w:t>分。</w:t>
            </w:r>
          </w:p>
          <w:p>
            <w:pPr>
              <w:pStyle w:val="16"/>
              <w:spacing w:before="65" w:line="260" w:lineRule="auto"/>
              <w:ind w:left="0" w:leftChars="0" w:right="11" w:firstLine="220" w:firstLineChars="100"/>
              <w:jc w:val="left"/>
            </w:pPr>
            <w:r>
              <w:rPr>
                <w:spacing w:val="10"/>
              </w:rPr>
              <w:t>提供证书复印件及团队人员工作经验证明材料（如简历表等</w:t>
            </w:r>
            <w:r>
              <w:rPr>
                <w:spacing w:val="25"/>
              </w:rPr>
              <w:t>），</w:t>
            </w:r>
            <w:r>
              <w:rPr>
                <w:spacing w:val="10"/>
              </w:rPr>
              <w:t>否则</w:t>
            </w:r>
            <w:r>
              <w:rPr>
                <w:spacing w:val="4"/>
              </w:rPr>
              <w:t>不得分。</w:t>
            </w:r>
          </w:p>
        </w:tc>
        <w:tc>
          <w:tcPr>
            <w:tcW w:w="544" w:type="dxa"/>
            <w:noWrap w:val="0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16"/>
              <w:spacing w:before="65" w:line="229" w:lineRule="auto"/>
              <w:ind w:left="28"/>
            </w:pPr>
            <w:r>
              <w:rPr>
                <w:spacing w:val="-6"/>
              </w:rPr>
              <w:t>10</w:t>
            </w:r>
            <w:r>
              <w:rPr>
                <w:spacing w:val="-35"/>
              </w:rPr>
              <w:t xml:space="preserve"> </w:t>
            </w:r>
            <w:r>
              <w:rPr>
                <w:spacing w:val="-6"/>
              </w:rPr>
              <w:t>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6" w:hRule="atLeast"/>
        </w:trPr>
        <w:tc>
          <w:tcPr>
            <w:tcW w:w="499" w:type="dxa"/>
            <w:vMerge w:val="restart"/>
            <w:noWrap w:val="0"/>
            <w:vAlign w:val="center"/>
          </w:tcPr>
          <w:p>
            <w:pPr>
              <w:spacing w:line="242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42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42" w:lineRule="auto"/>
              <w:jc w:val="center"/>
              <w:rPr>
                <w:rFonts w:ascii="Arial"/>
                <w:sz w:val="21"/>
              </w:rPr>
            </w:pPr>
          </w:p>
          <w:p>
            <w:pPr>
              <w:pStyle w:val="16"/>
              <w:spacing w:before="65" w:line="189" w:lineRule="auto"/>
              <w:ind w:left="26"/>
              <w:jc w:val="center"/>
            </w:pPr>
            <w:r>
              <w:t>3</w:t>
            </w:r>
          </w:p>
        </w:tc>
        <w:tc>
          <w:tcPr>
            <w:tcW w:w="908" w:type="dxa"/>
            <w:vMerge w:val="restart"/>
            <w:noWrap w:val="0"/>
            <w:vAlign w:val="center"/>
          </w:tcPr>
          <w:p>
            <w:pPr>
              <w:spacing w:line="259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60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60" w:lineRule="auto"/>
              <w:jc w:val="center"/>
              <w:rPr>
                <w:rFonts w:ascii="Arial"/>
                <w:sz w:val="21"/>
              </w:rPr>
            </w:pPr>
          </w:p>
          <w:p>
            <w:pPr>
              <w:pStyle w:val="16"/>
              <w:spacing w:before="65" w:line="274" w:lineRule="auto"/>
              <w:ind w:left="18" w:right="32" w:hanging="9"/>
              <w:jc w:val="center"/>
            </w:pPr>
            <w:r>
              <w:rPr>
                <w:spacing w:val="7"/>
              </w:rPr>
              <w:t>技术部分</w:t>
            </w:r>
            <w:r>
              <w:t xml:space="preserve"> </w:t>
            </w:r>
            <w:r>
              <w:rPr>
                <w:spacing w:val="-3"/>
              </w:rPr>
              <w:t>（70</w:t>
            </w:r>
            <w:r>
              <w:rPr>
                <w:spacing w:val="-35"/>
              </w:rPr>
              <w:t xml:space="preserve"> </w:t>
            </w:r>
            <w:r>
              <w:rPr>
                <w:spacing w:val="-3"/>
              </w:rPr>
              <w:t>分）</w:t>
            </w:r>
          </w:p>
        </w:tc>
        <w:tc>
          <w:tcPr>
            <w:tcW w:w="6369" w:type="dxa"/>
            <w:noWrap w:val="0"/>
            <w:vAlign w:val="top"/>
          </w:tcPr>
          <w:p>
            <w:pPr>
              <w:pStyle w:val="16"/>
              <w:spacing w:before="71" w:line="228" w:lineRule="auto"/>
              <w:ind w:left="24" w:firstLine="208" w:firstLineChars="100"/>
            </w:pPr>
            <w:r>
              <w:rPr>
                <w:rFonts w:hint="eastAsia"/>
                <w:b/>
                <w:bCs/>
                <w:spacing w:val="4"/>
                <w:lang w:eastAsia="zh-CN"/>
              </w:rPr>
              <w:t>课题</w:t>
            </w:r>
            <w:r>
              <w:rPr>
                <w:b/>
                <w:bCs/>
                <w:spacing w:val="4"/>
              </w:rPr>
              <w:t>实施方案（</w:t>
            </w:r>
            <w:r>
              <w:rPr>
                <w:rFonts w:hint="eastAsia"/>
                <w:b/>
                <w:bCs/>
                <w:spacing w:val="4"/>
                <w:lang w:val="en-US" w:eastAsia="zh-CN"/>
              </w:rPr>
              <w:t>40</w:t>
            </w:r>
            <w:r>
              <w:rPr>
                <w:spacing w:val="-25"/>
              </w:rPr>
              <w:t xml:space="preserve"> </w:t>
            </w:r>
            <w:r>
              <w:rPr>
                <w:b/>
                <w:bCs/>
                <w:spacing w:val="4"/>
              </w:rPr>
              <w:t>分）</w:t>
            </w:r>
          </w:p>
          <w:p>
            <w:pPr>
              <w:pStyle w:val="16"/>
              <w:spacing w:before="64" w:line="273" w:lineRule="auto"/>
              <w:ind w:left="20" w:firstLine="205" w:firstLineChars="104"/>
            </w:pPr>
            <w:r>
              <w:rPr>
                <w:spacing w:val="-1"/>
              </w:rPr>
              <w:t>1.工作方案内容全面，工作思路清晰，得</w:t>
            </w:r>
            <w:r>
              <w:rPr>
                <w:spacing w:val="-25"/>
              </w:rPr>
              <w:t xml:space="preserve"> </w:t>
            </w:r>
            <w:r>
              <w:rPr>
                <w:spacing w:val="-1"/>
              </w:rPr>
              <w:t>1</w:t>
            </w:r>
            <w:r>
              <w:rPr>
                <w:rFonts w:hint="eastAsia"/>
                <w:spacing w:val="-1"/>
                <w:lang w:val="en-US" w:eastAsia="zh-CN"/>
              </w:rPr>
              <w:t>5</w:t>
            </w:r>
            <w:r>
              <w:rPr>
                <w:spacing w:val="-33"/>
              </w:rPr>
              <w:t xml:space="preserve"> </w:t>
            </w:r>
            <w:r>
              <w:rPr>
                <w:spacing w:val="-1"/>
              </w:rPr>
              <w:t>分；</w:t>
            </w:r>
            <w:r>
              <w:rPr>
                <w:spacing w:val="-2"/>
              </w:rPr>
              <w:t>较全面清晰，得</w:t>
            </w:r>
            <w:r>
              <w:rPr>
                <w:rFonts w:hint="eastAsia"/>
                <w:spacing w:val="-33"/>
                <w:lang w:val="en-US" w:eastAsia="zh-CN"/>
              </w:rPr>
              <w:t>10</w:t>
            </w:r>
            <w:r>
              <w:rPr>
                <w:spacing w:val="-2"/>
              </w:rPr>
              <w:t>分；</w:t>
            </w:r>
            <w:r>
              <w:t xml:space="preserve"> </w:t>
            </w:r>
            <w:r>
              <w:rPr>
                <w:spacing w:val="3"/>
              </w:rPr>
              <w:t>有欠缺，得</w:t>
            </w:r>
            <w:r>
              <w:rPr>
                <w:spacing w:val="-21"/>
              </w:rPr>
              <w:t xml:space="preserve"> </w:t>
            </w:r>
            <w:r>
              <w:rPr>
                <w:rFonts w:hint="eastAsia"/>
                <w:spacing w:val="3"/>
                <w:lang w:val="en-US" w:eastAsia="zh-CN"/>
              </w:rPr>
              <w:t>5</w:t>
            </w:r>
            <w:r>
              <w:rPr>
                <w:spacing w:val="-36"/>
              </w:rPr>
              <w:t xml:space="preserve"> </w:t>
            </w:r>
            <w:r>
              <w:rPr>
                <w:spacing w:val="3"/>
              </w:rPr>
              <w:t>分；未提供，得</w:t>
            </w:r>
            <w:r>
              <w:rPr>
                <w:spacing w:val="-38"/>
              </w:rPr>
              <w:t xml:space="preserve"> </w:t>
            </w:r>
            <w:r>
              <w:rPr>
                <w:spacing w:val="3"/>
              </w:rPr>
              <w:t>0</w:t>
            </w:r>
            <w:r>
              <w:rPr>
                <w:spacing w:val="-36"/>
              </w:rPr>
              <w:t xml:space="preserve"> </w:t>
            </w:r>
            <w:r>
              <w:rPr>
                <w:spacing w:val="3"/>
              </w:rPr>
              <w:t>分。</w:t>
            </w:r>
          </w:p>
          <w:p>
            <w:pPr>
              <w:pStyle w:val="16"/>
              <w:spacing w:before="33" w:line="228" w:lineRule="auto"/>
              <w:ind w:left="22" w:firstLine="210" w:firstLineChars="100"/>
            </w:pPr>
            <w:r>
              <w:rPr>
                <w:spacing w:val="5"/>
              </w:rPr>
              <w:t>2.工作方案针对性强，得</w:t>
            </w:r>
            <w:r>
              <w:rPr>
                <w:spacing w:val="-23"/>
              </w:rPr>
              <w:t xml:space="preserve"> </w:t>
            </w:r>
            <w:r>
              <w:rPr>
                <w:spacing w:val="5"/>
              </w:rPr>
              <w:t>1</w:t>
            </w:r>
            <w:r>
              <w:rPr>
                <w:rFonts w:hint="eastAsia"/>
                <w:spacing w:val="5"/>
                <w:lang w:val="en-US" w:eastAsia="zh-CN"/>
              </w:rPr>
              <w:t>5</w:t>
            </w:r>
            <w:r>
              <w:rPr>
                <w:spacing w:val="-33"/>
              </w:rPr>
              <w:t xml:space="preserve"> </w:t>
            </w:r>
            <w:r>
              <w:rPr>
                <w:spacing w:val="5"/>
              </w:rPr>
              <w:t>分；针对性较强，得</w:t>
            </w:r>
            <w:r>
              <w:rPr>
                <w:rFonts w:hint="eastAsia"/>
                <w:spacing w:val="5"/>
                <w:lang w:val="en-US" w:eastAsia="zh-CN"/>
              </w:rPr>
              <w:t>10</w:t>
            </w:r>
            <w:r>
              <w:rPr>
                <w:spacing w:val="-35"/>
              </w:rPr>
              <w:t xml:space="preserve"> </w:t>
            </w:r>
            <w:r>
              <w:rPr>
                <w:spacing w:val="5"/>
              </w:rPr>
              <w:t>分；方案欠缺，得</w:t>
            </w:r>
            <w:r>
              <w:rPr>
                <w:rFonts w:hint="eastAsia"/>
                <w:spacing w:val="2"/>
                <w:lang w:val="en-US" w:eastAsia="zh-CN"/>
              </w:rPr>
              <w:t>5</w:t>
            </w:r>
            <w:r>
              <w:rPr>
                <w:spacing w:val="-29"/>
              </w:rPr>
              <w:t xml:space="preserve"> </w:t>
            </w:r>
            <w:r>
              <w:rPr>
                <w:spacing w:val="2"/>
              </w:rPr>
              <w:t>分；未提供，得</w:t>
            </w:r>
            <w:r>
              <w:rPr>
                <w:spacing w:val="-35"/>
              </w:rPr>
              <w:t xml:space="preserve"> </w:t>
            </w:r>
            <w:r>
              <w:rPr>
                <w:spacing w:val="2"/>
              </w:rPr>
              <w:t>0</w:t>
            </w:r>
            <w:r>
              <w:rPr>
                <w:spacing w:val="-38"/>
              </w:rPr>
              <w:t xml:space="preserve"> </w:t>
            </w:r>
            <w:r>
              <w:rPr>
                <w:spacing w:val="2"/>
              </w:rPr>
              <w:t>分。</w:t>
            </w:r>
          </w:p>
          <w:p>
            <w:pPr>
              <w:pStyle w:val="16"/>
              <w:spacing w:before="63" w:line="271" w:lineRule="auto"/>
              <w:ind w:left="18" w:right="11" w:firstLine="220" w:firstLineChars="101"/>
            </w:pPr>
            <w:r>
              <w:rPr>
                <w:spacing w:val="9"/>
              </w:rPr>
              <w:t>3.能提供合理化的建议且适合本项目情况，得</w:t>
            </w:r>
            <w:r>
              <w:rPr>
                <w:rFonts w:hint="eastAsia"/>
                <w:spacing w:val="9"/>
                <w:lang w:val="en-US" w:eastAsia="zh-CN"/>
              </w:rPr>
              <w:t>10</w:t>
            </w:r>
            <w:r>
              <w:rPr>
                <w:spacing w:val="-35"/>
              </w:rPr>
              <w:t xml:space="preserve"> </w:t>
            </w:r>
            <w:r>
              <w:rPr>
                <w:spacing w:val="9"/>
              </w:rPr>
              <w:t>分；提供的建议较合</w:t>
            </w:r>
            <w:r>
              <w:rPr>
                <w:spacing w:val="8"/>
              </w:rPr>
              <w:t>理，适合本项目情况，得</w:t>
            </w:r>
            <w:r>
              <w:rPr>
                <w:spacing w:val="-18"/>
              </w:rPr>
              <w:t xml:space="preserve"> </w:t>
            </w:r>
            <w:r>
              <w:rPr>
                <w:rFonts w:hint="eastAsia"/>
                <w:spacing w:val="8"/>
                <w:lang w:val="en-US" w:eastAsia="zh-CN"/>
              </w:rPr>
              <w:t>5</w:t>
            </w:r>
            <w:r>
              <w:rPr>
                <w:spacing w:val="-36"/>
              </w:rPr>
              <w:t xml:space="preserve"> </w:t>
            </w:r>
            <w:r>
              <w:rPr>
                <w:spacing w:val="8"/>
              </w:rPr>
              <w:t>分；提供的建议不具有针对性，得</w:t>
            </w:r>
            <w:r>
              <w:rPr>
                <w:spacing w:val="-21"/>
              </w:rPr>
              <w:t xml:space="preserve"> </w:t>
            </w:r>
            <w:r>
              <w:rPr>
                <w:spacing w:val="8"/>
              </w:rPr>
              <w:t>1</w:t>
            </w:r>
            <w:r>
              <w:rPr>
                <w:spacing w:val="-33"/>
              </w:rPr>
              <w:t xml:space="preserve"> </w:t>
            </w:r>
            <w:r>
              <w:rPr>
                <w:spacing w:val="8"/>
              </w:rPr>
              <w:t>分；</w:t>
            </w:r>
            <w:r>
              <w:rPr>
                <w:spacing w:val="6"/>
              </w:rPr>
              <w:t>未提供或提供的建议不合理，得</w:t>
            </w:r>
            <w:r>
              <w:rPr>
                <w:spacing w:val="-18"/>
              </w:rPr>
              <w:t xml:space="preserve"> </w:t>
            </w:r>
            <w:r>
              <w:rPr>
                <w:spacing w:val="6"/>
              </w:rPr>
              <w:t>0</w:t>
            </w:r>
            <w:r>
              <w:rPr>
                <w:spacing w:val="-36"/>
              </w:rPr>
              <w:t xml:space="preserve"> </w:t>
            </w:r>
            <w:r>
              <w:rPr>
                <w:spacing w:val="6"/>
              </w:rPr>
              <w:t>分。</w:t>
            </w:r>
          </w:p>
        </w:tc>
        <w:tc>
          <w:tcPr>
            <w:tcW w:w="544" w:type="dxa"/>
            <w:noWrap w:val="0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pStyle w:val="16"/>
              <w:spacing w:before="65" w:line="229" w:lineRule="auto"/>
              <w:ind w:left="28"/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16"/>
              <w:spacing w:before="65" w:line="229" w:lineRule="auto"/>
              <w:ind w:left="15"/>
            </w:pPr>
            <w:r>
              <w:rPr>
                <w:rFonts w:hint="eastAsia"/>
                <w:spacing w:val="-1"/>
                <w:lang w:val="en-US" w:eastAsia="zh-CN"/>
              </w:rPr>
              <w:t>40</w:t>
            </w:r>
            <w:r>
              <w:rPr>
                <w:spacing w:val="-1"/>
              </w:rPr>
              <w:t>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3" w:hRule="atLeast"/>
        </w:trPr>
        <w:tc>
          <w:tcPr>
            <w:tcW w:w="499" w:type="dxa"/>
            <w:vMerge w:val="continue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8" w:type="dxa"/>
            <w:vMerge w:val="continue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69" w:type="dxa"/>
            <w:noWrap w:val="0"/>
            <w:vAlign w:val="top"/>
          </w:tcPr>
          <w:p>
            <w:pPr>
              <w:pStyle w:val="16"/>
              <w:spacing w:before="68" w:line="228" w:lineRule="auto"/>
              <w:ind w:left="17" w:firstLine="208" w:firstLineChars="100"/>
            </w:pPr>
            <w:r>
              <w:rPr>
                <w:b/>
                <w:bCs/>
                <w:spacing w:val="4"/>
              </w:rPr>
              <w:t>进度保障措施（15</w:t>
            </w:r>
            <w:r>
              <w:rPr>
                <w:spacing w:val="-28"/>
              </w:rPr>
              <w:t xml:space="preserve"> </w:t>
            </w:r>
            <w:r>
              <w:rPr>
                <w:b/>
                <w:bCs/>
                <w:spacing w:val="4"/>
              </w:rPr>
              <w:t>分）</w:t>
            </w:r>
          </w:p>
          <w:p>
            <w:pPr>
              <w:pStyle w:val="16"/>
              <w:spacing w:before="64" w:line="258" w:lineRule="auto"/>
              <w:ind w:right="11" w:firstLine="220" w:firstLineChars="100"/>
            </w:pPr>
            <w:r>
              <w:rPr>
                <w:rFonts w:ascii="Times New Roman" w:hAnsi="Times New Roman" w:eastAsia="Times New Roman" w:cs="Times New Roman"/>
                <w:spacing w:val="10"/>
              </w:rPr>
              <w:t>1.</w:t>
            </w:r>
            <w:r>
              <w:rPr>
                <w:spacing w:val="10"/>
              </w:rPr>
              <w:t>项目实施进度安排科学合理，各阶段均有详尽的说明，</w:t>
            </w:r>
            <w:r>
              <w:rPr>
                <w:spacing w:val="9"/>
              </w:rPr>
              <w:t>项目进度能</w:t>
            </w:r>
            <w:r>
              <w:rPr>
                <w:spacing w:val="5"/>
              </w:rPr>
              <w:t>够得到有效保证，得</w:t>
            </w:r>
            <w:r>
              <w:rPr>
                <w:spacing w:val="-24"/>
              </w:rPr>
              <w:t xml:space="preserve"> </w:t>
            </w:r>
            <w:r>
              <w:rPr>
                <w:spacing w:val="5"/>
              </w:rPr>
              <w:t>15</w:t>
            </w:r>
            <w:r>
              <w:rPr>
                <w:spacing w:val="-35"/>
              </w:rPr>
              <w:t xml:space="preserve"> </w:t>
            </w:r>
            <w:r>
              <w:rPr>
                <w:spacing w:val="5"/>
              </w:rPr>
              <w:t>分；</w:t>
            </w:r>
          </w:p>
          <w:p>
            <w:pPr>
              <w:pStyle w:val="16"/>
              <w:spacing w:before="64" w:line="258" w:lineRule="auto"/>
              <w:ind w:right="11" w:firstLine="220" w:firstLineChars="100"/>
            </w:pPr>
            <w:r>
              <w:rPr>
                <w:rFonts w:ascii="Times New Roman" w:hAnsi="Times New Roman" w:eastAsia="Times New Roman" w:cs="Times New Roman"/>
                <w:spacing w:val="10"/>
              </w:rPr>
              <w:t>2.</w:t>
            </w:r>
            <w:r>
              <w:rPr>
                <w:spacing w:val="10"/>
              </w:rPr>
              <w:t>项目实施进度安排有一定的合理性，各阶段均有相应的说明，项目</w:t>
            </w:r>
            <w:r>
              <w:rPr>
                <w:spacing w:val="5"/>
              </w:rPr>
              <w:t>进度能够得到基本保证，得</w:t>
            </w:r>
            <w:r>
              <w:rPr>
                <w:spacing w:val="-9"/>
              </w:rPr>
              <w:t xml:space="preserve"> </w:t>
            </w:r>
            <w:r>
              <w:rPr>
                <w:spacing w:val="5"/>
              </w:rPr>
              <w:t>10</w:t>
            </w:r>
            <w:r>
              <w:rPr>
                <w:spacing w:val="-36"/>
              </w:rPr>
              <w:t xml:space="preserve"> </w:t>
            </w:r>
            <w:r>
              <w:rPr>
                <w:spacing w:val="5"/>
              </w:rPr>
              <w:t>分；</w:t>
            </w:r>
          </w:p>
          <w:p>
            <w:pPr>
              <w:pStyle w:val="16"/>
              <w:spacing w:before="65" w:line="228" w:lineRule="auto"/>
              <w:ind w:left="19" w:firstLine="208" w:firstLineChars="100"/>
            </w:pPr>
            <w:r>
              <w:rPr>
                <w:rFonts w:ascii="Times New Roman" w:hAnsi="Times New Roman" w:eastAsia="Times New Roman" w:cs="Times New Roman"/>
                <w:spacing w:val="4"/>
              </w:rPr>
              <w:t>3.</w:t>
            </w:r>
            <w:r>
              <w:rPr>
                <w:spacing w:val="4"/>
              </w:rPr>
              <w:t>方案有欠缺，得</w:t>
            </w:r>
            <w:r>
              <w:rPr>
                <w:spacing w:val="-22"/>
              </w:rPr>
              <w:t xml:space="preserve"> </w:t>
            </w:r>
            <w:r>
              <w:rPr>
                <w:rFonts w:hint="eastAsia"/>
                <w:spacing w:val="4"/>
                <w:lang w:val="en-US" w:eastAsia="zh-CN"/>
              </w:rPr>
              <w:t>5</w:t>
            </w:r>
            <w:r>
              <w:rPr>
                <w:spacing w:val="4"/>
              </w:rPr>
              <w:t>分；</w:t>
            </w:r>
          </w:p>
          <w:p>
            <w:pPr>
              <w:pStyle w:val="16"/>
              <w:spacing w:before="64" w:line="228" w:lineRule="auto"/>
              <w:ind w:left="14" w:firstLine="206" w:firstLineChars="100"/>
            </w:pPr>
            <w:r>
              <w:rPr>
                <w:rFonts w:ascii="Times New Roman" w:hAnsi="Times New Roman" w:eastAsia="Times New Roman" w:cs="Times New Roman"/>
                <w:spacing w:val="3"/>
              </w:rPr>
              <w:t>4.</w:t>
            </w:r>
            <w:r>
              <w:rPr>
                <w:spacing w:val="3"/>
              </w:rPr>
              <w:t>未提供，得</w:t>
            </w:r>
            <w:r>
              <w:rPr>
                <w:spacing w:val="-38"/>
              </w:rPr>
              <w:t xml:space="preserve"> </w:t>
            </w:r>
            <w:r>
              <w:rPr>
                <w:spacing w:val="3"/>
              </w:rPr>
              <w:t>0</w:t>
            </w:r>
            <w:r>
              <w:rPr>
                <w:spacing w:val="-35"/>
              </w:rPr>
              <w:t xml:space="preserve"> </w:t>
            </w:r>
            <w:r>
              <w:rPr>
                <w:spacing w:val="3"/>
              </w:rPr>
              <w:t>分。</w:t>
            </w:r>
          </w:p>
        </w:tc>
        <w:tc>
          <w:tcPr>
            <w:tcW w:w="544" w:type="dxa"/>
            <w:noWrap w:val="0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pStyle w:val="16"/>
              <w:spacing w:before="65" w:line="229" w:lineRule="auto"/>
              <w:ind w:left="28"/>
            </w:pPr>
            <w:r>
              <w:rPr>
                <w:spacing w:val="-5"/>
              </w:rPr>
              <w:t>15</w:t>
            </w:r>
            <w:r>
              <w:rPr>
                <w:spacing w:val="-38"/>
              </w:rPr>
              <w:t xml:space="preserve"> </w:t>
            </w:r>
            <w:r>
              <w:rPr>
                <w:spacing w:val="-5"/>
              </w:rPr>
              <w:t>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1" w:hRule="atLeast"/>
        </w:trPr>
        <w:tc>
          <w:tcPr>
            <w:tcW w:w="499" w:type="dxa"/>
            <w:vMerge w:val="continue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8" w:type="dxa"/>
            <w:vMerge w:val="continue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69" w:type="dxa"/>
            <w:noWrap w:val="0"/>
            <w:vAlign w:val="top"/>
          </w:tcPr>
          <w:p>
            <w:pPr>
              <w:pStyle w:val="16"/>
              <w:spacing w:before="68" w:line="229" w:lineRule="auto"/>
              <w:ind w:left="20" w:firstLine="206" w:firstLineChars="100"/>
            </w:pPr>
            <w:r>
              <w:rPr>
                <w:b/>
                <w:bCs/>
                <w:spacing w:val="3"/>
              </w:rPr>
              <w:t>保密措施（</w:t>
            </w:r>
            <w:r>
              <w:rPr>
                <w:rFonts w:hint="eastAsia"/>
                <w:b/>
                <w:bCs/>
                <w:spacing w:val="3"/>
                <w:lang w:val="en-US" w:eastAsia="zh-CN"/>
              </w:rPr>
              <w:t>10</w:t>
            </w:r>
            <w:r>
              <w:rPr>
                <w:spacing w:val="-30"/>
              </w:rPr>
              <w:t xml:space="preserve"> </w:t>
            </w:r>
            <w:r>
              <w:rPr>
                <w:b/>
                <w:bCs/>
                <w:spacing w:val="3"/>
              </w:rPr>
              <w:t>分）</w:t>
            </w:r>
          </w:p>
          <w:p>
            <w:pPr>
              <w:pStyle w:val="16"/>
              <w:spacing w:before="64" w:line="228" w:lineRule="auto"/>
              <w:ind w:left="35" w:firstLine="214" w:firstLineChars="100"/>
            </w:pPr>
            <w:r>
              <w:rPr>
                <w:rFonts w:ascii="Times New Roman" w:hAnsi="Times New Roman" w:eastAsia="Times New Roman" w:cs="Times New Roman"/>
                <w:spacing w:val="7"/>
              </w:rPr>
              <w:t>1.</w:t>
            </w:r>
            <w:r>
              <w:rPr>
                <w:spacing w:val="7"/>
              </w:rPr>
              <w:t>保密措施严谨周密，对泄密事件制定有力的应对措施的，得</w:t>
            </w:r>
            <w:r>
              <w:rPr>
                <w:spacing w:val="-18"/>
              </w:rPr>
              <w:t xml:space="preserve"> </w:t>
            </w:r>
            <w:r>
              <w:rPr>
                <w:rFonts w:hint="eastAsia"/>
                <w:spacing w:val="7"/>
                <w:lang w:val="en-US" w:eastAsia="zh-CN"/>
              </w:rPr>
              <w:t>10</w:t>
            </w:r>
            <w:r>
              <w:rPr>
                <w:spacing w:val="7"/>
              </w:rPr>
              <w:t xml:space="preserve"> 分；</w:t>
            </w:r>
          </w:p>
          <w:p>
            <w:pPr>
              <w:pStyle w:val="16"/>
              <w:spacing w:before="63" w:line="259" w:lineRule="auto"/>
              <w:ind w:right="10" w:firstLine="222" w:firstLineChars="100"/>
            </w:pPr>
            <w:r>
              <w:rPr>
                <w:rFonts w:ascii="Times New Roman" w:hAnsi="Times New Roman" w:eastAsia="Times New Roman" w:cs="Times New Roman"/>
                <w:spacing w:val="11"/>
              </w:rPr>
              <w:t>2.</w:t>
            </w:r>
            <w:r>
              <w:rPr>
                <w:spacing w:val="11"/>
              </w:rPr>
              <w:t>保密措施较为严谨周密，可行性较强，应对措施较为有力的，得</w:t>
            </w:r>
            <w:r>
              <w:rPr>
                <w:spacing w:val="-16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spacing w:val="-1"/>
              </w:rPr>
              <w:t>分；</w:t>
            </w:r>
          </w:p>
          <w:p>
            <w:pPr>
              <w:pStyle w:val="16"/>
              <w:spacing w:before="64" w:line="228" w:lineRule="auto"/>
              <w:ind w:left="19" w:firstLine="206" w:firstLineChars="100"/>
            </w:pPr>
            <w:r>
              <w:rPr>
                <w:rFonts w:ascii="Times New Roman" w:hAnsi="Times New Roman" w:eastAsia="Times New Roman" w:cs="Times New Roman"/>
                <w:spacing w:val="3"/>
              </w:rPr>
              <w:t>3.</w:t>
            </w:r>
            <w:r>
              <w:rPr>
                <w:spacing w:val="3"/>
              </w:rPr>
              <w:t>方案有欠缺，得</w:t>
            </w:r>
            <w:r>
              <w:rPr>
                <w:spacing w:val="-16"/>
              </w:rPr>
              <w:t xml:space="preserve"> </w:t>
            </w:r>
            <w:r>
              <w:rPr>
                <w:rFonts w:hint="eastAsia"/>
                <w:spacing w:val="3"/>
                <w:lang w:val="en-US" w:eastAsia="zh-CN"/>
              </w:rPr>
              <w:t>3</w:t>
            </w:r>
            <w:r>
              <w:rPr>
                <w:spacing w:val="-35"/>
              </w:rPr>
              <w:t xml:space="preserve"> </w:t>
            </w:r>
            <w:r>
              <w:rPr>
                <w:spacing w:val="3"/>
              </w:rPr>
              <w:t>分；</w:t>
            </w:r>
          </w:p>
          <w:p>
            <w:pPr>
              <w:pStyle w:val="16"/>
              <w:spacing w:before="64" w:line="228" w:lineRule="auto"/>
              <w:ind w:left="14" w:firstLine="206" w:firstLineChars="100"/>
            </w:pPr>
            <w:r>
              <w:rPr>
                <w:rFonts w:ascii="Times New Roman" w:hAnsi="Times New Roman" w:eastAsia="Times New Roman" w:cs="Times New Roman"/>
                <w:spacing w:val="3"/>
              </w:rPr>
              <w:t>4.</w:t>
            </w:r>
            <w:r>
              <w:rPr>
                <w:spacing w:val="3"/>
              </w:rPr>
              <w:t>未提供，得</w:t>
            </w:r>
            <w:r>
              <w:rPr>
                <w:spacing w:val="-38"/>
              </w:rPr>
              <w:t xml:space="preserve"> </w:t>
            </w:r>
            <w:r>
              <w:rPr>
                <w:spacing w:val="3"/>
              </w:rPr>
              <w:t>0</w:t>
            </w:r>
            <w:r>
              <w:rPr>
                <w:spacing w:val="-35"/>
              </w:rPr>
              <w:t xml:space="preserve"> </w:t>
            </w:r>
            <w:r>
              <w:rPr>
                <w:spacing w:val="3"/>
              </w:rPr>
              <w:t>分。</w:t>
            </w:r>
          </w:p>
        </w:tc>
        <w:tc>
          <w:tcPr>
            <w:tcW w:w="544" w:type="dxa"/>
            <w:noWrap w:val="0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16"/>
              <w:spacing w:before="65" w:line="229" w:lineRule="auto"/>
              <w:ind w:left="17"/>
            </w:pPr>
            <w:r>
              <w:rPr>
                <w:rFonts w:hint="eastAsia"/>
                <w:spacing w:val="-4"/>
                <w:lang w:val="en-US" w:eastAsia="zh-CN"/>
              </w:rPr>
              <w:t>10</w:t>
            </w:r>
            <w:r>
              <w:rPr>
                <w:spacing w:val="-4"/>
              </w:rPr>
              <w:t>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3" w:hRule="atLeast"/>
        </w:trPr>
        <w:tc>
          <w:tcPr>
            <w:tcW w:w="499" w:type="dxa"/>
            <w:vMerge w:val="continue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8" w:type="dxa"/>
            <w:vMerge w:val="continue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69" w:type="dxa"/>
            <w:noWrap w:val="0"/>
            <w:vAlign w:val="top"/>
          </w:tcPr>
          <w:p>
            <w:pPr>
              <w:pStyle w:val="16"/>
              <w:spacing w:before="71" w:line="228" w:lineRule="auto"/>
              <w:ind w:left="19" w:firstLine="206" w:firstLineChars="100"/>
            </w:pPr>
            <w:r>
              <w:rPr>
                <w:b/>
                <w:bCs/>
                <w:spacing w:val="3"/>
              </w:rPr>
              <w:t>相关承诺（5</w:t>
            </w:r>
            <w:r>
              <w:rPr>
                <w:spacing w:val="-29"/>
              </w:rPr>
              <w:t xml:space="preserve"> </w:t>
            </w:r>
            <w:r>
              <w:rPr>
                <w:b/>
                <w:bCs/>
                <w:spacing w:val="3"/>
              </w:rPr>
              <w:t>分）</w:t>
            </w:r>
          </w:p>
          <w:p>
            <w:pPr>
              <w:pStyle w:val="16"/>
              <w:spacing w:before="65" w:line="272" w:lineRule="auto"/>
              <w:ind w:right="46" w:firstLine="218" w:firstLineChars="100"/>
            </w:pPr>
            <w:r>
              <w:rPr>
                <w:spacing w:val="9"/>
              </w:rPr>
              <w:t>需对项目团队人员的稳定性，处理事项的响应速度、积极配合程度、</w:t>
            </w:r>
            <w:r>
              <w:rPr>
                <w:spacing w:val="8"/>
              </w:rPr>
              <w:t>出报告的时效性、服务质量、工作纪律等方面做出承诺。</w:t>
            </w:r>
          </w:p>
          <w:p>
            <w:pPr>
              <w:pStyle w:val="16"/>
              <w:spacing w:before="33" w:line="228" w:lineRule="auto"/>
              <w:ind w:firstLine="212" w:firstLineChars="100"/>
            </w:pPr>
            <w:r>
              <w:rPr>
                <w:rFonts w:ascii="Times New Roman" w:hAnsi="Times New Roman" w:eastAsia="Times New Roman" w:cs="Times New Roman"/>
                <w:spacing w:val="6"/>
              </w:rPr>
              <w:t>1.</w:t>
            </w:r>
            <w:r>
              <w:rPr>
                <w:spacing w:val="6"/>
              </w:rPr>
              <w:t>承诺内容全面，满足本项目要求，得</w:t>
            </w:r>
            <w:r>
              <w:rPr>
                <w:spacing w:val="-33"/>
              </w:rPr>
              <w:t xml:space="preserve"> </w:t>
            </w:r>
            <w:r>
              <w:rPr>
                <w:spacing w:val="6"/>
              </w:rPr>
              <w:t>5</w:t>
            </w:r>
            <w:r>
              <w:rPr>
                <w:spacing w:val="-36"/>
              </w:rPr>
              <w:t xml:space="preserve"> </w:t>
            </w:r>
            <w:r>
              <w:rPr>
                <w:spacing w:val="6"/>
              </w:rPr>
              <w:t>分；</w:t>
            </w:r>
          </w:p>
          <w:p>
            <w:pPr>
              <w:pStyle w:val="16"/>
              <w:spacing w:before="65" w:line="273" w:lineRule="auto"/>
              <w:ind w:left="198" w:leftChars="62" w:right="1998" w:firstLine="0" w:firstLineChars="0"/>
            </w:pPr>
            <w:r>
              <w:rPr>
                <w:rFonts w:ascii="Times New Roman" w:hAnsi="Times New Roman" w:eastAsia="Times New Roman" w:cs="Times New Roman"/>
                <w:spacing w:val="5"/>
              </w:rPr>
              <w:t>2.</w:t>
            </w:r>
            <w:r>
              <w:rPr>
                <w:spacing w:val="5"/>
              </w:rPr>
              <w:t>承诺内容较全面，满足本项目要求，得</w:t>
            </w:r>
            <w:r>
              <w:rPr>
                <w:spacing w:val="-31"/>
              </w:rPr>
              <w:t xml:space="preserve"> </w:t>
            </w:r>
            <w:r>
              <w:rPr>
                <w:spacing w:val="5"/>
              </w:rPr>
              <w:t>3</w:t>
            </w:r>
            <w:r>
              <w:rPr>
                <w:spacing w:val="-36"/>
              </w:rPr>
              <w:t xml:space="preserve"> </w:t>
            </w:r>
            <w:r>
              <w:rPr>
                <w:spacing w:val="5"/>
              </w:rPr>
              <w:t>分；</w:t>
            </w:r>
            <w:r>
              <w:t xml:space="preserve"> </w:t>
            </w:r>
            <w:r>
              <w:rPr>
                <w:spacing w:val="4"/>
              </w:rPr>
              <w:t>3.承诺内容不全面，得</w:t>
            </w:r>
            <w:r>
              <w:rPr>
                <w:spacing w:val="-17"/>
              </w:rPr>
              <w:t xml:space="preserve"> </w:t>
            </w:r>
            <w:r>
              <w:rPr>
                <w:spacing w:val="4"/>
              </w:rPr>
              <w:t>1</w:t>
            </w:r>
            <w:r>
              <w:rPr>
                <w:spacing w:val="-35"/>
              </w:rPr>
              <w:t xml:space="preserve"> </w:t>
            </w:r>
            <w:r>
              <w:rPr>
                <w:spacing w:val="4"/>
              </w:rPr>
              <w:t>分；</w:t>
            </w:r>
          </w:p>
          <w:p>
            <w:pPr>
              <w:pStyle w:val="16"/>
              <w:spacing w:before="31" w:line="228" w:lineRule="auto"/>
              <w:ind w:firstLine="208" w:firstLineChars="100"/>
            </w:pPr>
            <w:r>
              <w:rPr>
                <w:spacing w:val="4"/>
              </w:rPr>
              <w:t>4.未提供，得</w:t>
            </w:r>
            <w:r>
              <w:rPr>
                <w:spacing w:val="-36"/>
              </w:rPr>
              <w:t xml:space="preserve"> </w:t>
            </w:r>
            <w:r>
              <w:rPr>
                <w:spacing w:val="4"/>
              </w:rPr>
              <w:t>0</w:t>
            </w:r>
            <w:r>
              <w:rPr>
                <w:spacing w:val="-35"/>
              </w:rPr>
              <w:t xml:space="preserve"> </w:t>
            </w:r>
            <w:r>
              <w:rPr>
                <w:spacing w:val="4"/>
              </w:rPr>
              <w:t>分。</w:t>
            </w:r>
          </w:p>
        </w:tc>
        <w:tc>
          <w:tcPr>
            <w:tcW w:w="544" w:type="dxa"/>
            <w:noWrap w:val="0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pStyle w:val="16"/>
              <w:spacing w:before="65" w:line="229" w:lineRule="auto"/>
              <w:ind w:left="17"/>
            </w:pPr>
            <w:r>
              <w:rPr>
                <w:spacing w:val="-4"/>
              </w:rPr>
              <w:t>5</w:t>
            </w:r>
            <w:r>
              <w:rPr>
                <w:spacing w:val="-38"/>
              </w:rPr>
              <w:t xml:space="preserve"> </w:t>
            </w:r>
            <w:r>
              <w:rPr>
                <w:spacing w:val="-4"/>
              </w:rPr>
              <w:t>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7776" w:type="dxa"/>
            <w:gridSpan w:val="3"/>
            <w:noWrap w:val="0"/>
            <w:vAlign w:val="top"/>
          </w:tcPr>
          <w:p>
            <w:pPr>
              <w:pStyle w:val="16"/>
              <w:spacing w:before="226" w:line="230" w:lineRule="auto"/>
              <w:ind w:left="23"/>
            </w:pPr>
            <w:r>
              <w:rPr>
                <w:spacing w:val="4"/>
              </w:rPr>
              <w:t>合计</w:t>
            </w:r>
          </w:p>
        </w:tc>
        <w:tc>
          <w:tcPr>
            <w:tcW w:w="544" w:type="dxa"/>
            <w:noWrap w:val="0"/>
            <w:vAlign w:val="top"/>
          </w:tcPr>
          <w:p>
            <w:pPr>
              <w:pStyle w:val="16"/>
              <w:spacing w:before="102" w:line="247" w:lineRule="auto"/>
              <w:ind w:left="15" w:right="220" w:firstLine="12"/>
            </w:pPr>
            <w:r>
              <w:rPr>
                <w:spacing w:val="-4"/>
              </w:rPr>
              <w:t>100</w:t>
            </w:r>
            <w:r>
              <w:t xml:space="preserve"> 分</w:t>
            </w:r>
          </w:p>
        </w:tc>
      </w:tr>
    </w:tbl>
    <w:p>
      <w:pPr>
        <w:rPr>
          <w:rFonts w:hint="eastAsia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0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angSong">
    <w:altName w:val="方正仿宋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Arial">
    <w:altName w:val="Times New Roman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hyphenationZone w:val="360"/>
  <w:drawingGridHorizontalSpacing w:val="160"/>
  <w:drawingGridVerticalSpacing w:val="435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A22"/>
    <w:rsid w:val="00012515"/>
    <w:rsid w:val="000133EC"/>
    <w:rsid w:val="00027667"/>
    <w:rsid w:val="00027702"/>
    <w:rsid w:val="0003265E"/>
    <w:rsid w:val="000457FF"/>
    <w:rsid w:val="0005785D"/>
    <w:rsid w:val="00063081"/>
    <w:rsid w:val="000715A3"/>
    <w:rsid w:val="00080572"/>
    <w:rsid w:val="000807E8"/>
    <w:rsid w:val="000812AB"/>
    <w:rsid w:val="0009307A"/>
    <w:rsid w:val="00097B98"/>
    <w:rsid w:val="000B2371"/>
    <w:rsid w:val="000C6A00"/>
    <w:rsid w:val="000C6B49"/>
    <w:rsid w:val="000D1374"/>
    <w:rsid w:val="000D3A22"/>
    <w:rsid w:val="000D72A4"/>
    <w:rsid w:val="00110FB2"/>
    <w:rsid w:val="001114FE"/>
    <w:rsid w:val="00160968"/>
    <w:rsid w:val="00170B63"/>
    <w:rsid w:val="00180E5E"/>
    <w:rsid w:val="001A0E3B"/>
    <w:rsid w:val="001A6C0D"/>
    <w:rsid w:val="001B343B"/>
    <w:rsid w:val="001B6B59"/>
    <w:rsid w:val="001C3355"/>
    <w:rsid w:val="001C5D36"/>
    <w:rsid w:val="001D039C"/>
    <w:rsid w:val="001E226D"/>
    <w:rsid w:val="001F0F7A"/>
    <w:rsid w:val="00203D37"/>
    <w:rsid w:val="00215581"/>
    <w:rsid w:val="0022441B"/>
    <w:rsid w:val="00232520"/>
    <w:rsid w:val="0023662B"/>
    <w:rsid w:val="002417CC"/>
    <w:rsid w:val="00244DA4"/>
    <w:rsid w:val="00245B7A"/>
    <w:rsid w:val="00247FDD"/>
    <w:rsid w:val="002623D7"/>
    <w:rsid w:val="00271A63"/>
    <w:rsid w:val="00273E53"/>
    <w:rsid w:val="00273F89"/>
    <w:rsid w:val="00274E52"/>
    <w:rsid w:val="0027781A"/>
    <w:rsid w:val="00281F4E"/>
    <w:rsid w:val="002824CC"/>
    <w:rsid w:val="00291EE5"/>
    <w:rsid w:val="00292748"/>
    <w:rsid w:val="002C299C"/>
    <w:rsid w:val="002D5C19"/>
    <w:rsid w:val="002D6A83"/>
    <w:rsid w:val="002E14EC"/>
    <w:rsid w:val="002F049E"/>
    <w:rsid w:val="002F2AC5"/>
    <w:rsid w:val="002F6EC7"/>
    <w:rsid w:val="00313E21"/>
    <w:rsid w:val="003152C4"/>
    <w:rsid w:val="00315894"/>
    <w:rsid w:val="003210F9"/>
    <w:rsid w:val="0032260D"/>
    <w:rsid w:val="00322ACE"/>
    <w:rsid w:val="00343614"/>
    <w:rsid w:val="00347E54"/>
    <w:rsid w:val="00362BE8"/>
    <w:rsid w:val="00392530"/>
    <w:rsid w:val="003A56B7"/>
    <w:rsid w:val="003B39C0"/>
    <w:rsid w:val="003B723E"/>
    <w:rsid w:val="003B7C4D"/>
    <w:rsid w:val="003C0CA9"/>
    <w:rsid w:val="003D1499"/>
    <w:rsid w:val="003D1FC6"/>
    <w:rsid w:val="003E0670"/>
    <w:rsid w:val="003F2219"/>
    <w:rsid w:val="003F5DC8"/>
    <w:rsid w:val="003F7420"/>
    <w:rsid w:val="0040606B"/>
    <w:rsid w:val="00406841"/>
    <w:rsid w:val="004163CB"/>
    <w:rsid w:val="00422B01"/>
    <w:rsid w:val="00437D04"/>
    <w:rsid w:val="00456B92"/>
    <w:rsid w:val="00462632"/>
    <w:rsid w:val="00463135"/>
    <w:rsid w:val="004677A8"/>
    <w:rsid w:val="004775E3"/>
    <w:rsid w:val="004A7391"/>
    <w:rsid w:val="004B5F43"/>
    <w:rsid w:val="004C3042"/>
    <w:rsid w:val="004C7DCF"/>
    <w:rsid w:val="004D1509"/>
    <w:rsid w:val="0050407A"/>
    <w:rsid w:val="00504EEE"/>
    <w:rsid w:val="005066B4"/>
    <w:rsid w:val="005106EC"/>
    <w:rsid w:val="005210FE"/>
    <w:rsid w:val="005311F6"/>
    <w:rsid w:val="00542DB1"/>
    <w:rsid w:val="0056338A"/>
    <w:rsid w:val="005755BE"/>
    <w:rsid w:val="005821F6"/>
    <w:rsid w:val="00586AA3"/>
    <w:rsid w:val="005879CD"/>
    <w:rsid w:val="00593522"/>
    <w:rsid w:val="005A7B2C"/>
    <w:rsid w:val="005C1157"/>
    <w:rsid w:val="005D3A06"/>
    <w:rsid w:val="005E36A6"/>
    <w:rsid w:val="005F3A1A"/>
    <w:rsid w:val="005F4492"/>
    <w:rsid w:val="00602C37"/>
    <w:rsid w:val="00610DB1"/>
    <w:rsid w:val="00614240"/>
    <w:rsid w:val="00650596"/>
    <w:rsid w:val="00650A0D"/>
    <w:rsid w:val="0065137E"/>
    <w:rsid w:val="00652127"/>
    <w:rsid w:val="00667A78"/>
    <w:rsid w:val="00683FD9"/>
    <w:rsid w:val="0069346B"/>
    <w:rsid w:val="006A0C6A"/>
    <w:rsid w:val="006A1875"/>
    <w:rsid w:val="006A1FF2"/>
    <w:rsid w:val="006A6E76"/>
    <w:rsid w:val="006B3A91"/>
    <w:rsid w:val="006B65F2"/>
    <w:rsid w:val="006C1483"/>
    <w:rsid w:val="00710350"/>
    <w:rsid w:val="00756568"/>
    <w:rsid w:val="00757CC8"/>
    <w:rsid w:val="0076422B"/>
    <w:rsid w:val="007715E3"/>
    <w:rsid w:val="00781039"/>
    <w:rsid w:val="007845C2"/>
    <w:rsid w:val="00790C03"/>
    <w:rsid w:val="007933CE"/>
    <w:rsid w:val="007976B2"/>
    <w:rsid w:val="007A1CD1"/>
    <w:rsid w:val="007A200C"/>
    <w:rsid w:val="007A720F"/>
    <w:rsid w:val="007C753C"/>
    <w:rsid w:val="007F5FF5"/>
    <w:rsid w:val="0081030F"/>
    <w:rsid w:val="00814571"/>
    <w:rsid w:val="00820DA4"/>
    <w:rsid w:val="0083698E"/>
    <w:rsid w:val="0084298B"/>
    <w:rsid w:val="00857B19"/>
    <w:rsid w:val="008612FA"/>
    <w:rsid w:val="008623D4"/>
    <w:rsid w:val="008651D8"/>
    <w:rsid w:val="00871C54"/>
    <w:rsid w:val="00875180"/>
    <w:rsid w:val="008813F7"/>
    <w:rsid w:val="00883A44"/>
    <w:rsid w:val="0088661D"/>
    <w:rsid w:val="0089690D"/>
    <w:rsid w:val="008B6ABD"/>
    <w:rsid w:val="008D45D5"/>
    <w:rsid w:val="008E4745"/>
    <w:rsid w:val="008F18F7"/>
    <w:rsid w:val="008F599D"/>
    <w:rsid w:val="00910665"/>
    <w:rsid w:val="00914121"/>
    <w:rsid w:val="009211AB"/>
    <w:rsid w:val="00930553"/>
    <w:rsid w:val="0093303A"/>
    <w:rsid w:val="00933D7A"/>
    <w:rsid w:val="00936CC2"/>
    <w:rsid w:val="00944753"/>
    <w:rsid w:val="0095592F"/>
    <w:rsid w:val="009562B1"/>
    <w:rsid w:val="00962198"/>
    <w:rsid w:val="00980601"/>
    <w:rsid w:val="00990BE0"/>
    <w:rsid w:val="00995954"/>
    <w:rsid w:val="009B2368"/>
    <w:rsid w:val="009B3CD9"/>
    <w:rsid w:val="009C41AF"/>
    <w:rsid w:val="009C6B87"/>
    <w:rsid w:val="009D461D"/>
    <w:rsid w:val="009D7054"/>
    <w:rsid w:val="009E23F8"/>
    <w:rsid w:val="009F6B61"/>
    <w:rsid w:val="00A027AE"/>
    <w:rsid w:val="00A0577E"/>
    <w:rsid w:val="00A12E7E"/>
    <w:rsid w:val="00A24B8F"/>
    <w:rsid w:val="00A3091E"/>
    <w:rsid w:val="00A32FCF"/>
    <w:rsid w:val="00A36C96"/>
    <w:rsid w:val="00A40343"/>
    <w:rsid w:val="00A446D5"/>
    <w:rsid w:val="00A51E2D"/>
    <w:rsid w:val="00A5778B"/>
    <w:rsid w:val="00A74381"/>
    <w:rsid w:val="00A86D39"/>
    <w:rsid w:val="00A9474A"/>
    <w:rsid w:val="00AB0F3D"/>
    <w:rsid w:val="00AB1DDE"/>
    <w:rsid w:val="00AB5268"/>
    <w:rsid w:val="00AB6DFA"/>
    <w:rsid w:val="00AC0CE3"/>
    <w:rsid w:val="00AC56DF"/>
    <w:rsid w:val="00AD4387"/>
    <w:rsid w:val="00AE460D"/>
    <w:rsid w:val="00AF3E99"/>
    <w:rsid w:val="00B1121F"/>
    <w:rsid w:val="00B12A1C"/>
    <w:rsid w:val="00B22918"/>
    <w:rsid w:val="00B37D35"/>
    <w:rsid w:val="00B44F92"/>
    <w:rsid w:val="00B52A81"/>
    <w:rsid w:val="00B52DC6"/>
    <w:rsid w:val="00B55265"/>
    <w:rsid w:val="00B66345"/>
    <w:rsid w:val="00B66FAC"/>
    <w:rsid w:val="00BA2E36"/>
    <w:rsid w:val="00BA6FEB"/>
    <w:rsid w:val="00BB0F50"/>
    <w:rsid w:val="00BB385A"/>
    <w:rsid w:val="00BB5C32"/>
    <w:rsid w:val="00BB62ED"/>
    <w:rsid w:val="00BC3D40"/>
    <w:rsid w:val="00BE77A4"/>
    <w:rsid w:val="00C12521"/>
    <w:rsid w:val="00C1730D"/>
    <w:rsid w:val="00C27955"/>
    <w:rsid w:val="00C30F65"/>
    <w:rsid w:val="00C3229E"/>
    <w:rsid w:val="00C37F8F"/>
    <w:rsid w:val="00C405E5"/>
    <w:rsid w:val="00C505B1"/>
    <w:rsid w:val="00C52CAE"/>
    <w:rsid w:val="00C54E79"/>
    <w:rsid w:val="00C6632B"/>
    <w:rsid w:val="00C66923"/>
    <w:rsid w:val="00C70183"/>
    <w:rsid w:val="00CA0F85"/>
    <w:rsid w:val="00CA6F89"/>
    <w:rsid w:val="00CB7D47"/>
    <w:rsid w:val="00CC53C8"/>
    <w:rsid w:val="00CD1869"/>
    <w:rsid w:val="00CD24B6"/>
    <w:rsid w:val="00CE14DF"/>
    <w:rsid w:val="00CE60A8"/>
    <w:rsid w:val="00CE7EC9"/>
    <w:rsid w:val="00CF3608"/>
    <w:rsid w:val="00CF711D"/>
    <w:rsid w:val="00D070C9"/>
    <w:rsid w:val="00D12927"/>
    <w:rsid w:val="00D31E9A"/>
    <w:rsid w:val="00D33E7F"/>
    <w:rsid w:val="00D431C9"/>
    <w:rsid w:val="00D46AF3"/>
    <w:rsid w:val="00D53FB9"/>
    <w:rsid w:val="00D61DA4"/>
    <w:rsid w:val="00D6567B"/>
    <w:rsid w:val="00D73538"/>
    <w:rsid w:val="00D80A89"/>
    <w:rsid w:val="00D86C1D"/>
    <w:rsid w:val="00DA18C9"/>
    <w:rsid w:val="00DB2C55"/>
    <w:rsid w:val="00DB68E3"/>
    <w:rsid w:val="00DC56CD"/>
    <w:rsid w:val="00DD0B94"/>
    <w:rsid w:val="00DD671C"/>
    <w:rsid w:val="00DF1D66"/>
    <w:rsid w:val="00DF2E75"/>
    <w:rsid w:val="00DF69D7"/>
    <w:rsid w:val="00DF6D2A"/>
    <w:rsid w:val="00E03532"/>
    <w:rsid w:val="00E135C6"/>
    <w:rsid w:val="00E14E57"/>
    <w:rsid w:val="00E1583D"/>
    <w:rsid w:val="00E31AB3"/>
    <w:rsid w:val="00E32099"/>
    <w:rsid w:val="00E42DA3"/>
    <w:rsid w:val="00E46F7F"/>
    <w:rsid w:val="00E55B41"/>
    <w:rsid w:val="00E65D39"/>
    <w:rsid w:val="00E67833"/>
    <w:rsid w:val="00E70725"/>
    <w:rsid w:val="00E8664D"/>
    <w:rsid w:val="00EA1A1D"/>
    <w:rsid w:val="00EA3EB0"/>
    <w:rsid w:val="00EA483E"/>
    <w:rsid w:val="00EB11EA"/>
    <w:rsid w:val="00EB7B34"/>
    <w:rsid w:val="00EC05DD"/>
    <w:rsid w:val="00EC291F"/>
    <w:rsid w:val="00EC2B3E"/>
    <w:rsid w:val="00EC3E44"/>
    <w:rsid w:val="00EE009D"/>
    <w:rsid w:val="00EF1C79"/>
    <w:rsid w:val="00F028C7"/>
    <w:rsid w:val="00F14AA7"/>
    <w:rsid w:val="00F16F06"/>
    <w:rsid w:val="00F324BF"/>
    <w:rsid w:val="00F429F4"/>
    <w:rsid w:val="00F54E05"/>
    <w:rsid w:val="00F56356"/>
    <w:rsid w:val="00F62B7A"/>
    <w:rsid w:val="00F806AA"/>
    <w:rsid w:val="00F806E4"/>
    <w:rsid w:val="00F8567B"/>
    <w:rsid w:val="00FB0440"/>
    <w:rsid w:val="00FC5387"/>
    <w:rsid w:val="00FD19DD"/>
    <w:rsid w:val="00FD7A0F"/>
    <w:rsid w:val="197FB92F"/>
    <w:rsid w:val="1B32F6FE"/>
    <w:rsid w:val="2AFA100E"/>
    <w:rsid w:val="2EFFF574"/>
    <w:rsid w:val="37BDFD2E"/>
    <w:rsid w:val="3B3FDCA4"/>
    <w:rsid w:val="3BB750A7"/>
    <w:rsid w:val="3EEED880"/>
    <w:rsid w:val="3EFF2C92"/>
    <w:rsid w:val="3FB335AE"/>
    <w:rsid w:val="3FCA8E6A"/>
    <w:rsid w:val="3FEDB2BB"/>
    <w:rsid w:val="4DFE5772"/>
    <w:rsid w:val="4FB7B8CF"/>
    <w:rsid w:val="4FFBC700"/>
    <w:rsid w:val="572D13C8"/>
    <w:rsid w:val="5BE3EACF"/>
    <w:rsid w:val="5EFF0CFF"/>
    <w:rsid w:val="5FF36F8F"/>
    <w:rsid w:val="637F50CB"/>
    <w:rsid w:val="67DFC134"/>
    <w:rsid w:val="693F1F51"/>
    <w:rsid w:val="69BF041E"/>
    <w:rsid w:val="6B373D45"/>
    <w:rsid w:val="6BD740D7"/>
    <w:rsid w:val="6BFF2081"/>
    <w:rsid w:val="6DE46EDE"/>
    <w:rsid w:val="6EFD6D37"/>
    <w:rsid w:val="6F5F290F"/>
    <w:rsid w:val="737FA265"/>
    <w:rsid w:val="73FC5829"/>
    <w:rsid w:val="799A673B"/>
    <w:rsid w:val="79FF8313"/>
    <w:rsid w:val="7AE786A0"/>
    <w:rsid w:val="7BEFB7B4"/>
    <w:rsid w:val="7D7B1F92"/>
    <w:rsid w:val="7DF3E4FB"/>
    <w:rsid w:val="7EBD9EFB"/>
    <w:rsid w:val="7F738308"/>
    <w:rsid w:val="7FA6C02D"/>
    <w:rsid w:val="7FB9279E"/>
    <w:rsid w:val="7FBAA0EF"/>
    <w:rsid w:val="7FBB4B98"/>
    <w:rsid w:val="7FBDD9FA"/>
    <w:rsid w:val="7FBE5FF2"/>
    <w:rsid w:val="7FEF7A8B"/>
    <w:rsid w:val="7FFD88D5"/>
    <w:rsid w:val="7FFFA785"/>
    <w:rsid w:val="8FFAC99A"/>
    <w:rsid w:val="8FFF5DC2"/>
    <w:rsid w:val="9CFD4127"/>
    <w:rsid w:val="9DFF014D"/>
    <w:rsid w:val="A9F06D01"/>
    <w:rsid w:val="AB95B408"/>
    <w:rsid w:val="AFEFACCD"/>
    <w:rsid w:val="B535B79C"/>
    <w:rsid w:val="B7BDF970"/>
    <w:rsid w:val="B8DED7A8"/>
    <w:rsid w:val="BA7B23C6"/>
    <w:rsid w:val="BDFC618B"/>
    <w:rsid w:val="BF7E0FCD"/>
    <w:rsid w:val="BF937347"/>
    <w:rsid w:val="BFD7F490"/>
    <w:rsid w:val="BFF58957"/>
    <w:rsid w:val="BFFF604D"/>
    <w:rsid w:val="CFAF045E"/>
    <w:rsid w:val="DBFBCA5F"/>
    <w:rsid w:val="DD578AB6"/>
    <w:rsid w:val="E3FD1AF2"/>
    <w:rsid w:val="E6FF72A4"/>
    <w:rsid w:val="EF4F8AD2"/>
    <w:rsid w:val="F23AE821"/>
    <w:rsid w:val="F3DA9DB0"/>
    <w:rsid w:val="F5E7220C"/>
    <w:rsid w:val="F5FA6AA1"/>
    <w:rsid w:val="F65EC289"/>
    <w:rsid w:val="F6FF3E4A"/>
    <w:rsid w:val="F9E2CB11"/>
    <w:rsid w:val="FDAAC3C7"/>
    <w:rsid w:val="FEB9AF6D"/>
    <w:rsid w:val="FEDFCBB1"/>
    <w:rsid w:val="FEE3A080"/>
    <w:rsid w:val="FF3F79B3"/>
    <w:rsid w:val="FF7AA91D"/>
    <w:rsid w:val="FFDFCAE2"/>
    <w:rsid w:val="FFDFE3A3"/>
    <w:rsid w:val="FFE7E56D"/>
    <w:rsid w:val="FFEC0D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Calibri" w:eastAsia="仿宋_GB2312" w:cs="Times New Roman"/>
      <w:kern w:val="2"/>
      <w:sz w:val="32"/>
      <w:szCs w:val="11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" w:hAnsi="FangSong" w:eastAsia="FangSong" w:cs="FangSong"/>
      <w:sz w:val="31"/>
      <w:szCs w:val="31"/>
      <w:lang w:val="en-US" w:eastAsia="en-US" w:bidi="ar-SA"/>
    </w:rPr>
  </w:style>
  <w:style w:type="paragraph" w:styleId="3">
    <w:name w:val="Plain Text"/>
    <w:basedOn w:val="1"/>
    <w:next w:val="1"/>
    <w:qFormat/>
    <w:uiPriority w:val="0"/>
    <w:rPr>
      <w:rFonts w:ascii="宋体" w:hAnsi="Courier New"/>
    </w:rPr>
  </w:style>
  <w:style w:type="paragraph" w:styleId="4">
    <w:name w:val="Date"/>
    <w:basedOn w:val="1"/>
    <w:next w:val="1"/>
    <w:link w:val="11"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59"/>
    <w:rPr>
      <w:rFonts w:ascii="Calibri" w:eastAsia="宋体"/>
      <w:sz w:val="21"/>
      <w:szCs w:val="22"/>
    </w:rPr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日期 Char"/>
    <w:basedOn w:val="10"/>
    <w:link w:val="4"/>
    <w:semiHidden/>
    <w:qFormat/>
    <w:uiPriority w:val="99"/>
  </w:style>
  <w:style w:type="character" w:customStyle="1" w:styleId="12">
    <w:name w:val="批注框文本 Char"/>
    <w:basedOn w:val="10"/>
    <w:link w:val="5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眉 Char"/>
    <w:basedOn w:val="10"/>
    <w:link w:val="7"/>
    <w:qFormat/>
    <w:uiPriority w:val="99"/>
    <w:rPr>
      <w:sz w:val="18"/>
      <w:szCs w:val="18"/>
    </w:rPr>
  </w:style>
  <w:style w:type="table" w:customStyle="1" w:styleId="15">
    <w:name w:val="Table Normal"/>
    <w:unhideWhenUsed/>
    <w:qFormat/>
    <w:uiPriority w:val="0"/>
    <w:tblPr>
      <w:tblStyle w:val="8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800</Words>
  <Characters>896</Characters>
  <Lines>8</Lines>
  <Paragraphs>2</Paragraphs>
  <TotalTime>58.6666666666667</TotalTime>
  <ScaleCrop>false</ScaleCrop>
  <LinksUpToDate>false</LinksUpToDate>
  <CharactersWithSpaces>975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2019-09-30T01:36:00Z</dcterms:created>
  <dc:creator>DELL</dc:creator>
  <cp:lastModifiedBy>uos</cp:lastModifiedBy>
  <cp:lastPrinted>2025-03-21T06:38:33Z</cp:lastPrinted>
  <dcterms:modified xsi:type="dcterms:W3CDTF">2025-03-25T10:07:10Z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05F632F13718E21E51DED7679923EAE4_43</vt:lpwstr>
  </property>
</Properties>
</file>