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黑体" w:hAnsi="黑体" w:eastAsia="仿宋_GB2312" w:cs="黑体"/>
          <w:sz w:val="32"/>
          <w:szCs w:val="32"/>
          <w:lang w:val="en-US" w:eastAsia="zh-CN"/>
        </w:rPr>
      </w:pPr>
      <w:r>
        <w:rPr>
          <w:rFonts w:hint="eastAsia" w:ascii="黑体" w:hAnsi="黑体" w:eastAsia="黑体" w:cs="黑体"/>
          <w:sz w:val="32"/>
          <w:szCs w:val="32"/>
          <w:lang w:eastAsia="zh-CN"/>
        </w:rPr>
        <w:t>京建发〔2026〕</w:t>
      </w:r>
      <w:r>
        <w:rPr>
          <w:rFonts w:hint="eastAsia" w:ascii="黑体" w:hAnsi="黑体" w:eastAsia="黑体" w:cs="黑体"/>
          <w:sz w:val="32"/>
          <w:szCs w:val="32"/>
          <w:lang w:val="en-US" w:eastAsia="zh-CN"/>
        </w:rPr>
        <w:t>79</w:t>
      </w:r>
      <w:bookmarkStart w:id="1" w:name="_GoBack"/>
      <w:bookmarkEnd w:id="1"/>
      <w:r>
        <w:rPr>
          <w:rFonts w:hint="eastAsia" w:ascii="黑体" w:hAnsi="黑体" w:eastAsia="黑体" w:cs="黑体"/>
          <w:sz w:val="32"/>
          <w:szCs w:val="32"/>
          <w:lang w:val="en-US" w:eastAsia="zh-CN"/>
        </w:rPr>
        <w:t>号</w:t>
      </w:r>
      <w:r>
        <w:rPr>
          <w:rFonts w:hint="eastAsia" w:ascii="黑体" w:hAnsi="黑体" w:eastAsia="黑体" w:cs="黑体"/>
          <w:sz w:val="32"/>
          <w:szCs w:val="32"/>
          <w:lang w:eastAsia="zh-CN"/>
        </w:rPr>
        <w:t>附件</w:t>
      </w:r>
    </w:p>
    <w:p>
      <w:pPr>
        <w:keepNext w:val="0"/>
        <w:keepLines w:val="0"/>
        <w:pageBreakBefore w:val="0"/>
        <w:widowControl w:val="0"/>
        <w:kinsoku/>
        <w:wordWrap/>
        <w:overflowPunct w:val="0"/>
        <w:topLinePunct/>
        <w:autoSpaceDE/>
        <w:autoSpaceDN/>
        <w:bidi w:val="0"/>
        <w:adjustRightInd/>
        <w:snapToGrid/>
        <w:spacing w:line="240" w:lineRule="auto"/>
        <w:jc w:val="center"/>
        <w:textAlignment w:val="auto"/>
        <w:outlineLvl w:val="9"/>
        <w:rPr>
          <w:rFonts w:hint="eastAsia" w:ascii="方正小标宋简体" w:hAnsi="仿宋" w:eastAsia="方正小标宋简体"/>
          <w:b w:val="0"/>
          <w:bCs w:val="0"/>
          <w:sz w:val="44"/>
          <w:szCs w:val="44"/>
        </w:rPr>
      </w:pPr>
    </w:p>
    <w:p>
      <w:pPr>
        <w:pStyle w:val="4"/>
        <w:rPr>
          <w:rFonts w:hint="eastAsia"/>
        </w:rPr>
      </w:pPr>
    </w:p>
    <w:p>
      <w:pPr>
        <w:keepNext w:val="0"/>
        <w:keepLines w:val="0"/>
        <w:pageBreakBefore w:val="0"/>
        <w:widowControl w:val="0"/>
        <w:kinsoku/>
        <w:wordWrap/>
        <w:overflowPunct w:val="0"/>
        <w:topLinePunct/>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rPr>
        <w:t>住房城乡建设领域</w:t>
      </w:r>
      <w:r>
        <w:rPr>
          <w:rFonts w:hint="eastAsia" w:ascii="方正小标宋简体" w:hAnsi="方正小标宋简体" w:eastAsia="方正小标宋简体" w:cs="方正小标宋简体"/>
          <w:b w:val="0"/>
          <w:bCs w:val="0"/>
          <w:sz w:val="52"/>
          <w:szCs w:val="52"/>
          <w:lang w:val="en-US" w:eastAsia="zh-Hans"/>
        </w:rPr>
        <w:t>北斗</w:t>
      </w:r>
      <w:r>
        <w:rPr>
          <w:rFonts w:hint="eastAsia" w:ascii="方正小标宋简体" w:hAnsi="方正小标宋简体" w:eastAsia="方正小标宋简体" w:cs="方正小标宋简体"/>
          <w:b w:val="0"/>
          <w:bCs w:val="0"/>
          <w:sz w:val="52"/>
          <w:szCs w:val="52"/>
          <w:lang w:val="en-US" w:eastAsia="zh-CN"/>
        </w:rPr>
        <w:t>系统</w:t>
      </w:r>
    </w:p>
    <w:p>
      <w:pPr>
        <w:keepNext w:val="0"/>
        <w:keepLines w:val="0"/>
        <w:pageBreakBefore w:val="0"/>
        <w:widowControl w:val="0"/>
        <w:kinsoku/>
        <w:wordWrap/>
        <w:overflowPunct w:val="0"/>
        <w:topLinePunct/>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典型应用</w:t>
      </w:r>
      <w:r>
        <w:rPr>
          <w:rFonts w:hint="eastAsia" w:ascii="方正小标宋简体" w:hAnsi="方正小标宋简体" w:eastAsia="方正小标宋简体" w:cs="方正小标宋简体"/>
          <w:b w:val="0"/>
          <w:bCs w:val="0"/>
          <w:sz w:val="52"/>
          <w:szCs w:val="52"/>
        </w:rPr>
        <w:t>案例</w:t>
      </w:r>
      <w:r>
        <w:rPr>
          <w:rFonts w:hint="eastAsia" w:ascii="方正小标宋简体" w:hAnsi="方正小标宋简体" w:eastAsia="方正小标宋简体" w:cs="方正小标宋简体"/>
          <w:b w:val="0"/>
          <w:bCs w:val="0"/>
          <w:sz w:val="52"/>
          <w:szCs w:val="52"/>
          <w:lang w:val="en-US" w:eastAsia="zh-CN"/>
        </w:rPr>
        <w:t>申报书</w:t>
      </w:r>
    </w:p>
    <w:p>
      <w:pPr>
        <w:pStyle w:val="4"/>
        <w:rPr>
          <w:rFonts w:hint="eastAsia" w:ascii="方正小标宋简体" w:hAnsi="仿宋" w:eastAsia="方正小标宋简体"/>
          <w:b w:val="0"/>
          <w:bCs w:val="0"/>
          <w:sz w:val="44"/>
          <w:szCs w:val="44"/>
          <w:lang w:val="en-US" w:eastAsia="zh-CN"/>
        </w:rPr>
      </w:pPr>
    </w:p>
    <w:p>
      <w:pPr>
        <w:pStyle w:val="4"/>
        <w:rPr>
          <w:rFonts w:hint="eastAsia" w:ascii="方正小标宋简体" w:hAnsi="仿宋" w:eastAsia="方正小标宋简体"/>
          <w:b w:val="0"/>
          <w:bCs w:val="0"/>
          <w:sz w:val="44"/>
          <w:szCs w:val="44"/>
          <w:lang w:val="en-US" w:eastAsia="zh-CN"/>
        </w:rPr>
      </w:pPr>
    </w:p>
    <w:p>
      <w:pPr>
        <w:pStyle w:val="4"/>
        <w:spacing w:line="360" w:lineRule="auto"/>
        <w:ind w:left="0" w:leftChars="0" w:firstLine="1600" w:firstLineChars="500"/>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案 例 名 称：</w:t>
      </w:r>
      <w:r>
        <w:rPr>
          <w:rFonts w:hint="eastAsia" w:ascii="仿宋_GB2312" w:hAnsi="仿宋_GB2312" w:eastAsia="仿宋_GB2312" w:cs="仿宋_GB2312"/>
          <w:b w:val="0"/>
          <w:bCs w:val="0"/>
          <w:sz w:val="32"/>
          <w:szCs w:val="32"/>
          <w:u w:val="single"/>
          <w:lang w:val="en-US" w:eastAsia="zh-CN"/>
        </w:rPr>
        <w:t xml:space="preserve">                         </w:t>
      </w:r>
    </w:p>
    <w:p>
      <w:pPr>
        <w:pStyle w:val="4"/>
        <w:spacing w:line="360" w:lineRule="auto"/>
        <w:ind w:left="0" w:leftChars="0"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牵头申报单位</w:t>
      </w:r>
    </w:p>
    <w:p>
      <w:pPr>
        <w:pStyle w:val="4"/>
        <w:spacing w:line="360" w:lineRule="auto"/>
        <w:ind w:left="0" w:leftChars="0" w:firstLine="1520" w:firstLineChars="5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w w:val="95"/>
          <w:sz w:val="32"/>
          <w:szCs w:val="32"/>
          <w:lang w:val="en-US" w:eastAsia="zh-CN"/>
        </w:rPr>
        <w:t>（加盖公章）：</w:t>
      </w:r>
      <w:r>
        <w:rPr>
          <w:rFonts w:hint="eastAsia" w:ascii="仿宋_GB2312" w:hAnsi="仿宋_GB2312" w:eastAsia="仿宋_GB2312" w:cs="仿宋_GB2312"/>
          <w:b w:val="0"/>
          <w:bCs w:val="0"/>
          <w:sz w:val="32"/>
          <w:szCs w:val="32"/>
          <w:u w:val="single"/>
          <w:lang w:val="en-US" w:eastAsia="zh-CN"/>
        </w:rPr>
        <w:t xml:space="preserve">                         </w:t>
      </w:r>
    </w:p>
    <w:p>
      <w:pPr>
        <w:pStyle w:val="4"/>
        <w:spacing w:line="360" w:lineRule="auto"/>
        <w:ind w:left="0" w:leftChars="0"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推 荐 单 位：</w:t>
      </w:r>
      <w:r>
        <w:rPr>
          <w:rFonts w:hint="eastAsia" w:ascii="仿宋_GB2312" w:hAnsi="仿宋_GB2312" w:eastAsia="仿宋_GB2312" w:cs="仿宋_GB2312"/>
          <w:b w:val="0"/>
          <w:bCs w:val="0"/>
          <w:sz w:val="32"/>
          <w:szCs w:val="32"/>
          <w:u w:val="single"/>
          <w:lang w:val="en-US" w:eastAsia="zh-CN"/>
        </w:rPr>
        <w:t xml:space="preserve">                         </w:t>
      </w:r>
    </w:p>
    <w:p>
      <w:pPr>
        <w:pStyle w:val="4"/>
        <w:spacing w:line="360" w:lineRule="auto"/>
        <w:ind w:left="0" w:leftChars="0"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填 报 日 期：</w:t>
      </w:r>
      <w:r>
        <w:rPr>
          <w:rFonts w:hint="eastAsia" w:ascii="仿宋_GB2312" w:hAnsi="仿宋_GB2312" w:eastAsia="仿宋_GB2312" w:cs="仿宋_GB2312"/>
          <w:b w:val="0"/>
          <w:bCs w:val="0"/>
          <w:sz w:val="32"/>
          <w:szCs w:val="32"/>
          <w:u w:val="single"/>
          <w:lang w:val="en-US" w:eastAsia="zh-CN"/>
        </w:rPr>
        <w:t xml:space="preserve">                         </w:t>
      </w:r>
    </w:p>
    <w:p>
      <w:pPr>
        <w:pStyle w:val="4"/>
        <w:rPr>
          <w:rFonts w:hint="eastAsia" w:ascii="方正小标宋简体" w:hAnsi="仿宋" w:eastAsia="方正小标宋简体"/>
          <w:b w:val="0"/>
          <w:bCs w:val="0"/>
          <w:sz w:val="44"/>
          <w:szCs w:val="44"/>
          <w:lang w:val="en-US" w:eastAsia="zh-CN"/>
        </w:rPr>
      </w:pPr>
    </w:p>
    <w:p>
      <w:pPr>
        <w:pStyle w:val="4"/>
        <w:rPr>
          <w:rFonts w:hint="eastAsia" w:ascii="方正小标宋简体" w:hAnsi="仿宋" w:eastAsia="方正小标宋简体"/>
          <w:b w:val="0"/>
          <w:bCs w:val="0"/>
          <w:sz w:val="44"/>
          <w:szCs w:val="44"/>
          <w:lang w:val="en-US" w:eastAsia="zh-CN"/>
        </w:rPr>
      </w:pPr>
    </w:p>
    <w:p>
      <w:pPr>
        <w:pStyle w:val="4"/>
        <w:keepNext w:val="0"/>
        <w:keepLines w:val="0"/>
        <w:pageBreakBefore w:val="0"/>
        <w:widowControl/>
        <w:kinsoku/>
        <w:wordWrap/>
        <w:overflowPunct/>
        <w:topLinePunct w:val="0"/>
        <w:autoSpaceDE/>
        <w:autoSpaceDN/>
        <w:bidi w:val="0"/>
        <w:adjustRightInd/>
        <w:snapToGrid/>
        <w:spacing w:before="580" w:beforeLines="100" w:after="580" w:afterLines="100"/>
        <w:ind w:left="0" w:leftChars="0" w:firstLine="0" w:firstLineChars="0"/>
        <w:jc w:val="center"/>
        <w:textAlignment w:val="baseline"/>
        <w:rPr>
          <w:rFonts w:hint="eastAsia" w:ascii="黑体" w:hAnsi="黑体" w:eastAsia="黑体" w:cs="黑体"/>
          <w:b w:val="0"/>
          <w:bCs w:val="0"/>
          <w:sz w:val="44"/>
          <w:szCs w:val="44"/>
          <w:lang w:val="en-US" w:eastAsia="zh-CN"/>
        </w:rPr>
      </w:pPr>
      <w:r>
        <w:rPr>
          <w:rFonts w:hint="eastAsia" w:ascii="方正小标宋简体" w:hAnsi="仿宋" w:eastAsia="方正小标宋简体"/>
          <w:b w:val="0"/>
          <w:bCs w:val="0"/>
          <w:sz w:val="44"/>
          <w:szCs w:val="44"/>
          <w:lang w:val="en-US" w:eastAsia="zh-CN"/>
        </w:rPr>
        <w:br w:type="page"/>
      </w:r>
      <w:r>
        <w:rPr>
          <w:rFonts w:hint="eastAsia" w:ascii="黑体" w:hAnsi="黑体" w:eastAsia="黑体" w:cs="黑体"/>
          <w:b w:val="0"/>
          <w:bCs w:val="0"/>
          <w:sz w:val="44"/>
          <w:szCs w:val="44"/>
          <w:lang w:val="en-US" w:eastAsia="zh-CN"/>
        </w:rPr>
        <w:t>填 写 说 明</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一、填写单位应仔细阅读《住房城乡建设部办公厅关于征集第二批住房城乡建设领域北斗系统典型应用案例的通知》，如实、详细地按照模板要求填写各项内容。</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二、案例可由一家单位提出，也可以由多家实施单位联合提出，由牵头单位组织编写。</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三、第一次出现外文名词时，要写清全称和缩写，再出现同一词时可以使用缩写。</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组织机构代码是指单位组织机构代码证上的标识代码，是由全国组织机构代码管理中心所赋予的唯一法人标识代码。三证合一码指单位三证合一营业执照上的标识代码，是由市场监管部门核发的法人和其他组织的唯一标识代码。</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申报材料应客观、真实，尊重他人知识产权，遵守国家有关知识产权法律法规。在项目方案中引用他人研究成果时，必须以脚注或其他方式注明出处，引用目的应是介绍评论与自己的研究相关的成果或说明与自己的研究相关的技术问题。</w:t>
      </w:r>
    </w:p>
    <w:p>
      <w:pPr>
        <w:pStyle w:val="4"/>
        <w:ind w:left="0" w:leftChars="0" w:firstLine="646" w:firstLineChars="202"/>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六、案例介绍内容应凝练，避免过于理论化和技术化，避免过于体现申报单位宣传色彩。</w:t>
      </w:r>
    </w:p>
    <w:p>
      <w:pPr>
        <w:pStyle w:val="4"/>
        <w:ind w:left="0" w:leftChars="0" w:firstLine="0" w:firstLineChars="0"/>
        <w:jc w:val="left"/>
        <w:rPr>
          <w:rFonts w:hint="eastAsia" w:ascii="仿宋_GB2312" w:hAnsi="仿宋_GB2312" w:eastAsia="仿宋_GB2312" w:cs="仿宋_GB2312"/>
          <w:b w:val="0"/>
          <w:bCs w:val="0"/>
          <w:sz w:val="24"/>
          <w:szCs w:val="24"/>
          <w:lang w:val="en-US" w:eastAsia="zh-CN"/>
        </w:rPr>
      </w:pPr>
    </w:p>
    <w:p>
      <w:pPr>
        <w:pStyle w:val="4"/>
        <w:ind w:left="0" w:leftChars="0" w:firstLine="0" w:firstLineChars="0"/>
        <w:jc w:val="left"/>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br w:type="page"/>
      </w:r>
      <w:r>
        <w:rPr>
          <w:rFonts w:hint="eastAsia" w:ascii="黑体" w:hAnsi="黑体" w:eastAsia="黑体" w:cs="黑体"/>
          <w:b w:val="0"/>
          <w:bCs w:val="0"/>
          <w:sz w:val="32"/>
          <w:szCs w:val="32"/>
          <w:lang w:val="en-US" w:eastAsia="zh-CN"/>
        </w:rPr>
        <w:t>一、基本信息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08"/>
        <w:gridCol w:w="1371"/>
        <w:gridCol w:w="713"/>
        <w:gridCol w:w="651"/>
        <w:gridCol w:w="89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案例题目</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关键字</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项目来源</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案例地址、实施时间及项目投资额</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96" w:type="dxa"/>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推荐单位（盖章）</w:t>
            </w:r>
          </w:p>
        </w:tc>
        <w:tc>
          <w:tcPr>
            <w:tcW w:w="2779" w:type="dxa"/>
            <w:gridSpan w:val="2"/>
            <w:vMerge w:val="restart"/>
            <w:noWrap w:val="0"/>
            <w:vAlign w:val="center"/>
          </w:tcPr>
          <w:p>
            <w:pPr>
              <w:adjustRightInd w:val="0"/>
              <w:snapToGrid w:val="0"/>
              <w:rPr>
                <w:rFonts w:hint="eastAsia" w:ascii="仿宋_GB2312" w:hAnsi="仿宋_GB2312" w:eastAsia="仿宋_GB2312" w:cs="仿宋_GB2312"/>
                <w:b w:val="0"/>
                <w:bCs w:val="0"/>
                <w:sz w:val="28"/>
                <w:szCs w:val="28"/>
              </w:rPr>
            </w:pPr>
          </w:p>
        </w:tc>
        <w:tc>
          <w:tcPr>
            <w:tcW w:w="1364" w:type="dxa"/>
            <w:gridSpan w:val="2"/>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推荐单位联系人</w:t>
            </w:r>
          </w:p>
        </w:tc>
        <w:tc>
          <w:tcPr>
            <w:tcW w:w="2995" w:type="dxa"/>
            <w:gridSpan w:val="2"/>
            <w:noWrap w:val="0"/>
            <w:vAlign w:val="center"/>
          </w:tcPr>
          <w:p>
            <w:pPr>
              <w:adjustRightInd w:val="0"/>
              <w:snapToGrid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96" w:type="dxa"/>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2779" w:type="dxa"/>
            <w:gridSpan w:val="2"/>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1364" w:type="dxa"/>
            <w:gridSpan w:val="2"/>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2995" w:type="dxa"/>
            <w:gridSpan w:val="2"/>
            <w:noWrap w:val="0"/>
            <w:vAlign w:val="center"/>
          </w:tcPr>
          <w:p>
            <w:pPr>
              <w:adjustRightInd w:val="0"/>
              <w:snapToGrid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推荐理由</w:t>
            </w:r>
          </w:p>
        </w:tc>
        <w:tc>
          <w:tcPr>
            <w:tcW w:w="7138" w:type="dxa"/>
            <w:gridSpan w:val="6"/>
            <w:noWrap w:val="0"/>
            <w:vAlign w:val="center"/>
          </w:tcPr>
          <w:p>
            <w:pPr>
              <w:adjustRightInd w:val="0"/>
              <w:snapToGrid w:val="0"/>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6" w:type="dxa"/>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申报单位信息</w:t>
            </w: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单位名称</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组织机构代码/三证合一码</w:t>
            </w:r>
          </w:p>
        </w:tc>
        <w:tc>
          <w:tcPr>
            <w:tcW w:w="2105" w:type="dxa"/>
            <w:noWrap w:val="0"/>
            <w:vAlign w:val="center"/>
          </w:tcPr>
          <w:p>
            <w:pPr>
              <w:adjustRightInd w:val="0"/>
              <w:snapToGrid w:val="0"/>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6" w:type="dxa"/>
            <w:vMerge w:val="continue"/>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通讯地址</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成立时间</w:t>
            </w:r>
          </w:p>
        </w:tc>
        <w:tc>
          <w:tcPr>
            <w:tcW w:w="2105" w:type="dxa"/>
            <w:noWrap w:val="0"/>
            <w:vAlign w:val="center"/>
          </w:tcPr>
          <w:p>
            <w:pPr>
              <w:adjustRightInd w:val="0"/>
              <w:snapToGrid w:val="0"/>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96" w:type="dxa"/>
            <w:vMerge w:val="continue"/>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单位性质</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法人代表</w:t>
            </w:r>
          </w:p>
        </w:tc>
        <w:tc>
          <w:tcPr>
            <w:tcW w:w="2105" w:type="dxa"/>
            <w:noWrap w:val="0"/>
            <w:vAlign w:val="center"/>
          </w:tcPr>
          <w:p>
            <w:pPr>
              <w:adjustRightInd w:val="0"/>
              <w:snapToGrid w:val="0"/>
              <w:jc w:val="center"/>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vMerge w:val="continue"/>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408" w:type="dxa"/>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员工总数</w:t>
            </w:r>
          </w:p>
        </w:tc>
        <w:tc>
          <w:tcPr>
            <w:tcW w:w="2084" w:type="dxa"/>
            <w:gridSpan w:val="2"/>
            <w:vMerge w:val="restart"/>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营业收入</w:t>
            </w:r>
          </w:p>
        </w:tc>
        <w:tc>
          <w:tcPr>
            <w:tcW w:w="2105" w:type="dxa"/>
            <w:noWrap w:val="0"/>
            <w:vAlign w:val="center"/>
          </w:tcPr>
          <w:p>
            <w:pPr>
              <w:adjustRightInd w:val="0"/>
              <w:snapToGrid w:val="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Merge w:val="continue"/>
            <w:noWrap w:val="0"/>
            <w:vAlign w:val="center"/>
          </w:tcPr>
          <w:p>
            <w:pPr>
              <w:pStyle w:val="4"/>
              <w:widowControl w:val="0"/>
              <w:ind w:left="0" w:leftChars="0" w:firstLine="0" w:firstLineChars="0"/>
              <w:jc w:val="left"/>
              <w:rPr>
                <w:rFonts w:hint="eastAsia" w:ascii="仿宋_GB2312" w:hAnsi="仿宋_GB2312" w:eastAsia="仿宋_GB2312" w:cs="仿宋_GB2312"/>
                <w:b w:val="0"/>
                <w:bCs w:val="0"/>
                <w:sz w:val="28"/>
                <w:szCs w:val="28"/>
              </w:rPr>
            </w:pPr>
          </w:p>
        </w:tc>
        <w:tc>
          <w:tcPr>
            <w:tcW w:w="1408" w:type="dxa"/>
            <w:vMerge w:val="continue"/>
            <w:noWrap w:val="0"/>
            <w:vAlign w:val="center"/>
          </w:tcPr>
          <w:p>
            <w:pPr>
              <w:pStyle w:val="4"/>
              <w:widowControl w:val="0"/>
              <w:ind w:left="0" w:leftChars="0" w:firstLine="0" w:firstLineChars="0"/>
              <w:jc w:val="center"/>
              <w:rPr>
                <w:rFonts w:hint="eastAsia" w:ascii="仿宋_GB2312" w:hAnsi="仿宋_GB2312" w:eastAsia="仿宋_GB2312" w:cs="仿宋_GB2312"/>
                <w:b w:val="0"/>
                <w:bCs w:val="0"/>
                <w:sz w:val="28"/>
                <w:szCs w:val="28"/>
              </w:rPr>
            </w:pPr>
          </w:p>
        </w:tc>
        <w:tc>
          <w:tcPr>
            <w:tcW w:w="2084" w:type="dxa"/>
            <w:gridSpan w:val="2"/>
            <w:vMerge w:val="continue"/>
            <w:noWrap w:val="0"/>
            <w:vAlign w:val="center"/>
          </w:tcPr>
          <w:p>
            <w:pPr>
              <w:pStyle w:val="4"/>
              <w:widowControl w:val="0"/>
              <w:ind w:left="0" w:leftChars="0" w:firstLine="0" w:firstLineChars="0"/>
              <w:jc w:val="center"/>
              <w:rPr>
                <w:rFonts w:hint="eastAsia" w:ascii="仿宋_GB2312" w:hAnsi="仿宋_GB2312" w:eastAsia="仿宋_GB2312" w:cs="仿宋_GB2312"/>
                <w:b w:val="0"/>
                <w:bCs w:val="0"/>
                <w:sz w:val="28"/>
                <w:szCs w:val="28"/>
              </w:rPr>
            </w:pPr>
          </w:p>
        </w:tc>
        <w:tc>
          <w:tcPr>
            <w:tcW w:w="1541" w:type="dxa"/>
            <w:gridSpan w:val="2"/>
            <w:vMerge w:val="continue"/>
            <w:noWrap w:val="0"/>
            <w:vAlign w:val="center"/>
          </w:tcPr>
          <w:p>
            <w:pPr>
              <w:pStyle w:val="4"/>
              <w:widowControl w:val="0"/>
              <w:ind w:left="0" w:leftChars="0" w:firstLine="0" w:firstLineChars="0"/>
              <w:jc w:val="center"/>
              <w:rPr>
                <w:rFonts w:hint="eastAsia" w:ascii="仿宋_GB2312" w:hAnsi="仿宋_GB2312" w:eastAsia="仿宋_GB2312" w:cs="仿宋_GB2312"/>
                <w:b w:val="0"/>
                <w:bCs w:val="0"/>
                <w:sz w:val="28"/>
                <w:szCs w:val="28"/>
              </w:rPr>
            </w:pPr>
          </w:p>
        </w:tc>
        <w:tc>
          <w:tcPr>
            <w:tcW w:w="2105" w:type="dxa"/>
            <w:noWrap w:val="0"/>
            <w:vAlign w:val="center"/>
          </w:tcPr>
          <w:p>
            <w:pPr>
              <w:pStyle w:val="4"/>
              <w:widowControl w:val="0"/>
              <w:ind w:left="0" w:leftChars="0" w:firstLine="0" w:firstLineChars="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96" w:type="dxa"/>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申报单位</w:t>
            </w:r>
            <w:r>
              <w:rPr>
                <w:rFonts w:hint="eastAsia" w:ascii="仿宋_GB2312" w:hAnsi="仿宋_GB2312" w:eastAsia="仿宋_GB2312" w:cs="仿宋_GB2312"/>
                <w:b w:val="0"/>
                <w:bCs w:val="0"/>
                <w:sz w:val="28"/>
                <w:szCs w:val="28"/>
              </w:rPr>
              <w:t>联系</w:t>
            </w:r>
            <w:r>
              <w:rPr>
                <w:rFonts w:hint="eastAsia" w:ascii="仿宋_GB2312" w:hAnsi="仿宋_GB2312" w:eastAsia="仿宋_GB2312" w:cs="仿宋_GB2312"/>
                <w:b w:val="0"/>
                <w:bCs w:val="0"/>
                <w:sz w:val="28"/>
                <w:szCs w:val="28"/>
                <w:lang w:val="en-US" w:eastAsia="zh-CN"/>
              </w:rPr>
              <w:t>人</w:t>
            </w: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姓    名</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职务/职称</w:t>
            </w:r>
          </w:p>
        </w:tc>
        <w:tc>
          <w:tcPr>
            <w:tcW w:w="2105" w:type="dxa"/>
            <w:noWrap w:val="0"/>
            <w:vAlign w:val="center"/>
          </w:tcPr>
          <w:p>
            <w:pPr>
              <w:adjustRightInd w:val="0"/>
              <w:snapToGrid w:val="0"/>
              <w:jc w:val="center"/>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联系电话</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电子邮箱</w:t>
            </w:r>
          </w:p>
        </w:tc>
        <w:tc>
          <w:tcPr>
            <w:tcW w:w="2105" w:type="dxa"/>
            <w:noWrap w:val="0"/>
            <w:vAlign w:val="center"/>
          </w:tcPr>
          <w:p>
            <w:pPr>
              <w:adjustRightInd w:val="0"/>
              <w:snapToGrid w:val="0"/>
              <w:jc w:val="center"/>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联合申报单位</w:t>
            </w: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序号</w:t>
            </w:r>
          </w:p>
        </w:tc>
        <w:tc>
          <w:tcPr>
            <w:tcW w:w="2084"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单位名称</w:t>
            </w:r>
          </w:p>
        </w:tc>
        <w:tc>
          <w:tcPr>
            <w:tcW w:w="1541" w:type="dxa"/>
            <w:gridSpan w:val="2"/>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w:t>
            </w:r>
          </w:p>
        </w:tc>
        <w:tc>
          <w:tcPr>
            <w:tcW w:w="2105"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2084" w:type="dxa"/>
            <w:gridSpan w:val="2"/>
            <w:noWrap w:val="0"/>
            <w:vAlign w:val="center"/>
          </w:tcPr>
          <w:p>
            <w:pPr>
              <w:adjustRightInd w:val="0"/>
              <w:snapToGrid w:val="0"/>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rPr>
                <w:rFonts w:hint="eastAsia" w:ascii="仿宋_GB2312" w:hAnsi="仿宋_GB2312" w:eastAsia="仿宋_GB2312" w:cs="仿宋_GB2312"/>
                <w:b w:val="0"/>
                <w:bCs w:val="0"/>
                <w:sz w:val="28"/>
                <w:szCs w:val="28"/>
              </w:rPr>
            </w:pPr>
          </w:p>
        </w:tc>
        <w:tc>
          <w:tcPr>
            <w:tcW w:w="2105" w:type="dxa"/>
            <w:noWrap w:val="0"/>
            <w:vAlign w:val="center"/>
          </w:tcPr>
          <w:p>
            <w:pPr>
              <w:adjustRightInd w:val="0"/>
              <w:snapToGrid w:val="0"/>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96" w:type="dxa"/>
            <w:vMerge w:val="continue"/>
            <w:noWrap w:val="0"/>
            <w:vAlign w:val="center"/>
          </w:tcPr>
          <w:p>
            <w:pPr>
              <w:adjustRightInd w:val="0"/>
              <w:snapToGrid w:val="0"/>
              <w:rPr>
                <w:rFonts w:hint="eastAsia" w:ascii="仿宋_GB2312" w:hAnsi="仿宋_GB2312" w:eastAsia="仿宋_GB2312" w:cs="仿宋_GB2312"/>
                <w:b w:val="0"/>
                <w:bCs w:val="0"/>
                <w:sz w:val="28"/>
                <w:szCs w:val="28"/>
              </w:rPr>
            </w:pPr>
          </w:p>
        </w:tc>
        <w:tc>
          <w:tcPr>
            <w:tcW w:w="1408"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2084" w:type="dxa"/>
            <w:gridSpan w:val="2"/>
            <w:noWrap w:val="0"/>
            <w:vAlign w:val="center"/>
          </w:tcPr>
          <w:p>
            <w:pPr>
              <w:adjustRightInd w:val="0"/>
              <w:snapToGrid w:val="0"/>
              <w:rPr>
                <w:rFonts w:hint="eastAsia" w:ascii="仿宋_GB2312" w:hAnsi="仿宋_GB2312" w:eastAsia="仿宋_GB2312" w:cs="仿宋_GB2312"/>
                <w:b w:val="0"/>
                <w:bCs w:val="0"/>
                <w:sz w:val="28"/>
                <w:szCs w:val="28"/>
              </w:rPr>
            </w:pPr>
          </w:p>
        </w:tc>
        <w:tc>
          <w:tcPr>
            <w:tcW w:w="1541" w:type="dxa"/>
            <w:gridSpan w:val="2"/>
            <w:noWrap w:val="0"/>
            <w:vAlign w:val="center"/>
          </w:tcPr>
          <w:p>
            <w:pPr>
              <w:adjustRightInd w:val="0"/>
              <w:snapToGrid w:val="0"/>
              <w:rPr>
                <w:rFonts w:hint="eastAsia" w:ascii="仿宋_GB2312" w:hAnsi="仿宋_GB2312" w:eastAsia="仿宋_GB2312" w:cs="仿宋_GB2312"/>
                <w:b w:val="0"/>
                <w:bCs w:val="0"/>
                <w:sz w:val="28"/>
                <w:szCs w:val="28"/>
              </w:rPr>
            </w:pPr>
          </w:p>
        </w:tc>
        <w:tc>
          <w:tcPr>
            <w:tcW w:w="2105" w:type="dxa"/>
            <w:noWrap w:val="0"/>
            <w:vAlign w:val="center"/>
          </w:tcPr>
          <w:p>
            <w:pPr>
              <w:adjustRightInd w:val="0"/>
              <w:snapToGrid w:val="0"/>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1696" w:type="dxa"/>
            <w:noWrap w:val="0"/>
            <w:vAlign w:val="center"/>
          </w:tcPr>
          <w:p>
            <w:pPr>
              <w:adjustRightInd w:val="0"/>
              <w:snapToGrid w:val="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申报单位简介（300字以内）</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9" w:hRule="atLeast"/>
          <w:jc w:val="center"/>
        </w:trPr>
        <w:tc>
          <w:tcPr>
            <w:tcW w:w="1696" w:type="dxa"/>
            <w:noWrap w:val="0"/>
            <w:vAlign w:val="center"/>
          </w:tcPr>
          <w:p>
            <w:pPr>
              <w:adjustRightInd w:val="0"/>
              <w:snapToGrid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案例简介（500字以内）</w:t>
            </w:r>
          </w:p>
        </w:tc>
        <w:tc>
          <w:tcPr>
            <w:tcW w:w="7138" w:type="dxa"/>
            <w:gridSpan w:val="6"/>
            <w:noWrap w:val="0"/>
            <w:vAlign w:val="center"/>
          </w:tcPr>
          <w:p>
            <w:pPr>
              <w:adjustRightInd w:val="0"/>
              <w:snapToGrid w:val="0"/>
              <w:rPr>
                <w:rFonts w:hint="eastAsia" w:ascii="仿宋" w:hAnsi="仿宋" w:eastAsia="仿宋" w:cs="仿宋"/>
                <w:b w:val="0"/>
                <w:bCs w:val="0"/>
                <w:sz w:val="28"/>
                <w:szCs w:val="28"/>
              </w:rPr>
            </w:pPr>
          </w:p>
        </w:tc>
      </w:tr>
    </w:tbl>
    <w:p>
      <w:pPr>
        <w:pStyle w:val="2"/>
        <w:rPr>
          <w:rFonts w:hint="eastAsia"/>
          <w:lang w:val="en-US" w:eastAsia="zh-CN"/>
        </w:rPr>
      </w:pPr>
    </w:p>
    <w:p>
      <w:pPr>
        <w:pStyle w:val="3"/>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二、详细内容</w:t>
      </w:r>
    </w:p>
    <w:tbl>
      <w:tblPr>
        <w:tblStyle w:val="10"/>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2" w:hRule="atLeast"/>
        </w:trPr>
        <w:tc>
          <w:tcPr>
            <w:tcW w:w="8855" w:type="dxa"/>
            <w:noWrap w:val="0"/>
            <w:vAlign w:val="top"/>
          </w:tcPr>
          <w:p>
            <w:pPr>
              <w:keepNext w:val="0"/>
              <w:keepLines w:val="0"/>
              <w:pageBreakBefore w:val="0"/>
              <w:widowControl w:val="0"/>
              <w:numPr>
                <w:ilvl w:val="0"/>
                <w:numId w:val="1"/>
              </w:numPr>
              <w:kinsoku/>
              <w:wordWrap/>
              <w:overflowPunct w:val="0"/>
              <w:topLinePunct/>
              <w:autoSpaceDE/>
              <w:autoSpaceDN/>
              <w:bidi w:val="0"/>
              <w:adjustRightInd w:val="0"/>
              <w:snapToGrid w:val="0"/>
              <w:spacing w:before="291" w:beforeLines="50" w:line="360" w:lineRule="auto"/>
              <w:textAlignment w:val="auto"/>
              <w:rPr>
                <w:rFonts w:hint="eastAsia" w:ascii="仿宋_GB2312" w:hAnsi="仿宋_GB2312" w:eastAsia="仿宋_GB2312" w:cs="仿宋_GB2312"/>
                <w:b w:val="0"/>
                <w:bCs w:val="0"/>
                <w:color w:val="000000"/>
                <w:spacing w:val="0"/>
                <w:kern w:val="2"/>
                <w:sz w:val="28"/>
                <w:szCs w:val="28"/>
                <w:lang w:val="en-US" w:eastAsia="zh-CN" w:bidi="ar-SA"/>
              </w:rPr>
            </w:pPr>
            <w:r>
              <w:rPr>
                <w:rFonts w:hint="eastAsia" w:ascii="仿宋_GB2312" w:hAnsi="仿宋_GB2312" w:eastAsia="仿宋_GB2312" w:cs="仿宋_GB2312"/>
                <w:b w:val="0"/>
                <w:bCs w:val="0"/>
                <w:color w:val="000000"/>
                <w:spacing w:val="0"/>
                <w:kern w:val="2"/>
                <w:sz w:val="28"/>
                <w:szCs w:val="28"/>
                <w:lang w:val="en-US" w:eastAsia="zh-CN" w:bidi="ar-SA"/>
              </w:rPr>
              <w:t>案例背景需求(1000字以内)</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重点阐述拟解决的行业痛点或关键问题，</w:t>
            </w:r>
            <w:r>
              <w:rPr>
                <w:rFonts w:hint="eastAsia" w:ascii="仿宋_GB2312" w:hAnsi="仿宋_GB2312" w:eastAsia="仿宋_GB2312" w:cs="仿宋_GB2312"/>
                <w:b w:val="0"/>
                <w:bCs w:val="0"/>
                <w:sz w:val="28"/>
                <w:szCs w:val="28"/>
                <w:lang w:val="en-US" w:eastAsia="zh-CN"/>
              </w:rPr>
              <w:t>并</w:t>
            </w:r>
            <w:r>
              <w:rPr>
                <w:rFonts w:hint="eastAsia" w:ascii="仿宋_GB2312" w:hAnsi="仿宋_GB2312" w:eastAsia="仿宋_GB2312" w:cs="仿宋_GB2312"/>
                <w:b w:val="0"/>
                <w:bCs w:val="0"/>
                <w:sz w:val="28"/>
                <w:szCs w:val="28"/>
              </w:rPr>
              <w:t>介绍必要性和实施目标。</w:t>
            </w:r>
          </w:p>
          <w:p>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textAlignment w:val="auto"/>
              <w:rPr>
                <w:rFonts w:hint="eastAsia" w:ascii="仿宋_GB2312" w:hAnsi="仿宋_GB2312" w:eastAsia="仿宋_GB2312" w:cs="仿宋_GB2312"/>
                <w:b w:val="0"/>
                <w:bCs w:val="0"/>
                <w:color w:val="000000"/>
                <w:spacing w:val="0"/>
                <w:kern w:val="2"/>
                <w:sz w:val="28"/>
                <w:szCs w:val="28"/>
                <w:lang w:val="en-US" w:eastAsia="zh-CN" w:bidi="ar-SA"/>
              </w:rPr>
            </w:pPr>
            <w:r>
              <w:rPr>
                <w:rFonts w:hint="eastAsia" w:ascii="仿宋_GB2312" w:hAnsi="仿宋_GB2312" w:eastAsia="仿宋_GB2312" w:cs="仿宋_GB2312"/>
                <w:b w:val="0"/>
                <w:bCs w:val="0"/>
                <w:color w:val="000000"/>
                <w:spacing w:val="0"/>
                <w:kern w:val="2"/>
                <w:sz w:val="28"/>
                <w:szCs w:val="28"/>
                <w:vertAlign w:val="baseline"/>
                <w:lang w:val="en-US" w:eastAsia="zh-CN" w:bidi="ar-SA"/>
              </w:rPr>
              <w:t>2、</w:t>
            </w:r>
            <w:r>
              <w:rPr>
                <w:rFonts w:hint="eastAsia" w:ascii="仿宋_GB2312" w:hAnsi="仿宋_GB2312" w:eastAsia="仿宋_GB2312" w:cs="仿宋_GB2312"/>
                <w:b w:val="0"/>
                <w:bCs w:val="0"/>
                <w:color w:val="000000"/>
                <w:spacing w:val="0"/>
                <w:kern w:val="2"/>
                <w:sz w:val="28"/>
                <w:szCs w:val="28"/>
                <w:lang w:val="en-US" w:eastAsia="zh-CN" w:bidi="ar-SA"/>
              </w:rPr>
              <w:t>案例实施情况(2000字以内)</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包括但不限于</w:t>
            </w:r>
            <w:r>
              <w:rPr>
                <w:rFonts w:hint="eastAsia" w:ascii="仿宋_GB2312" w:hAnsi="仿宋_GB2312" w:eastAsia="仿宋_GB2312" w:cs="仿宋_GB2312"/>
                <w:b w:val="0"/>
                <w:bCs w:val="0"/>
                <w:sz w:val="28"/>
                <w:szCs w:val="28"/>
                <w:lang w:val="en-US" w:eastAsia="zh-CN"/>
              </w:rPr>
              <w:t>项目建设内容</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详细技术路线、设备规模。说明设备的</w:t>
            </w:r>
            <w:r>
              <w:rPr>
                <w:rFonts w:hint="eastAsia" w:ascii="仿宋_GB2312" w:hAnsi="仿宋_GB2312" w:eastAsia="仿宋_GB2312" w:cs="仿宋_GB2312"/>
                <w:b w:val="0"/>
                <w:bCs w:val="0"/>
                <w:sz w:val="28"/>
                <w:szCs w:val="28"/>
              </w:rPr>
              <w:t>国产化率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以及对北斗</w:t>
            </w:r>
            <w:r>
              <w:rPr>
                <w:rFonts w:hint="eastAsia" w:ascii="仿宋_GB2312" w:hAnsi="仿宋_GB2312" w:eastAsia="仿宋_GB2312" w:cs="仿宋_GB2312"/>
                <w:b w:val="0"/>
                <w:bCs w:val="0"/>
                <w:sz w:val="28"/>
                <w:szCs w:val="28"/>
              </w:rPr>
              <w:t>产业链上下游</w:t>
            </w:r>
            <w:r>
              <w:rPr>
                <w:rFonts w:hint="eastAsia" w:ascii="仿宋_GB2312" w:hAnsi="仿宋_GB2312" w:eastAsia="仿宋_GB2312" w:cs="仿宋_GB2312"/>
                <w:b w:val="0"/>
                <w:bCs w:val="0"/>
                <w:sz w:val="28"/>
                <w:szCs w:val="28"/>
                <w:lang w:val="en-US" w:eastAsia="zh-CN"/>
              </w:rPr>
              <w:t>的带动</w:t>
            </w:r>
            <w:r>
              <w:rPr>
                <w:rFonts w:hint="eastAsia" w:ascii="仿宋_GB2312" w:hAnsi="仿宋_GB2312" w:eastAsia="仿宋_GB2312" w:cs="仿宋_GB2312"/>
                <w:b w:val="0"/>
                <w:bCs w:val="0"/>
                <w:sz w:val="28"/>
                <w:szCs w:val="28"/>
              </w:rPr>
              <w:t>等，可图文并茂</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textAlignment w:val="auto"/>
              <w:rPr>
                <w:rFonts w:hint="eastAsia" w:ascii="仿宋_GB2312" w:hAnsi="仿宋_GB2312" w:eastAsia="仿宋_GB2312" w:cs="仿宋_GB2312"/>
                <w:b w:val="0"/>
                <w:bCs w:val="0"/>
                <w:color w:val="000000"/>
                <w:spacing w:val="0"/>
                <w:kern w:val="2"/>
                <w:sz w:val="28"/>
                <w:szCs w:val="28"/>
                <w:lang w:val="en-US" w:eastAsia="zh-CN" w:bidi="ar-SA"/>
              </w:rPr>
            </w:pPr>
            <w:r>
              <w:rPr>
                <w:rFonts w:hint="eastAsia" w:ascii="仿宋_GB2312" w:hAnsi="仿宋_GB2312" w:eastAsia="仿宋_GB2312" w:cs="仿宋_GB2312"/>
                <w:b w:val="0"/>
                <w:bCs w:val="0"/>
                <w:color w:val="000000"/>
                <w:spacing w:val="0"/>
                <w:kern w:val="2"/>
                <w:sz w:val="28"/>
                <w:szCs w:val="28"/>
                <w:lang w:val="en-US" w:eastAsia="zh-CN" w:bidi="ar-SA"/>
              </w:rPr>
              <w:t>3、案例创新点(800字以内)</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重点</w:t>
            </w:r>
            <w:r>
              <w:rPr>
                <w:rFonts w:hint="eastAsia" w:ascii="仿宋_GB2312" w:hAnsi="仿宋_GB2312" w:eastAsia="仿宋_GB2312" w:cs="仿宋_GB2312"/>
                <w:b w:val="0"/>
                <w:bCs w:val="0"/>
                <w:sz w:val="28"/>
                <w:szCs w:val="28"/>
              </w:rPr>
              <w:t>介绍</w:t>
            </w:r>
            <w:r>
              <w:rPr>
                <w:rFonts w:hint="eastAsia" w:ascii="仿宋_GB2312" w:hAnsi="仿宋_GB2312" w:eastAsia="仿宋_GB2312" w:cs="仿宋_GB2312"/>
                <w:b w:val="0"/>
                <w:bCs w:val="0"/>
                <w:sz w:val="28"/>
                <w:szCs w:val="28"/>
                <w:lang w:val="en-US" w:eastAsia="zh-CN"/>
              </w:rPr>
              <w:t>项目</w:t>
            </w:r>
            <w:r>
              <w:rPr>
                <w:rFonts w:hint="eastAsia" w:ascii="仿宋_GB2312" w:hAnsi="仿宋_GB2312" w:eastAsia="仿宋_GB2312" w:cs="仿宋_GB2312"/>
                <w:b w:val="0"/>
                <w:bCs w:val="0"/>
                <w:sz w:val="28"/>
                <w:szCs w:val="28"/>
              </w:rPr>
              <w:t>在商业、服务模式、技术等方面的创新情况。</w:t>
            </w:r>
            <w:r>
              <w:rPr>
                <w:rFonts w:hint="eastAsia" w:ascii="仿宋_GB2312" w:hAnsi="仿宋_GB2312" w:eastAsia="仿宋_GB2312" w:cs="仿宋_GB2312"/>
                <w:b w:val="0"/>
                <w:bCs w:val="0"/>
                <w:sz w:val="28"/>
                <w:szCs w:val="28"/>
                <w:lang w:val="en-US" w:eastAsia="zh-CN"/>
              </w:rPr>
              <w:t>介绍关键技术</w:t>
            </w:r>
            <w:r>
              <w:rPr>
                <w:rFonts w:hint="eastAsia" w:ascii="仿宋_GB2312" w:hAnsi="仿宋_GB2312" w:eastAsia="仿宋_GB2312" w:cs="仿宋_GB2312"/>
                <w:b w:val="0"/>
                <w:bCs w:val="0"/>
                <w:sz w:val="28"/>
                <w:szCs w:val="28"/>
              </w:rPr>
              <w:t>在业内所处技术水平</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以及</w:t>
            </w:r>
            <w:r>
              <w:rPr>
                <w:rFonts w:hint="eastAsia" w:ascii="仿宋_GB2312" w:hAnsi="仿宋_GB2312" w:eastAsia="仿宋_GB2312" w:cs="仿宋_GB2312"/>
                <w:b w:val="0"/>
                <w:bCs w:val="0"/>
                <w:sz w:val="28"/>
                <w:szCs w:val="28"/>
              </w:rPr>
              <w:t>对国内产业发展的意义与价值。</w:t>
            </w:r>
          </w:p>
          <w:p>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textAlignment w:val="auto"/>
              <w:rPr>
                <w:rFonts w:hint="eastAsia" w:ascii="仿宋_GB2312" w:hAnsi="仿宋_GB2312" w:eastAsia="仿宋_GB2312" w:cs="仿宋_GB2312"/>
                <w:b w:val="0"/>
                <w:bCs w:val="0"/>
                <w:color w:val="000000"/>
                <w:spacing w:val="0"/>
                <w:kern w:val="2"/>
                <w:sz w:val="28"/>
                <w:szCs w:val="28"/>
                <w:lang w:val="en-US" w:eastAsia="zh-CN" w:bidi="ar-SA"/>
              </w:rPr>
            </w:pPr>
            <w:r>
              <w:rPr>
                <w:rFonts w:hint="eastAsia" w:ascii="仿宋_GB2312" w:hAnsi="仿宋_GB2312" w:eastAsia="仿宋_GB2312" w:cs="仿宋_GB2312"/>
                <w:b w:val="0"/>
                <w:bCs w:val="0"/>
                <w:color w:val="000000"/>
                <w:spacing w:val="0"/>
                <w:kern w:val="2"/>
                <w:sz w:val="28"/>
                <w:szCs w:val="28"/>
                <w:lang w:val="en-US" w:eastAsia="zh-CN" w:bidi="ar-SA"/>
              </w:rPr>
              <w:t>4、商业和社会经济价值(1000字以内)</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说明该案例商业应用前景或已经取得的商业应用成果(包括但不限于当前应用规模、当前应用深度广度、市场替代性、运营维护管理模式、未来市场空间、规模化前景等)。</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说明其带来的社会价值、经济价值</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以及</w:t>
            </w:r>
            <w:r>
              <w:rPr>
                <w:rFonts w:hint="eastAsia" w:ascii="仿宋_GB2312" w:hAnsi="仿宋_GB2312" w:eastAsia="仿宋_GB2312" w:cs="仿宋_GB2312"/>
                <w:b w:val="0"/>
                <w:bCs w:val="0"/>
                <w:sz w:val="28"/>
                <w:szCs w:val="28"/>
              </w:rPr>
              <w:t>对整个行业的示范引领作用。</w:t>
            </w:r>
          </w:p>
          <w:p>
            <w:pPr>
              <w:numPr>
                <w:ilvl w:val="0"/>
                <w:numId w:val="0"/>
              </w:numPr>
              <w:adjustRightInd w:val="0"/>
              <w:snapToGrid w:val="0"/>
              <w:spacing w:line="360" w:lineRule="auto"/>
              <w:rPr>
                <w:rFonts w:hint="default" w:ascii="仿宋_GB2312" w:hAnsi="仿宋_GB2312" w:eastAsia="仿宋_GB2312" w:cs="仿宋_GB2312"/>
                <w:b w:val="0"/>
                <w:bCs w:val="0"/>
                <w:sz w:val="24"/>
                <w:szCs w:val="24"/>
                <w:lang w:val="en-US" w:eastAsia="zh-CN"/>
              </w:rPr>
            </w:pPr>
          </w:p>
        </w:tc>
      </w:tr>
    </w:tbl>
    <w:p>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textAlignment w:val="auto"/>
        <w:rPr>
          <w:rFonts w:hint="eastAsia" w:ascii="黑体" w:hAnsi="黑体" w:eastAsia="黑体" w:cs="黑体"/>
          <w:b w:val="0"/>
          <w:bCs w:val="0"/>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三、承诺和授权</w:t>
      </w:r>
    </w:p>
    <w:tbl>
      <w:tblPr>
        <w:tblStyle w:val="9"/>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5" w:hRule="atLeast"/>
        </w:trPr>
        <w:tc>
          <w:tcPr>
            <w:tcW w:w="8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val="0"/>
              <w:topLinePunct/>
              <w:autoSpaceDE/>
              <w:autoSpaceDN/>
              <w:bidi w:val="0"/>
              <w:adjustRightInd w:val="0"/>
              <w:snapToGrid w:val="0"/>
              <w:spacing w:before="291" w:beforeLines="50" w:line="360" w:lineRule="auto"/>
              <w:ind w:left="0" w:leftChars="0" w:firstLine="565" w:firstLineChars="202"/>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联合申报的每家单位均需提供</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291" w:beforeLines="50" w:line="360" w:lineRule="auto"/>
              <w:ind w:left="0" w:leftChars="0" w:firstLine="565" w:firstLineChars="202"/>
              <w:textAlignment w:val="auto"/>
              <w:rPr>
                <w:rFonts w:hint="eastAsia" w:ascii="仿宋_GB2312" w:hAnsi="方正楷体_GB2312" w:eastAsia="仿宋_GB2312" w:cs="方正楷体_GB2312"/>
                <w:sz w:val="28"/>
                <w:szCs w:val="36"/>
              </w:rPr>
            </w:pPr>
            <w:r>
              <w:rPr>
                <w:rFonts w:hint="eastAsia" w:ascii="仿宋_GB2312" w:hAnsi="方正楷体_GB2312" w:eastAsia="仿宋_GB2312" w:cs="方正楷体_GB2312"/>
                <w:sz w:val="28"/>
                <w:szCs w:val="36"/>
              </w:rPr>
              <w:t>本单位承诺提供的</w:t>
            </w:r>
            <w:r>
              <w:rPr>
                <w:rFonts w:hint="eastAsia" w:ascii="仿宋_GB2312" w:hAnsi="方正楷体_GB2312" w:eastAsia="仿宋_GB2312" w:cs="方正楷体_GB2312"/>
                <w:sz w:val="28"/>
                <w:szCs w:val="36"/>
                <w:lang w:val="en-US" w:eastAsia="zh-CN"/>
              </w:rPr>
              <w:t>申报</w:t>
            </w:r>
            <w:r>
              <w:rPr>
                <w:rFonts w:hint="eastAsia" w:ascii="仿宋_GB2312" w:hAnsi="方正楷体_GB2312" w:eastAsia="仿宋_GB2312" w:cs="方正楷体_GB2312"/>
                <w:sz w:val="28"/>
                <w:szCs w:val="36"/>
              </w:rPr>
              <w:t>材料真实、有效，不存在任何违反</w:t>
            </w:r>
            <w:r>
              <w:rPr>
                <w:rFonts w:hint="eastAsia" w:ascii="仿宋_GB2312" w:hAnsi="方正楷体_GB2312" w:eastAsia="仿宋_GB2312" w:cs="方正楷体_GB2312"/>
                <w:sz w:val="28"/>
                <w:szCs w:val="36"/>
                <w:lang w:val="en-US" w:eastAsia="zh-CN"/>
              </w:rPr>
              <w:t>国家法律规定</w:t>
            </w:r>
            <w:r>
              <w:rPr>
                <w:rFonts w:hint="eastAsia" w:ascii="仿宋_GB2312" w:hAnsi="方正楷体_GB2312" w:eastAsia="仿宋_GB2312" w:cs="方正楷体_GB2312"/>
                <w:sz w:val="28"/>
                <w:szCs w:val="36"/>
              </w:rPr>
              <w:t>及侵犯他人知识产权的情况，权属清晰，无法律纠纷</w:t>
            </w:r>
            <w:r>
              <w:rPr>
                <w:rFonts w:hint="eastAsia" w:ascii="仿宋_GB2312" w:hAnsi="方正楷体_GB2312" w:eastAsia="仿宋_GB2312" w:cs="方正楷体_GB2312"/>
                <w:sz w:val="28"/>
                <w:szCs w:val="36"/>
                <w:lang w:eastAsia="zh-CN"/>
              </w:rPr>
              <w:t>；</w:t>
            </w:r>
            <w:r>
              <w:rPr>
                <w:rFonts w:hint="eastAsia" w:ascii="仿宋_GB2312" w:hAnsi="方正楷体_GB2312" w:eastAsia="仿宋_GB2312" w:cs="方正楷体_GB2312"/>
                <w:sz w:val="28"/>
                <w:szCs w:val="36"/>
                <w:lang w:val="en-US" w:eastAsia="zh-CN"/>
              </w:rPr>
              <w:t>本单位</w:t>
            </w:r>
            <w:r>
              <w:rPr>
                <w:rFonts w:hint="eastAsia" w:ascii="仿宋_GB2312" w:hAnsi="方正楷体_GB2312" w:eastAsia="仿宋_GB2312" w:cs="方正楷体_GB2312"/>
                <w:sz w:val="28"/>
                <w:szCs w:val="36"/>
              </w:rPr>
              <w:t>对所提交的材料负有保密责任，按照国家相关保密规定，所提交的内容未涉及国家秘密、个人信息和其他敏感信息。</w:t>
            </w:r>
            <w:r>
              <w:rPr>
                <w:rFonts w:hint="eastAsia" w:ascii="仿宋_GB2312" w:hAnsi="方正楷体_GB2312" w:eastAsia="仿宋_GB2312" w:cs="方正楷体_GB2312"/>
                <w:sz w:val="28"/>
                <w:szCs w:val="36"/>
                <w:lang w:val="en-US" w:eastAsia="zh-CN"/>
              </w:rPr>
              <w:t>本</w:t>
            </w:r>
            <w:r>
              <w:rPr>
                <w:rFonts w:hint="eastAsia" w:ascii="仿宋_GB2312" w:hAnsi="方正楷体_GB2312" w:eastAsia="仿宋_GB2312" w:cs="方正楷体_GB2312"/>
                <w:sz w:val="28"/>
                <w:szCs w:val="36"/>
              </w:rPr>
              <w:t>单位对违反上述声明导致的后果承担全部法律责任。</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291" w:beforeLines="50" w:line="360" w:lineRule="auto"/>
              <w:ind w:left="0" w:leftChars="0" w:firstLine="565" w:firstLineChars="202"/>
              <w:textAlignment w:val="auto"/>
              <w:rPr>
                <w:rFonts w:hint="eastAsia" w:ascii="仿宋_GB2312" w:hAnsi="方正楷体_GB2312" w:eastAsia="仿宋_GB2312" w:cs="方正楷体_GB2312"/>
                <w:sz w:val="28"/>
                <w:szCs w:val="36"/>
              </w:rPr>
            </w:pPr>
            <w:r>
              <w:rPr>
                <w:rFonts w:hint="eastAsia" w:ascii="仿宋_GB2312" w:hAnsi="方正楷体_GB2312" w:eastAsia="仿宋_GB2312" w:cs="方正楷体_GB2312"/>
                <w:sz w:val="28"/>
                <w:szCs w:val="36"/>
                <w:lang w:val="en-US" w:eastAsia="zh-CN"/>
              </w:rPr>
              <w:t>本单位</w:t>
            </w:r>
            <w:r>
              <w:rPr>
                <w:rFonts w:hint="eastAsia" w:ascii="仿宋_GB2312" w:hAnsi="方正楷体_GB2312" w:eastAsia="仿宋_GB2312" w:cs="方正楷体_GB2312"/>
                <w:sz w:val="28"/>
                <w:szCs w:val="36"/>
              </w:rPr>
              <w:t>同意并授权住房城乡建设部对</w:t>
            </w:r>
            <w:r>
              <w:rPr>
                <w:rFonts w:hint="eastAsia" w:ascii="仿宋_GB2312" w:hAnsi="方正楷体_GB2312" w:eastAsia="仿宋_GB2312" w:cs="方正楷体_GB2312"/>
                <w:sz w:val="28"/>
                <w:szCs w:val="36"/>
                <w:lang w:val="en-US" w:eastAsia="zh-CN"/>
              </w:rPr>
              <w:t>本次申报活动中提供的</w:t>
            </w:r>
            <w:r>
              <w:rPr>
                <w:rFonts w:hint="eastAsia" w:ascii="仿宋_GB2312" w:hAnsi="方正楷体_GB2312" w:eastAsia="仿宋_GB2312" w:cs="方正楷体_GB2312"/>
                <w:sz w:val="28"/>
                <w:szCs w:val="36"/>
              </w:rPr>
              <w:t>所有文本、图片、图形、音频和视频资料等内容和形式无偿进行摘要、汇编、出版、发行及利用上述内容用于公益宣传</w:t>
            </w:r>
            <w:r>
              <w:rPr>
                <w:rFonts w:hint="eastAsia" w:ascii="仿宋_GB2312" w:hAnsi="方正楷体_GB2312" w:eastAsia="仿宋_GB2312" w:cs="方正楷体_GB2312"/>
                <w:sz w:val="28"/>
                <w:szCs w:val="36"/>
                <w:lang w:eastAsia="zh-CN"/>
              </w:rPr>
              <w:t>，</w:t>
            </w:r>
            <w:r>
              <w:rPr>
                <w:rFonts w:hint="eastAsia" w:ascii="仿宋_GB2312" w:hAnsi="方正楷体_GB2312" w:eastAsia="仿宋_GB2312" w:cs="方正楷体_GB2312"/>
                <w:sz w:val="28"/>
                <w:szCs w:val="36"/>
              </w:rPr>
              <w:t>同意授权在公益活动中无偿使用</w:t>
            </w:r>
            <w:r>
              <w:rPr>
                <w:rFonts w:hint="eastAsia" w:ascii="仿宋_GB2312" w:hAnsi="方正楷体_GB2312" w:eastAsia="仿宋_GB2312" w:cs="方正楷体_GB2312"/>
                <w:sz w:val="28"/>
                <w:szCs w:val="36"/>
                <w:lang w:eastAsia="zh-CN"/>
              </w:rPr>
              <w:t>，</w:t>
            </w:r>
            <w:r>
              <w:rPr>
                <w:rFonts w:hint="eastAsia" w:ascii="仿宋_GB2312" w:hAnsi="方正楷体_GB2312" w:eastAsia="仿宋_GB2312" w:cs="方正楷体_GB2312"/>
                <w:sz w:val="28"/>
                <w:szCs w:val="36"/>
              </w:rPr>
              <w:t>不再另行提出任何相关权益诉求。</w:t>
            </w:r>
          </w:p>
          <w:p>
            <w:pPr>
              <w:numPr>
                <w:ilvl w:val="0"/>
                <w:numId w:val="0"/>
              </w:numPr>
              <w:adjustRightInd w:val="0"/>
              <w:snapToGrid w:val="0"/>
              <w:spacing w:line="360" w:lineRule="auto"/>
              <w:ind w:left="0" w:leftChars="0" w:firstLine="565" w:firstLineChars="202"/>
              <w:rPr>
                <w:rFonts w:hint="eastAsia" w:ascii="仿宋_GB2312" w:hAnsi="仿宋_GB2312" w:eastAsia="仿宋_GB2312" w:cs="仿宋_GB2312"/>
                <w:b w:val="0"/>
                <w:bCs w:val="0"/>
                <w:sz w:val="28"/>
                <w:szCs w:val="28"/>
              </w:rPr>
            </w:pPr>
            <w:bookmarkStart w:id="0" w:name="OLE_LINK1"/>
          </w:p>
          <w:p>
            <w:pPr>
              <w:numPr>
                <w:ilvl w:val="0"/>
                <w:numId w:val="0"/>
              </w:numPr>
              <w:adjustRightInd w:val="0"/>
              <w:snapToGrid w:val="0"/>
              <w:spacing w:line="360" w:lineRule="auto"/>
              <w:ind w:left="0" w:leftChars="0" w:firstLine="4160" w:firstLineChars="1486"/>
              <w:rPr>
                <w:rFonts w:hint="eastAsia" w:ascii="仿宋_GB2312" w:hAnsi="仿宋_GB2312" w:eastAsia="仿宋_GB2312" w:cs="仿宋_GB2312"/>
                <w:b w:val="0"/>
                <w:bCs w:val="0"/>
                <w:sz w:val="28"/>
                <w:szCs w:val="28"/>
              </w:rPr>
            </w:pPr>
          </w:p>
          <w:p>
            <w:pPr>
              <w:numPr>
                <w:ilvl w:val="0"/>
                <w:numId w:val="0"/>
              </w:numPr>
              <w:adjustRightInd w:val="0"/>
              <w:snapToGrid w:val="0"/>
              <w:spacing w:line="360" w:lineRule="auto"/>
              <w:ind w:left="0" w:leftChars="0" w:firstLine="4160" w:firstLineChars="1486"/>
              <w:rPr>
                <w:rFonts w:hint="eastAsia" w:ascii="仿宋_GB2312" w:hAnsi="仿宋_GB2312" w:eastAsia="仿宋_GB2312" w:cs="仿宋_GB2312"/>
                <w:b w:val="0"/>
                <w:bCs w:val="0"/>
                <w:sz w:val="28"/>
                <w:szCs w:val="28"/>
              </w:rPr>
            </w:pPr>
          </w:p>
          <w:p>
            <w:pPr>
              <w:numPr>
                <w:ilvl w:val="0"/>
                <w:numId w:val="0"/>
              </w:numPr>
              <w:adjustRightInd w:val="0"/>
              <w:snapToGrid w:val="0"/>
              <w:spacing w:line="360" w:lineRule="auto"/>
              <w:ind w:left="0" w:leftChars="0" w:firstLine="3530" w:firstLineChars="126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w:t>
            </w:r>
            <w:bookmarkEnd w:id="0"/>
            <w:r>
              <w:rPr>
                <w:rFonts w:hint="eastAsia" w:ascii="仿宋_GB2312" w:hAnsi="仿宋_GB2312" w:eastAsia="仿宋_GB2312" w:cs="仿宋_GB2312"/>
                <w:b w:val="0"/>
                <w:bCs w:val="0"/>
                <w:sz w:val="28"/>
                <w:szCs w:val="28"/>
              </w:rPr>
              <w:t>（签字）：</w:t>
            </w:r>
          </w:p>
          <w:p>
            <w:pPr>
              <w:numPr>
                <w:ilvl w:val="0"/>
                <w:numId w:val="0"/>
              </w:numPr>
              <w:adjustRightInd w:val="0"/>
              <w:snapToGrid w:val="0"/>
              <w:spacing w:line="360" w:lineRule="auto"/>
              <w:ind w:left="0" w:leftChars="0" w:firstLine="3530" w:firstLineChars="1261"/>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w:t>
            </w:r>
            <w:r>
              <w:rPr>
                <w:rFonts w:hint="eastAsia" w:ascii="仿宋_GB2312" w:hAnsi="仿宋_GB2312" w:eastAsia="仿宋_GB2312" w:cs="仿宋_GB2312"/>
                <w:b w:val="0"/>
                <w:bCs w:val="0"/>
                <w:sz w:val="28"/>
                <w:szCs w:val="28"/>
              </w:rPr>
              <w:t xml:space="preserve">单位（公章）：  </w:t>
            </w:r>
            <w:r>
              <w:rPr>
                <w:rFonts w:hint="eastAsia" w:ascii="仿宋_GB2312" w:hAnsi="仿宋_GB2312" w:eastAsia="仿宋_GB2312" w:cs="仿宋_GB2312"/>
                <w:b w:val="0"/>
                <w:bCs w:val="0"/>
                <w:sz w:val="28"/>
                <w:szCs w:val="28"/>
                <w:lang w:val="en-US" w:eastAsia="zh-CN"/>
              </w:rPr>
              <w:t xml:space="preserve">  </w:t>
            </w:r>
          </w:p>
          <w:p>
            <w:pPr>
              <w:numPr>
                <w:ilvl w:val="0"/>
                <w:numId w:val="0"/>
              </w:numPr>
              <w:adjustRightInd w:val="0"/>
              <w:snapToGrid w:val="0"/>
              <w:spacing w:line="360" w:lineRule="auto"/>
              <w:ind w:left="0" w:leftChars="0" w:firstLine="4160" w:firstLineChars="1486"/>
              <w:rPr>
                <w:rFonts w:hint="eastAsia" w:ascii="仿宋_GB2312" w:eastAsia="仿宋_GB2312"/>
                <w:sz w:val="24"/>
              </w:rPr>
            </w:pPr>
            <w:r>
              <w:rPr>
                <w:rFonts w:hint="eastAsia" w:ascii="仿宋_GB2312" w:hAnsi="仿宋_GB2312" w:eastAsia="仿宋_GB2312" w:cs="仿宋_GB2312"/>
                <w:b w:val="0"/>
                <w:bCs w:val="0"/>
                <w:sz w:val="28"/>
                <w:szCs w:val="28"/>
              </w:rPr>
              <w:t>年    月    日</w:t>
            </w:r>
          </w:p>
        </w:tc>
      </w:tr>
    </w:tbl>
    <w:p>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textAlignment w:val="auto"/>
        <w:rPr>
          <w:rFonts w:hint="eastAsia" w:ascii="黑体" w:hAnsi="黑体" w:eastAsia="黑体" w:cs="黑体"/>
          <w:b w:val="0"/>
          <w:bCs w:val="0"/>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四、其他材料</w:t>
      </w:r>
    </w:p>
    <w:p>
      <w:pPr>
        <w:pStyle w:val="4"/>
        <w:bidi w:val="0"/>
        <w:ind w:left="0" w:leftChars="0" w:firstLine="0" w:firstLineChars="0"/>
        <w:rPr>
          <w:rFonts w:hint="eastAsia" w:ascii="仿宋_GB2312" w:hAnsi="仿宋_GB2312" w:eastAsia="仿宋_GB2312" w:cs="仿宋_GB2312"/>
          <w:lang w:eastAsia="zh-CN"/>
        </w:rPr>
      </w:pPr>
      <w:r>
        <w:rPr>
          <w:rFonts w:hint="eastAsia" w:ascii="仿宋_GB2312" w:hAnsi="仿宋_GB2312" w:eastAsia="仿宋_GB2312" w:cs="仿宋_GB2312"/>
          <w:lang w:eastAsia="zh-CN"/>
        </w:rPr>
        <w:t>（一）申报单位相关证明材料</w:t>
      </w:r>
    </w:p>
    <w:p>
      <w:pPr>
        <w:pStyle w:val="4"/>
        <w:bidi w:val="0"/>
        <w:ind w:left="0" w:leftChars="0" w:firstLine="646" w:firstLineChars="202"/>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法人营业执照。</w:t>
      </w:r>
    </w:p>
    <w:p>
      <w:pPr>
        <w:pStyle w:val="4"/>
        <w:bidi w:val="0"/>
        <w:ind w:left="0" w:leftChars="0" w:firstLine="646" w:firstLineChars="202"/>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信用信息及近三年财务状况证明材料（信用中国截图、财务审计报告、纳税证明等）。</w:t>
      </w:r>
    </w:p>
    <w:p>
      <w:pPr>
        <w:pStyle w:val="4"/>
        <w:bidi w:val="0"/>
        <w:ind w:left="0" w:leftChars="0" w:firstLine="646" w:firstLineChars="202"/>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资质、荣誉、技术成果等证明材料。</w:t>
      </w:r>
    </w:p>
    <w:p>
      <w:pPr>
        <w:pStyle w:val="4"/>
        <w:bidi w:val="0"/>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（二）申报项目相关证明材料</w:t>
      </w:r>
    </w:p>
    <w:p>
      <w:pPr>
        <w:pStyle w:val="4"/>
        <w:bidi w:val="0"/>
        <w:ind w:left="0" w:leftChars="0" w:firstLine="646" w:firstLineChars="202"/>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1.科技评价报告、</w:t>
      </w:r>
      <w:r>
        <w:rPr>
          <w:rFonts w:hint="eastAsia" w:ascii="仿宋_GB2312" w:hAnsi="仿宋_GB2312" w:eastAsia="仿宋_GB2312" w:cs="仿宋_GB2312"/>
          <w:lang w:eastAsia="zh-CN"/>
        </w:rPr>
        <w:t>专利证书、测试报告、网信办备案截图、生态合作协议、标准立项等项目相关证明材料（若有）。</w:t>
      </w:r>
    </w:p>
    <w:p>
      <w:pPr>
        <w:pStyle w:val="4"/>
        <w:bidi w:val="0"/>
        <w:ind w:left="0" w:leftChars="0" w:firstLine="646" w:firstLineChars="202"/>
        <w:rPr>
          <w:rFonts w:hint="eastAsia"/>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案例相关图片、视频等（可另提供附</w:t>
      </w:r>
      <w:r>
        <w:rPr>
          <w:rFonts w:hint="eastAsia" w:ascii="仿宋_GB2312" w:hAnsi="仿宋_GB2312" w:eastAsia="仿宋_GB2312" w:cs="仿宋_GB2312"/>
          <w:lang w:val="en-US" w:eastAsia="zh-CN"/>
        </w:rPr>
        <w:t>件）</w:t>
      </w:r>
      <w:r>
        <w:rPr>
          <w:rFonts w:hint="eastAsia" w:ascii="仿宋_GB2312" w:hAnsi="仿宋_GB2312" w:eastAsia="仿宋_GB2312" w:cs="仿宋_GB2312"/>
          <w:lang w:eastAsia="zh-CN"/>
        </w:rPr>
        <w:t>。</w:t>
      </w:r>
    </w:p>
    <w:sectPr>
      <w:footerReference r:id="rId3" w:type="default"/>
      <w:pgSz w:w="11906" w:h="16838"/>
      <w:pgMar w:top="1701" w:right="1531" w:bottom="170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方正楷体_GBK"/>
    <w:panose1 w:val="02000000000000000000"/>
    <w:charset w:val="00"/>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75800"/>
    <w:multiLevelType w:val="singleLevel"/>
    <w:tmpl w:val="050758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E758C9"/>
    <w:rsid w:val="1EEFB9E9"/>
    <w:rsid w:val="1EF33FEB"/>
    <w:rsid w:val="1F7F6FBA"/>
    <w:rsid w:val="1FAD6232"/>
    <w:rsid w:val="1FDBED08"/>
    <w:rsid w:val="28BFBFFC"/>
    <w:rsid w:val="2BC7415E"/>
    <w:rsid w:val="2EDFA5DA"/>
    <w:rsid w:val="32B611F1"/>
    <w:rsid w:val="35BF1501"/>
    <w:rsid w:val="37FB94ED"/>
    <w:rsid w:val="396FA15A"/>
    <w:rsid w:val="397E4693"/>
    <w:rsid w:val="3F77E540"/>
    <w:rsid w:val="3FCF2FDE"/>
    <w:rsid w:val="3FF74945"/>
    <w:rsid w:val="473EAE4A"/>
    <w:rsid w:val="4D5E7A0C"/>
    <w:rsid w:val="57ED5993"/>
    <w:rsid w:val="57EF7D1D"/>
    <w:rsid w:val="5EBBF25C"/>
    <w:rsid w:val="5EDA5D33"/>
    <w:rsid w:val="5F497724"/>
    <w:rsid w:val="5F5FE0F3"/>
    <w:rsid w:val="5F7F40F7"/>
    <w:rsid w:val="5FBC1DFD"/>
    <w:rsid w:val="616E4A72"/>
    <w:rsid w:val="674C43F7"/>
    <w:rsid w:val="67DF4099"/>
    <w:rsid w:val="69F9EA25"/>
    <w:rsid w:val="6B7D65FB"/>
    <w:rsid w:val="6BDA2F0B"/>
    <w:rsid w:val="6C7D8FF2"/>
    <w:rsid w:val="6D55685C"/>
    <w:rsid w:val="6F7C105E"/>
    <w:rsid w:val="6F7FB14F"/>
    <w:rsid w:val="71DF3495"/>
    <w:rsid w:val="736F9B2B"/>
    <w:rsid w:val="74EFF959"/>
    <w:rsid w:val="758F3100"/>
    <w:rsid w:val="75D3C086"/>
    <w:rsid w:val="76DB6FF9"/>
    <w:rsid w:val="77BECC9E"/>
    <w:rsid w:val="79FE2F63"/>
    <w:rsid w:val="79FF77A9"/>
    <w:rsid w:val="7AADE6A6"/>
    <w:rsid w:val="7B5F80EE"/>
    <w:rsid w:val="7B9F8353"/>
    <w:rsid w:val="7BAC2C81"/>
    <w:rsid w:val="7BDF66E2"/>
    <w:rsid w:val="7CD77B37"/>
    <w:rsid w:val="7CF913B5"/>
    <w:rsid w:val="7D75D038"/>
    <w:rsid w:val="7D7D29B7"/>
    <w:rsid w:val="7D7E7CE6"/>
    <w:rsid w:val="7D9FFAEE"/>
    <w:rsid w:val="7DDFDE48"/>
    <w:rsid w:val="7DFED410"/>
    <w:rsid w:val="7EF524FA"/>
    <w:rsid w:val="7F6D3EAD"/>
    <w:rsid w:val="7F754BB6"/>
    <w:rsid w:val="7F9FE791"/>
    <w:rsid w:val="7FD79555"/>
    <w:rsid w:val="7FDFF5E2"/>
    <w:rsid w:val="7FE7CB21"/>
    <w:rsid w:val="7FED3661"/>
    <w:rsid w:val="7FFDB65B"/>
    <w:rsid w:val="7FFFB56E"/>
    <w:rsid w:val="8EC74BCF"/>
    <w:rsid w:val="9D7D8341"/>
    <w:rsid w:val="9F055724"/>
    <w:rsid w:val="9FB6575A"/>
    <w:rsid w:val="9FFF2AAD"/>
    <w:rsid w:val="9FFF7B43"/>
    <w:rsid w:val="A9DC173F"/>
    <w:rsid w:val="ABF1C332"/>
    <w:rsid w:val="AD5F073F"/>
    <w:rsid w:val="AD6DB5FC"/>
    <w:rsid w:val="AEB33363"/>
    <w:rsid w:val="B73B54AF"/>
    <w:rsid w:val="B7535CEB"/>
    <w:rsid w:val="B7D9B321"/>
    <w:rsid w:val="BA3CE85D"/>
    <w:rsid w:val="BBFC4A0B"/>
    <w:rsid w:val="BDD9854D"/>
    <w:rsid w:val="BFE79364"/>
    <w:rsid w:val="BFFE105A"/>
    <w:rsid w:val="CE7D2B0B"/>
    <w:rsid w:val="D5FB77F5"/>
    <w:rsid w:val="D6FFDC1F"/>
    <w:rsid w:val="D7AFD023"/>
    <w:rsid w:val="D7E6D214"/>
    <w:rsid w:val="D7E758C9"/>
    <w:rsid w:val="DEB6AD4B"/>
    <w:rsid w:val="DEFC0004"/>
    <w:rsid w:val="DF3636B9"/>
    <w:rsid w:val="DF7B7E35"/>
    <w:rsid w:val="DFBA6834"/>
    <w:rsid w:val="E77C02D3"/>
    <w:rsid w:val="E79FBBBE"/>
    <w:rsid w:val="E7FD4FB3"/>
    <w:rsid w:val="ED87EA35"/>
    <w:rsid w:val="EFE734C1"/>
    <w:rsid w:val="EFFC9488"/>
    <w:rsid w:val="F3DD665B"/>
    <w:rsid w:val="F67F359A"/>
    <w:rsid w:val="F76F12C5"/>
    <w:rsid w:val="F7B2CCEE"/>
    <w:rsid w:val="F7EAF6CF"/>
    <w:rsid w:val="F7EF47BC"/>
    <w:rsid w:val="F8F78469"/>
    <w:rsid w:val="F8FF3772"/>
    <w:rsid w:val="FAC458F5"/>
    <w:rsid w:val="FB2AE62F"/>
    <w:rsid w:val="FB3FBB09"/>
    <w:rsid w:val="FB7714ED"/>
    <w:rsid w:val="FBB7B4FC"/>
    <w:rsid w:val="FBCE54B7"/>
    <w:rsid w:val="FBCF5DFD"/>
    <w:rsid w:val="FBF4C343"/>
    <w:rsid w:val="FDAC7F05"/>
    <w:rsid w:val="FDFDE859"/>
    <w:rsid w:val="FDFF7D68"/>
    <w:rsid w:val="FE4EFC0C"/>
    <w:rsid w:val="FEBA1366"/>
    <w:rsid w:val="FEDF7F5E"/>
    <w:rsid w:val="FEFF7D56"/>
    <w:rsid w:val="FEFF9A53"/>
    <w:rsid w:val="FF7F4767"/>
    <w:rsid w:val="FF7F8524"/>
    <w:rsid w:val="FF9BCEA4"/>
    <w:rsid w:val="FFBB76B6"/>
    <w:rsid w:val="FFBF86DD"/>
    <w:rsid w:val="FFF7C15D"/>
    <w:rsid w:val="FFF9CACE"/>
    <w:rsid w:val="FFFD0353"/>
    <w:rsid w:val="FFFED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800" w:leftChars="800"/>
    </w:pPr>
    <w:rPr>
      <w:rFonts w:ascii="Times New Roman" w:hAnsi="Times New Roman" w:eastAsia="宋体" w:cs="Times New Roman"/>
    </w:rPr>
  </w:style>
  <w:style w:type="paragraph" w:styleId="4">
    <w:name w:val="Body Text"/>
    <w:qFormat/>
    <w:uiPriority w:val="0"/>
    <w:pPr>
      <w:spacing w:line="560" w:lineRule="atLeast"/>
      <w:ind w:firstLine="200" w:firstLineChars="200"/>
      <w:textAlignment w:val="baseline"/>
    </w:pPr>
    <w:rPr>
      <w:rFonts w:ascii="Calibri" w:hAnsi="Calibri" w:eastAsia="仿宋" w:cs="Times New Roman"/>
      <w:color w:val="000000"/>
      <w:kern w:val="2"/>
      <w:sz w:val="32"/>
      <w:szCs w:val="24"/>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01"/>
    <w:basedOn w:val="11"/>
    <w:qFormat/>
    <w:uiPriority w:val="0"/>
    <w:rPr>
      <w:rFonts w:hint="eastAsia" w:ascii="宋体" w:hAnsi="宋体" w:eastAsia="宋体" w:cs="宋体"/>
      <w:b/>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2023-07-04T17:30:00Z</dcterms:created>
  <dc:creator>uos</dc:creator>
  <cp:lastModifiedBy>杨旭辉</cp:lastModifiedBy>
  <cp:lastPrinted>2026-03-04T08:13:00Z</cp:lastPrinted>
  <dcterms:modified xsi:type="dcterms:W3CDTF">2026-03-09T15:36:09Z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