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2B" w:rsidRDefault="00A2562B" w:rsidP="00A2562B">
      <w:pPr>
        <w:pStyle w:val="a3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</w:rPr>
      </w:pPr>
      <w:r w:rsidRPr="000D1EE5">
        <w:rPr>
          <w:rFonts w:ascii="黑体" w:eastAsia="黑体" w:hAnsi="黑体" w:hint="eastAsia"/>
          <w:sz w:val="32"/>
          <w:szCs w:val="32"/>
        </w:rPr>
        <w:t>附件</w:t>
      </w:r>
    </w:p>
    <w:p w:rsidR="00804676" w:rsidRPr="00E370DA" w:rsidRDefault="00804676" w:rsidP="00A2562B">
      <w:pPr>
        <w:pStyle w:val="a3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2562B" w:rsidRPr="00597614" w:rsidTr="005810C1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A2562B" w:rsidRPr="00597614" w:rsidRDefault="00A2562B" w:rsidP="005810C1">
            <w:pPr>
              <w:widowControl/>
              <w:spacing w:before="100" w:beforeAutospacing="1" w:after="100" w:afterAutospacing="1" w:line="405" w:lineRule="atLeast"/>
              <w:jc w:val="center"/>
              <w:outlineLvl w:val="0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</w:rPr>
            </w:pPr>
            <w:r w:rsidRPr="00597614"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</w:rPr>
              <w:t>2020年度北京市建筑业新技术应用示范工程通过验收项目（二）</w:t>
            </w:r>
          </w:p>
        </w:tc>
      </w:tr>
      <w:tr w:rsidR="00A2562B" w:rsidRPr="00772D4D" w:rsidTr="005810C1">
        <w:trPr>
          <w:trHeight w:val="150"/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A2562B" w:rsidRPr="00772D4D" w:rsidRDefault="00A2562B" w:rsidP="005810C1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2562B" w:rsidRPr="00772D4D" w:rsidTr="005810C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6870"/>
            </w:tblGrid>
            <w:tr w:rsidR="00A2562B" w:rsidRPr="00772D4D" w:rsidTr="00C734A9">
              <w:trPr>
                <w:trHeight w:val="374"/>
              </w:trPr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8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4E7230" w:rsidRPr="00252F0F">
                    <w:rPr>
                      <w:rFonts w:ascii="宋体" w:hAnsi="宋体" w:hint="eastAsia"/>
                      <w:sz w:val="24"/>
                    </w:rPr>
                    <w:t>2019年中国北京世界园艺博览会生活体验馆</w:t>
                  </w:r>
                </w:p>
              </w:tc>
            </w:tr>
            <w:tr w:rsidR="00A2562B" w:rsidRPr="00772D4D" w:rsidTr="00C734A9">
              <w:trPr>
                <w:trHeight w:val="407"/>
              </w:trPr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申报单位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4E7230">
                  <w:pPr>
                    <w:widowControl/>
                    <w:spacing w:before="100" w:beforeAutospacing="1" w:after="100" w:afterAutospacing="1"/>
                    <w:ind w:firstLineChars="100" w:firstLine="24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 w:rsidR="004E7230" w:rsidRPr="00252F0F">
                    <w:rPr>
                      <w:rFonts w:ascii="宋体" w:hAnsi="宋体" w:hint="eastAsia"/>
                      <w:sz w:val="24"/>
                    </w:rPr>
                    <w:t>北京城建</w:t>
                  </w:r>
                  <w:r w:rsidR="004E7230">
                    <w:rPr>
                      <w:rFonts w:ascii="宋体" w:hAnsi="宋体" w:hint="eastAsia"/>
                      <w:sz w:val="24"/>
                    </w:rPr>
                    <w:t>集团</w:t>
                  </w:r>
                  <w:r w:rsidR="004E7230" w:rsidRPr="00252F0F">
                    <w:rPr>
                      <w:rFonts w:ascii="宋体" w:hAnsi="宋体" w:hint="eastAsia"/>
                      <w:sz w:val="24"/>
                    </w:rPr>
                    <w:t>有限责任公司</w:t>
                  </w:r>
                </w:p>
              </w:tc>
            </w:tr>
            <w:tr w:rsidR="00A2562B" w:rsidRPr="00772D4D" w:rsidTr="00C734A9">
              <w:trPr>
                <w:trHeight w:val="414"/>
              </w:trPr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执行单位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4E7230" w:rsidRPr="00252F0F">
                    <w:rPr>
                      <w:rFonts w:ascii="宋体" w:hAnsi="宋体" w:hint="eastAsia"/>
                      <w:sz w:val="24"/>
                    </w:rPr>
                    <w:t>北京城建</w:t>
                  </w:r>
                  <w:r w:rsidR="004E7230">
                    <w:rPr>
                      <w:rFonts w:ascii="宋体" w:hAnsi="宋体" w:hint="eastAsia"/>
                      <w:sz w:val="24"/>
                    </w:rPr>
                    <w:t>集团</w:t>
                  </w:r>
                  <w:r w:rsidR="004E7230" w:rsidRPr="00252F0F">
                    <w:rPr>
                      <w:rFonts w:ascii="宋体" w:hAnsi="宋体" w:hint="eastAsia"/>
                      <w:sz w:val="24"/>
                    </w:rPr>
                    <w:t>有限责任公司</w:t>
                  </w:r>
                </w:p>
              </w:tc>
            </w:tr>
            <w:tr w:rsidR="00A2562B" w:rsidRPr="00772D4D" w:rsidTr="005810C1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工程概况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41300" w:rsidRDefault="00C41300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210B3D" w:rsidRPr="00210B3D" w:rsidRDefault="00210B3D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2019年中国北京世界园艺博览会生活体验馆位于</w:t>
                  </w:r>
                  <w:proofErr w:type="gramStart"/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世</w:t>
                  </w:r>
                  <w:proofErr w:type="gramEnd"/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园会园区东北隅，是园区内主要展馆之一。</w:t>
                  </w:r>
                  <w:bookmarkStart w:id="0" w:name="_GoBack"/>
                  <w:bookmarkEnd w:id="0"/>
                </w:p>
                <w:p w:rsidR="00210B3D" w:rsidRDefault="00210B3D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本工程总建筑面积为21000㎡，建筑密度39.89%，绿地率20%。其中1#主展馆由1#-1～1#-8共8个展馆以及F</w:t>
                  </w:r>
                  <w:proofErr w:type="gramStart"/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2层钢连廊</w:t>
                  </w:r>
                  <w:proofErr w:type="gramEnd"/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组合而成，建筑高度23.85m，地上2层，地下1层，地下一层为人防工程，平时为库房，</w:t>
                  </w:r>
                  <w:proofErr w:type="gramStart"/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战时为</w:t>
                  </w:r>
                  <w:proofErr w:type="gramEnd"/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物资库</w:t>
                  </w:r>
                  <w:r w:rsid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C41300" w:rsidRPr="00E71BEF">
                    <w:rPr>
                      <w:rFonts w:ascii="宋体" w:hAnsi="宋体" w:hint="eastAsia"/>
                      <w:bCs/>
                      <w:color w:val="000000"/>
                      <w:sz w:val="24"/>
                    </w:rPr>
                    <w:t>结构形式为地下室基础</w:t>
                  </w:r>
                  <w:proofErr w:type="gramStart"/>
                  <w:r w:rsidR="00C41300" w:rsidRPr="00E71BEF">
                    <w:rPr>
                      <w:rFonts w:ascii="宋体" w:hAnsi="宋体" w:hint="eastAsia"/>
                      <w:bCs/>
                      <w:color w:val="000000"/>
                      <w:sz w:val="24"/>
                    </w:rPr>
                    <w:t>采取筏板基础</w:t>
                  </w:r>
                  <w:proofErr w:type="gramEnd"/>
                  <w:r w:rsidR="00C41300" w:rsidRPr="00E71BEF">
                    <w:rPr>
                      <w:rFonts w:ascii="宋体" w:hAnsi="宋体" w:hint="eastAsia"/>
                      <w:bCs/>
                      <w:color w:val="000000"/>
                      <w:sz w:val="24"/>
                    </w:rPr>
                    <w:t>，其余为独立基础，地上部分采用钢框架结构</w:t>
                  </w:r>
                  <w:r w:rsidRPr="00210B3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。2#～7#分展馆地上均为单层建筑，无地下室，结构高度：2#、7#高13.5m,3#、6#高14.4m,4#、5#高9.6m</w:t>
                  </w:r>
                  <w:r w:rsid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C41300" w:rsidRPr="00772D4D" w:rsidRDefault="00C41300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2562B" w:rsidRPr="00772D4D" w:rsidTr="00C734A9">
              <w:trPr>
                <w:trHeight w:val="512"/>
              </w:trPr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验收时间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C4130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20</w:t>
                  </w:r>
                  <w:r w:rsid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</w:t>
                  </w: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</w:t>
                  </w: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月</w:t>
                  </w:r>
                  <w:r w:rsid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12</w:t>
                  </w: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A2562B" w:rsidRPr="00772D4D" w:rsidTr="005810C1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2562B" w:rsidRPr="00772D4D" w:rsidRDefault="00A2562B" w:rsidP="005810C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专家点评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41300" w:rsidRDefault="00C41300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C41300" w:rsidRPr="00C41300" w:rsidRDefault="00C41300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该工程推广应用了《建筑业10项新技术》中的9大项24子项，推广应用《北京市建设领域百项重点推广项目》中的37项。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新技术应用数量多、效果好，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其中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双曲屋面系统综合施工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技术、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新型夯土墙施工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技术有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一定的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创新。</w:t>
                  </w:r>
                </w:p>
                <w:p w:rsidR="00A2562B" w:rsidRDefault="00C41300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该工程在推广应用新技术工作中，领导重视，措施得力，确保了工程质量和施工安全，满足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“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四节</w:t>
                  </w:r>
                  <w:proofErr w:type="gramStart"/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环保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”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的要求。获得了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“北京市绿色文明安全样板工地”、“北京市结构长城杯金奖”、“中国钢结构金奖”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、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“龙图杯第七届全国B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IM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大赛施工组二等奖”、核心期刊发表论文1篇，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经济效益和社会效益</w:t>
                  </w:r>
                  <w:r w:rsidRPr="00C4130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显著</w:t>
                  </w:r>
                  <w:r w:rsidRPr="00C4130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。</w:t>
                  </w:r>
                </w:p>
                <w:p w:rsidR="00C41300" w:rsidRPr="00C41300" w:rsidRDefault="00C41300" w:rsidP="00C41300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2562B" w:rsidRPr="00772D4D" w:rsidRDefault="00A2562B" w:rsidP="005810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C80AD2" w:rsidRDefault="00C80AD2" w:rsidP="00A2562B"/>
    <w:p w:rsidR="00804676" w:rsidRDefault="00804676" w:rsidP="00A2562B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6870"/>
      </w:tblGrid>
      <w:tr w:rsidR="00A2562B" w:rsidRPr="00772D4D" w:rsidTr="00234B61">
        <w:trPr>
          <w:trHeight w:val="442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62B" w:rsidRPr="00772D4D" w:rsidRDefault="00A2562B" w:rsidP="005810C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62B" w:rsidRPr="00772D4D" w:rsidRDefault="00A2562B" w:rsidP="00C734A9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0D675D" w:rsidRPr="000D67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励</w:t>
            </w:r>
            <w:proofErr w:type="gramEnd"/>
            <w:r w:rsidR="000D675D" w:rsidRPr="000D67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骏友谊广场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</w:tr>
      <w:tr w:rsidR="00CD295A" w:rsidRPr="00772D4D" w:rsidTr="00C734A9">
        <w:trPr>
          <w:trHeight w:val="42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95A" w:rsidRPr="00772D4D" w:rsidRDefault="00CD295A" w:rsidP="005810C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295A" w:rsidRDefault="00CD295A" w:rsidP="00C734A9">
            <w:pPr>
              <w:ind w:firstLineChars="200" w:firstLine="480"/>
            </w:pPr>
            <w:r w:rsidRPr="00CD29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北京六建集团有限责任公司</w:t>
            </w:r>
          </w:p>
        </w:tc>
      </w:tr>
      <w:tr w:rsidR="00CD295A" w:rsidRPr="00772D4D" w:rsidTr="00C734A9">
        <w:trPr>
          <w:trHeight w:val="399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95A" w:rsidRPr="00772D4D" w:rsidRDefault="00CD295A" w:rsidP="005810C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执行单位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295A" w:rsidRDefault="00CD295A" w:rsidP="00C734A9">
            <w:pPr>
              <w:ind w:firstLineChars="200" w:firstLine="480"/>
            </w:pPr>
            <w:r w:rsidRPr="00CD29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北京六建集团有限责任公司</w:t>
            </w:r>
          </w:p>
        </w:tc>
      </w:tr>
      <w:tr w:rsidR="00A2562B" w:rsidRPr="00772D4D" w:rsidTr="005810C1"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62B" w:rsidRPr="00772D4D" w:rsidRDefault="00A2562B" w:rsidP="005810C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工程概况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4A9" w:rsidRDefault="00C734A9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43D16" w:rsidRDefault="00E4513F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451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励</w:t>
            </w:r>
            <w:proofErr w:type="gramEnd"/>
            <w:r w:rsidRPr="00E451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骏友谊广场工程位于珠海横琴新区，比邻横琴口岸，是澳门中小型联合会在珠海地区投资兴建的第一座大型商场，是中葡文化交流在珠海地区的展示基地。</w:t>
            </w:r>
          </w:p>
          <w:p w:rsidR="00A2562B" w:rsidRDefault="00C80AD2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</w:t>
            </w:r>
            <w:r w:rsidR="00E4513F"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工程占地30686㎡，建筑面积142387.72㎡，其中地下75538.66㎡,地上66849.06㎡。广场北侧为6层的商场楼，建筑高度36.165m，广场南侧为A、B两栋3层美食城，建筑高度19.58m</w:t>
            </w:r>
            <w:r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E4513F"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广场东西两侧为C、D栋步行柱廊</w:t>
            </w:r>
            <w:r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E4513F"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地下室共三层，地下一层为商业功能性用房,地下二层为车库，地下三层平战结合，平时为车库，</w:t>
            </w:r>
            <w:proofErr w:type="gramStart"/>
            <w:r w:rsidR="00E4513F"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战时为</w:t>
            </w:r>
            <w:proofErr w:type="gramEnd"/>
            <w:r w:rsidR="00E4513F"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人防结构。</w:t>
            </w:r>
            <w:r w:rsidR="009366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</w:t>
            </w:r>
            <w:r w:rsidR="00936644" w:rsidRPr="00C80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采用框架剪力墙结构。</w:t>
            </w:r>
          </w:p>
          <w:p w:rsidR="00C734A9" w:rsidRPr="00F43D16" w:rsidRDefault="00C734A9" w:rsidP="00C734A9">
            <w:pPr>
              <w:ind w:firstLineChars="200" w:firstLine="422"/>
              <w:jc w:val="left"/>
              <w:rPr>
                <w:b/>
                <w:bCs/>
              </w:rPr>
            </w:pPr>
          </w:p>
        </w:tc>
      </w:tr>
      <w:tr w:rsidR="00A2562B" w:rsidRPr="00772D4D" w:rsidTr="00C734A9">
        <w:trPr>
          <w:trHeight w:val="48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62B" w:rsidRPr="00772D4D" w:rsidRDefault="00A2562B" w:rsidP="005810C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验收时间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62B" w:rsidRPr="00772D4D" w:rsidRDefault="00A2562B" w:rsidP="00E451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20</w:t>
            </w:r>
            <w:r w:rsidR="00E451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E451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E451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A2562B" w:rsidRPr="00772D4D" w:rsidTr="005810C1"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62B" w:rsidRPr="00772D4D" w:rsidRDefault="00A2562B" w:rsidP="005810C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D4D">
              <w:rPr>
                <w:rFonts w:ascii="宋体" w:eastAsia="宋体" w:hAnsi="宋体" w:cs="宋体"/>
                <w:kern w:val="0"/>
                <w:sz w:val="24"/>
                <w:szCs w:val="24"/>
              </w:rPr>
              <w:t>专家点评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4A9" w:rsidRDefault="00C734A9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A0259" w:rsidRPr="009A0259" w:rsidRDefault="009A0259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2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工程推广应用了《建筑业10项新技术》中的9大项26子项，推广应用《北京市建筑领域百项重点推广项目》中的26项，自主研发及其他新技术11项，新技术应用数量多，实施效果好。其中应用突出的有“基础结构与环撑交叉的‘放射型’组织施工”、“欧式古典外檐超大体量GRC预制构件安装施工技术”等；“淤泥地基深基坑钢筋混凝土环形内支撑支护与拆除施工技术”、“欧式古典GRC十字拱顶施工技术”、“TCP雕塑水泥外墙施工技术”等有所创新。</w:t>
            </w:r>
          </w:p>
          <w:p w:rsidR="00A2562B" w:rsidRDefault="009A0259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2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该工程在推广应用新技术工作中，领导重视，目标明确，措施得力，确保了工程质量和施工安全，满足“四节</w:t>
            </w:r>
            <w:proofErr w:type="gramStart"/>
            <w:r w:rsidRPr="009A02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9A02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环保”要求。获得了“北京市结构长城杯金奖”、“广东省房屋市政工程安全生产文明施工示范工地”等称号，北京市工法1项，实用新型专利2项，取得了显著的经济效益和社会效益。</w:t>
            </w:r>
          </w:p>
          <w:p w:rsidR="00C734A9" w:rsidRPr="009A0259" w:rsidRDefault="00C734A9" w:rsidP="00C80AD2">
            <w:pPr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p w:rsidR="00A2562B" w:rsidRDefault="00A2562B" w:rsidP="00A2562B"/>
    <w:sectPr w:rsidR="00A2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CC" w:rsidRDefault="009754CC" w:rsidP="00415D85">
      <w:r>
        <w:separator/>
      </w:r>
    </w:p>
  </w:endnote>
  <w:endnote w:type="continuationSeparator" w:id="0">
    <w:p w:rsidR="009754CC" w:rsidRDefault="009754CC" w:rsidP="0041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CC" w:rsidRDefault="009754CC" w:rsidP="00415D85">
      <w:r>
        <w:separator/>
      </w:r>
    </w:p>
  </w:footnote>
  <w:footnote w:type="continuationSeparator" w:id="0">
    <w:p w:rsidR="009754CC" w:rsidRDefault="009754CC" w:rsidP="00415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2B"/>
    <w:rsid w:val="000B5A9C"/>
    <w:rsid w:val="000D675D"/>
    <w:rsid w:val="00210B3D"/>
    <w:rsid w:val="00234B61"/>
    <w:rsid w:val="00293D85"/>
    <w:rsid w:val="00415D85"/>
    <w:rsid w:val="004E7230"/>
    <w:rsid w:val="00597614"/>
    <w:rsid w:val="00750FC0"/>
    <w:rsid w:val="0077505E"/>
    <w:rsid w:val="00804676"/>
    <w:rsid w:val="0086080A"/>
    <w:rsid w:val="00936644"/>
    <w:rsid w:val="009754CC"/>
    <w:rsid w:val="009A0259"/>
    <w:rsid w:val="00A2562B"/>
    <w:rsid w:val="00C41300"/>
    <w:rsid w:val="00C734A9"/>
    <w:rsid w:val="00C80AD2"/>
    <w:rsid w:val="00CD295A"/>
    <w:rsid w:val="00DF7726"/>
    <w:rsid w:val="00E4513F"/>
    <w:rsid w:val="00E47881"/>
    <w:rsid w:val="00F4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6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44444444444444444444444444051">
    <w:name w:val="样式 样式 44444444444444444444444444 + 左侧:  0.5 字符 首行缩进:  1 字符 + 首行缩..."/>
    <w:basedOn w:val="a"/>
    <w:rsid w:val="00C41300"/>
    <w:pPr>
      <w:keepNext/>
      <w:keepLines/>
      <w:spacing w:line="360" w:lineRule="auto"/>
      <w:outlineLvl w:val="3"/>
    </w:pPr>
    <w:rPr>
      <w:rFonts w:ascii="宋体" w:eastAsia="宋体" w:hAnsi="宋体" w:cs="宋体"/>
      <w:b/>
      <w:bCs/>
      <w:color w:val="000000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F77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77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1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5D8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5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5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6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44444444444444444444444444051">
    <w:name w:val="样式 样式 44444444444444444444444444 + 左侧:  0.5 字符 首行缩进:  1 字符 + 首行缩..."/>
    <w:basedOn w:val="a"/>
    <w:rsid w:val="00C41300"/>
    <w:pPr>
      <w:keepNext/>
      <w:keepLines/>
      <w:spacing w:line="360" w:lineRule="auto"/>
      <w:outlineLvl w:val="3"/>
    </w:pPr>
    <w:rPr>
      <w:rFonts w:ascii="宋体" w:eastAsia="宋体" w:hAnsi="宋体" w:cs="宋体"/>
      <w:b/>
      <w:bCs/>
      <w:color w:val="000000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F77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77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1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5D8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5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5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2020-12-01T00:56:00Z</cp:lastPrinted>
  <dcterms:created xsi:type="dcterms:W3CDTF">2020-11-27T02:03:00Z</dcterms:created>
  <dcterms:modified xsi:type="dcterms:W3CDTF">2020-12-01T01:06:00Z</dcterms:modified>
</cp:coreProperties>
</file>