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cs="宋体"/>
          <w:b/>
          <w:sz w:val="30"/>
          <w:szCs w:val="30"/>
        </w:rPr>
      </w:pPr>
    </w:p>
    <w:p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</w:rPr>
        <w:t>年装配式建筑公益讲座</w:t>
      </w:r>
    </w:p>
    <w:p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报 名 回 执</w:t>
      </w:r>
    </w:p>
    <w:p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4"/>
        <w:tblW w:w="964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75"/>
        <w:gridCol w:w="1135"/>
        <w:gridCol w:w="425"/>
        <w:gridCol w:w="1276"/>
        <w:gridCol w:w="851"/>
        <w:gridCol w:w="1702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单位名称</w:t>
            </w:r>
          </w:p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（全称）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序  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9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每家单位最多报名3人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报名联系人姓名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联系人手机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9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请各单位的报名联系人及时关注邮箱，如收到“本次名额已满”的邮件代表报名未成功</w:t>
            </w:r>
          </w:p>
        </w:tc>
      </w:tr>
    </w:tbl>
    <w:p>
      <w:pPr>
        <w:spacing w:line="360" w:lineRule="auto"/>
        <w:jc w:val="left"/>
      </w:pPr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bookmarkStart w:id="0" w:name="_GoBack"/>
      <w:bookmarkEnd w:id="0"/>
    </w:p>
    <w:p>
      <w:pPr>
        <w:spacing w:line="56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1.每家单位最多报</w:t>
      </w:r>
      <w:r>
        <w:rPr>
          <w:rFonts w:hint="eastAsia" w:ascii="仿宋" w:hAnsi="仿宋" w:eastAsia="仿宋"/>
          <w:color w:val="auto"/>
          <w:sz w:val="28"/>
          <w:szCs w:val="28"/>
        </w:rPr>
        <w:t>名3人。报名满额后即停止报名。</w:t>
      </w:r>
    </w:p>
    <w:p>
      <w:pPr>
        <w:spacing w:line="56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2.须填写报名联系人的姓名和电话，以便必要时会务组与联系人取得联系。</w:t>
      </w:r>
    </w:p>
    <w:p>
      <w:pPr>
        <w:spacing w:line="56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3.单位名称请填写单位全称。回执电子版文件名为“单位全称+报名回执”。</w:t>
      </w:r>
    </w:p>
    <w:p>
      <w:pPr>
        <w:spacing w:line="56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4.同一单位请统一报名并进行过内部核实后再发送电子邮件，如多次发送电子邮件改变参会人员姓名或人数，会务组将不予处理，敬请理解。</w:t>
      </w:r>
    </w:p>
    <w:p>
      <w:pPr>
        <w:spacing w:line="56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5.各单位提前做好相应工作安排，保证报名人员按时参加培训。确有困难的，请至少提前1天与会务组联系。如未提前与会务组联系且报名人员缺席较多，将影响再次报名类似活动的信用。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A3A35"/>
    <w:multiLevelType w:val="multilevel"/>
    <w:tmpl w:val="32BA3A35"/>
    <w:lvl w:ilvl="0" w:tentative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ED3"/>
    <w:rsid w:val="000D2ED3"/>
    <w:rsid w:val="00146704"/>
    <w:rsid w:val="006F20AA"/>
    <w:rsid w:val="00776392"/>
    <w:rsid w:val="00845F28"/>
    <w:rsid w:val="00B04071"/>
    <w:rsid w:val="00C503A6"/>
    <w:rsid w:val="00E70DCF"/>
    <w:rsid w:val="00EA1406"/>
    <w:rsid w:val="5EBD4452"/>
    <w:rsid w:val="7B7ADCB5"/>
    <w:rsid w:val="DFC7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339</Characters>
  <Lines>2</Lines>
  <Paragraphs>1</Paragraphs>
  <TotalTime>17</TotalTime>
  <ScaleCrop>false</ScaleCrop>
  <LinksUpToDate>false</LinksUpToDate>
  <CharactersWithSpaces>397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2017-07-29T02:04:00Z</dcterms:created>
  <dc:creator>PC</dc:creator>
  <cp:lastModifiedBy>uos</cp:lastModifiedBy>
  <dcterms:modified xsi:type="dcterms:W3CDTF">2023-07-12T10:59:51Z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