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right="0" w:rightChars="0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2024年6月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基坑与边坡支护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专业工程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造价指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标</w:t>
      </w:r>
    </w:p>
    <w:tbl>
      <w:tblPr>
        <w:tblStyle w:val="5"/>
        <w:tblW w:w="14657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3127"/>
        <w:gridCol w:w="682"/>
        <w:gridCol w:w="750"/>
        <w:gridCol w:w="1099"/>
        <w:gridCol w:w="836"/>
        <w:gridCol w:w="882"/>
        <w:gridCol w:w="882"/>
        <w:gridCol w:w="882"/>
        <w:gridCol w:w="1104"/>
        <w:gridCol w:w="882"/>
        <w:gridCol w:w="892"/>
        <w:gridCol w:w="900"/>
        <w:gridCol w:w="10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指标编码</w:t>
            </w:r>
          </w:p>
        </w:tc>
        <w:tc>
          <w:tcPr>
            <w:tcW w:w="3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支护方式</w:t>
            </w:r>
          </w:p>
        </w:tc>
        <w:tc>
          <w:tcPr>
            <w:tcW w:w="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基坑深度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锚杆（道）</w:t>
            </w:r>
          </w:p>
        </w:tc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 w:bidi="ar"/>
              </w:rPr>
              <w:t>单方造价（元/m</w:t>
            </w:r>
            <w:r>
              <w:rPr>
                <w:rStyle w:val="12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11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8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环比(%)</w:t>
            </w:r>
          </w:p>
        </w:tc>
        <w:tc>
          <w:tcPr>
            <w:tcW w:w="75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 w:bidi="ar"/>
              </w:rPr>
              <w:t>费用（元/m</w:t>
            </w:r>
            <w:r>
              <w:rPr>
                <w:rStyle w:val="12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11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3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占比（%）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exact"/>
        </w:trPr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人工费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材料费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机械费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综合费用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人工费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机械费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ZH-1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锚杆复合土钉墙</w:t>
            </w:r>
          </w:p>
        </w:tc>
        <w:tc>
          <w:tcPr>
            <w:tcW w:w="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10m以内</w:t>
            </w: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1015.65 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-0.30 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253.79 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329.28 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101.02 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331.56 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24.99 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32.42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9.95 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32.6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ZH-2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土钉墙、护坡桩联合支护</w:t>
            </w:r>
          </w:p>
        </w:tc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1283.81 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-1.81 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200.88 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642.14 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81.36 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359.43 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15.65 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50.02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6.34 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7.99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ZH-3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土钉墙、护坡桩、锚杆联合支护</w:t>
            </w:r>
          </w:p>
        </w:tc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1552.25 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-1.21 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281.37 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616.86 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180.63 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473.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39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18.13 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39.74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11.64 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49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ZH-4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护坡桩、锚杆联合支护</w:t>
            </w:r>
          </w:p>
        </w:tc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1662.61 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-1.31 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334.61 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714.23 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115.58 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498.1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9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20.13 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42.96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6.95 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29.96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ZH-5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土钉墙、护坡桩、锚杆联合支护</w:t>
            </w:r>
          </w:p>
        </w:tc>
        <w:tc>
          <w:tcPr>
            <w:tcW w:w="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15m以内</w:t>
            </w: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1928.00 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-1.07 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494.10 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719.60 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157.62 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556.6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25.63 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37.32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8.18 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28.87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ZH-6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护坡桩、锚杆联合支护</w:t>
            </w:r>
          </w:p>
        </w:tc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2114.45 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-1.11 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529.33 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802.50 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176.31 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606.31 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25.03 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37.95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8.34 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28.6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657" w:type="dxa"/>
            <w:gridSpan w:val="14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注：1.表中综合单价指标可在-15%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sz w:val="21"/>
                <w:szCs w:val="21"/>
                <w:lang w:val="en-US" w:eastAsia="zh-CN"/>
              </w:rPr>
              <w:t>~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25%幅度内调整。</w:t>
            </w:r>
          </w:p>
          <w:p>
            <w:pPr>
              <w:numPr>
                <w:ilvl w:val="0"/>
                <w:numId w:val="0"/>
              </w:numPr>
              <w:spacing w:line="320" w:lineRule="exact"/>
              <w:ind w:firstLine="420" w:firstLineChars="200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2.锚杆复合土钉墙指标适用面积为放坡的坡面面积（不含喷射混凝土压边面积），计算所用坡度为1:0.4。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420" w:firstLineChars="200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3.除上述第2条说明的指标外，其他指标适用面积为护坡基坑底边长度乘以基坑深度所得面积。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420" w:firstLineChars="200"/>
              <w:jc w:val="both"/>
              <w:textAlignment w:val="auto"/>
              <w:outlineLvl w:val="0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4.表</w:t>
            </w: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中环比是指202</w:t>
            </w: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月较202</w:t>
            </w: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月单方造价的变化率。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420" w:firstLineChars="200"/>
              <w:jc w:val="both"/>
              <w:textAlignment w:val="auto"/>
              <w:outlineLvl w:val="0"/>
              <w:rPr>
                <w:rFonts w:hint="eastAsia" w:ascii="方正小标宋简体" w:eastAsia="方正小标宋简体"/>
                <w:sz w:val="44"/>
                <w:szCs w:val="44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  <w:lang w:val="en-US" w:eastAsia="zh-CN"/>
              </w:rPr>
              <w:t>5.本指标的编制说明详见2022年8月发布的《基坑与边坡支护专业工程造价指标（试行）》。</w:t>
            </w:r>
            <w:r>
              <w:rPr>
                <w:rFonts w:hint="eastAsia" w:ascii="方正小标宋简体" w:eastAsia="方正小标宋简体"/>
                <w:sz w:val="44"/>
                <w:szCs w:val="44"/>
              </w:rPr>
              <w:br w:type="page"/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eastAsia" w:ascii="方正小标宋简体" w:eastAsia="方正小标宋简体"/>
          <w:sz w:val="44"/>
          <w:szCs w:val="44"/>
        </w:rPr>
      </w:pPr>
    </w:p>
    <w:p>
      <w:pPr>
        <w:spacing w:beforeLines="50" w:afterLines="50"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jc w:val="center"/>
        <w:textAlignment w:val="auto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2024年6月</w:t>
      </w:r>
      <w:r>
        <w:rPr>
          <w:rFonts w:hint="eastAsia" w:ascii="方正小标宋简体" w:eastAsia="方正小标宋简体"/>
          <w:sz w:val="44"/>
          <w:szCs w:val="44"/>
        </w:rPr>
        <w:t>基坑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降止水</w:t>
      </w:r>
      <w:r>
        <w:rPr>
          <w:rFonts w:hint="eastAsia" w:ascii="方正小标宋简体" w:eastAsia="方正小标宋简体"/>
          <w:sz w:val="44"/>
          <w:szCs w:val="44"/>
        </w:rPr>
        <w:t>专业工程造价指标</w:t>
      </w:r>
    </w:p>
    <w:tbl>
      <w:tblPr>
        <w:tblStyle w:val="5"/>
        <w:tblW w:w="14682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3477"/>
        <w:gridCol w:w="990"/>
        <w:gridCol w:w="1125"/>
        <w:gridCol w:w="780"/>
        <w:gridCol w:w="945"/>
        <w:gridCol w:w="915"/>
        <w:gridCol w:w="885"/>
        <w:gridCol w:w="1095"/>
        <w:gridCol w:w="855"/>
        <w:gridCol w:w="885"/>
        <w:gridCol w:w="90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指标编码</w:t>
            </w:r>
          </w:p>
        </w:tc>
        <w:tc>
          <w:tcPr>
            <w:tcW w:w="34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降止水方式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深度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0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 w:bidi="ar"/>
              </w:rPr>
              <w:t>单方造价(元/m</w:t>
            </w:r>
            <w:r>
              <w:rPr>
                <w:rStyle w:val="11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10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0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 w:bidi="ar"/>
              </w:rPr>
              <w:t>环比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 w:bidi="ar"/>
              </w:rPr>
              <w:t>（%）</w:t>
            </w:r>
          </w:p>
        </w:tc>
        <w:tc>
          <w:tcPr>
            <w:tcW w:w="7560" w:type="dxa"/>
            <w:gridSpan w:val="8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 w:bidi="ar"/>
              </w:rPr>
              <w:t>费用（元/m</w:t>
            </w:r>
            <w:r>
              <w:rPr>
                <w:rStyle w:val="11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10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37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占比（%）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人工费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机械费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综合费用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JS-1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管井降水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15m以内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529.11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-0.07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119.07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131.96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112.37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165.71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22.50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24.94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21.24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JS-2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三轴搅拌桩止水帷幕、管井降水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15m以内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647.29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0.54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126.58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217.30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99.67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203.74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19.56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33.57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31.47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JS-3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三轴搅拌桩止水帷幕、管井降水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15m以外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728.53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0.50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157.58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224.97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111.11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234.87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21.63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30.88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15.25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32.24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JS-4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高压旋喷桩桩间止水帷幕、管井降水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15m以内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860.41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0.47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95.62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411.47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103.68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249.64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11.11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47.82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12.05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29.02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JS-5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高压旋喷桩桩间止水帷幕、管井降水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15m以外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1036.66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0.52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104.94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506.59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129.81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295.32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10.12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48.87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12.52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28.49 </w:t>
            </w:r>
          </w:p>
        </w:tc>
      </w:tr>
    </w:tbl>
    <w:p>
      <w:pPr>
        <w:spacing w:line="320" w:lineRule="exact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注：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1"/>
          <w:szCs w:val="21"/>
        </w:rPr>
        <w:t>表中综合单价指标可在-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21"/>
          <w:szCs w:val="21"/>
        </w:rPr>
        <w:t>%</w:t>
      </w:r>
      <w:r>
        <w:rPr>
          <w:rFonts w:hint="eastAsia" w:ascii="CESI仿宋-GB2312" w:hAnsi="CESI仿宋-GB2312" w:eastAsia="CESI仿宋-GB2312" w:cs="CESI仿宋-GB2312"/>
          <w:color w:val="000000"/>
          <w:sz w:val="21"/>
          <w:szCs w:val="21"/>
          <w:lang w:val="en-US" w:eastAsia="zh-CN"/>
        </w:rPr>
        <w:t>~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21"/>
          <w:szCs w:val="21"/>
        </w:rPr>
        <w:t>%幅度内调整。</w:t>
      </w:r>
    </w:p>
    <w:p>
      <w:pPr>
        <w:spacing w:line="320" w:lineRule="exact"/>
        <w:ind w:firstLine="420" w:firstLineChars="20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1"/>
          <w:szCs w:val="21"/>
        </w:rPr>
        <w:t>表中环比是指2024年6月较2023年12月单方造价的变化率。</w:t>
      </w:r>
    </w:p>
    <w:p>
      <w:pPr>
        <w:spacing w:line="320" w:lineRule="exact"/>
        <w:ind w:firstLine="420" w:firstLineChars="200"/>
        <w:rPr>
          <w:rFonts w:ascii="宋体" w:hAnsi="宋体" w:eastAsia="宋体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1"/>
          <w:szCs w:val="21"/>
        </w:rPr>
        <w:t>本指标的编制说明详见202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1"/>
          <w:szCs w:val="21"/>
        </w:rPr>
        <w:t>年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1"/>
          <w:szCs w:val="21"/>
        </w:rPr>
        <w:t>月发布的《基坑降止水专业工程造价指标（试行）》。</w:t>
      </w: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8607D"/>
    <w:rsid w:val="000048E7"/>
    <w:rsid w:val="00272FC7"/>
    <w:rsid w:val="003613DA"/>
    <w:rsid w:val="003A4C12"/>
    <w:rsid w:val="004227EC"/>
    <w:rsid w:val="004F7004"/>
    <w:rsid w:val="005472D8"/>
    <w:rsid w:val="00591C18"/>
    <w:rsid w:val="005C3CDF"/>
    <w:rsid w:val="00661DA9"/>
    <w:rsid w:val="0068607D"/>
    <w:rsid w:val="006E79ED"/>
    <w:rsid w:val="0070251B"/>
    <w:rsid w:val="007871B2"/>
    <w:rsid w:val="007D4BC8"/>
    <w:rsid w:val="00873381"/>
    <w:rsid w:val="008E0379"/>
    <w:rsid w:val="009161EC"/>
    <w:rsid w:val="00953218"/>
    <w:rsid w:val="00974E0B"/>
    <w:rsid w:val="00AA5A2F"/>
    <w:rsid w:val="00B41BFF"/>
    <w:rsid w:val="00B5473B"/>
    <w:rsid w:val="00C81BB6"/>
    <w:rsid w:val="00CC503F"/>
    <w:rsid w:val="00D3200D"/>
    <w:rsid w:val="00E57029"/>
    <w:rsid w:val="00EF5FB2"/>
    <w:rsid w:val="00EF6BD3"/>
    <w:rsid w:val="1A7F64A5"/>
    <w:rsid w:val="3FFAC9D2"/>
    <w:rsid w:val="5B7FA420"/>
    <w:rsid w:val="5BEF51EC"/>
    <w:rsid w:val="5EFFA037"/>
    <w:rsid w:val="5F5F8125"/>
    <w:rsid w:val="6FFEBF8C"/>
    <w:rsid w:val="7093241B"/>
    <w:rsid w:val="7CFFDC51"/>
    <w:rsid w:val="7EFFA0BC"/>
    <w:rsid w:val="8FADFB49"/>
    <w:rsid w:val="D74736E6"/>
    <w:rsid w:val="E8F99DC7"/>
    <w:rsid w:val="E9F71EFB"/>
    <w:rsid w:val="F5FB5D42"/>
    <w:rsid w:val="F7CA95BF"/>
    <w:rsid w:val="F95C12C1"/>
    <w:rsid w:val="FEBD5FEA"/>
    <w:rsid w:val="FEBFD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font3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2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12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您的公司名</Company>
  <Pages>2</Pages>
  <Words>185</Words>
  <Characters>1056</Characters>
  <Lines>8</Lines>
  <Paragraphs>2</Paragraphs>
  <TotalTime>2</TotalTime>
  <ScaleCrop>false</ScaleCrop>
  <LinksUpToDate>false</LinksUpToDate>
  <CharactersWithSpaces>1239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2022-07-11T01:58:00Z</dcterms:created>
  <dc:creator>wfy</dc:creator>
  <cp:lastModifiedBy>楊林</cp:lastModifiedBy>
  <dcterms:modified xsi:type="dcterms:W3CDTF">2024-09-19T11:28:08Z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0FA2CCDD6CBD409B1799EB6698026A35_42</vt:lpwstr>
  </property>
</Properties>
</file>