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EA" w:rsidRPr="0095048D" w:rsidRDefault="002311EA" w:rsidP="002311EA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5048D">
        <w:rPr>
          <w:rFonts w:ascii="黑体" w:eastAsia="黑体" w:hAnsi="黑体" w:hint="eastAsia"/>
          <w:sz w:val="32"/>
          <w:szCs w:val="32"/>
        </w:rPr>
        <w:t>附件2</w:t>
      </w:r>
    </w:p>
    <w:p w:rsidR="002311EA" w:rsidRPr="0095048D" w:rsidRDefault="002311EA" w:rsidP="002311E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  <w:r w:rsidRPr="005E2D3D">
        <w:rPr>
          <w:rFonts w:ascii="方正小标宋简体" w:eastAsia="方正小标宋简体" w:hAnsi="Calibri" w:cs="Tahoma" w:hint="eastAsia"/>
          <w:bCs/>
          <w:sz w:val="44"/>
          <w:szCs w:val="44"/>
        </w:rPr>
        <w:t>2021年农村房屋安全隐患排查整治工作抽查计划书（示例）</w:t>
      </w:r>
    </w:p>
    <w:p w:rsidR="002311EA" w:rsidRPr="0095048D" w:rsidRDefault="002311EA" w:rsidP="002311E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Tahoma"/>
          <w:bCs/>
          <w:sz w:val="44"/>
          <w:szCs w:val="44"/>
        </w:rPr>
      </w:pP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一、抽查内容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二、抽查方式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三、抽查指标及方法（含抽查记录表）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四、抽查原则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五、抽查工作程序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六、抽查进度安排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>
        <w:rPr>
          <w:rFonts w:ascii="黑体" w:eastAsia="黑体" w:hAnsi="黑体" w:cs="Tahoma" w:hint="eastAsia"/>
          <w:sz w:val="32"/>
          <w:szCs w:val="32"/>
        </w:rPr>
        <w:t>七、预计</w:t>
      </w:r>
      <w:r w:rsidRPr="0095048D">
        <w:rPr>
          <w:rFonts w:ascii="黑体" w:eastAsia="黑体" w:hAnsi="黑体" w:cs="Tahoma" w:hint="eastAsia"/>
          <w:sz w:val="32"/>
          <w:szCs w:val="32"/>
        </w:rPr>
        <w:t>提交的成果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 w:rsidRPr="0095048D">
        <w:rPr>
          <w:rFonts w:ascii="黑体" w:eastAsia="黑体" w:hAnsi="黑体" w:cs="Tahoma" w:hint="eastAsia"/>
          <w:sz w:val="32"/>
          <w:szCs w:val="32"/>
        </w:rPr>
        <w:t>八、风险防范措施及保障措施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2311EA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1250" w:firstLine="4000"/>
        <w:rPr>
          <w:rFonts w:ascii="仿宋_GB2312" w:eastAsia="仿宋_GB2312" w:hAnsi="黑体" w:cs="Tahoma"/>
          <w:sz w:val="32"/>
          <w:szCs w:val="32"/>
        </w:rPr>
      </w:pPr>
      <w:r w:rsidRPr="0095048D">
        <w:rPr>
          <w:rFonts w:ascii="仿宋_GB2312" w:eastAsia="仿宋_GB2312" w:hAnsi="黑体" w:cs="Tahoma" w:hint="eastAsia"/>
          <w:sz w:val="32"/>
          <w:szCs w:val="32"/>
        </w:rPr>
        <w:t>单位名称（公 章）</w:t>
      </w:r>
    </w:p>
    <w:p w:rsidR="002311EA" w:rsidRPr="0095048D" w:rsidRDefault="002311EA" w:rsidP="002311EA">
      <w:pPr>
        <w:adjustRightInd w:val="0"/>
        <w:snapToGrid w:val="0"/>
        <w:spacing w:beforeLines="50" w:line="560" w:lineRule="exact"/>
        <w:ind w:firstLineChars="1350" w:firstLine="4320"/>
        <w:rPr>
          <w:rFonts w:ascii="仿宋_GB2312" w:eastAsia="仿宋_GB2312" w:hAnsi="黑体" w:cs="Tahoma"/>
          <w:sz w:val="32"/>
          <w:szCs w:val="32"/>
        </w:rPr>
      </w:pPr>
      <w:r w:rsidRPr="0095048D">
        <w:rPr>
          <w:rFonts w:ascii="仿宋_GB2312" w:eastAsia="仿宋_GB2312" w:hAnsi="黑体" w:cs="Tahoma" w:hint="eastAsia"/>
          <w:sz w:val="32"/>
          <w:szCs w:val="32"/>
        </w:rPr>
        <w:t>年   月   日</w:t>
      </w:r>
    </w:p>
    <w:p w:rsidR="002311EA" w:rsidRDefault="002311EA" w:rsidP="002311EA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100B1A" w:rsidRPr="002311EA" w:rsidRDefault="00100B1A"/>
    <w:sectPr w:rsidR="00100B1A" w:rsidRPr="002311EA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1EA"/>
    <w:rsid w:val="00100B1A"/>
    <w:rsid w:val="002311EA"/>
    <w:rsid w:val="00C4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2021-03-18T02:49:00Z</dcterms:created>
  <dcterms:modified xsi:type="dcterms:W3CDTF">2021-03-18T02:49:00Z</dcterms:modified>
</cp:coreProperties>
</file>