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DA3" w:rsidRPr="00187F24" w:rsidRDefault="000D2DA3" w:rsidP="000D2DA3">
      <w:pPr>
        <w:spacing w:line="300" w:lineRule="auto"/>
        <w:ind w:right="600"/>
        <w:jc w:val="center"/>
        <w:rPr>
          <w:rFonts w:ascii="方正小标宋_GBK" w:eastAsia="方正小标宋_GBK"/>
          <w:sz w:val="30"/>
          <w:szCs w:val="30"/>
        </w:rPr>
      </w:pPr>
      <w:r w:rsidRPr="00187F24">
        <w:rPr>
          <w:rFonts w:ascii="方正小标宋_GBK" w:eastAsia="方正小标宋_GBK" w:hint="eastAsia"/>
          <w:sz w:val="30"/>
          <w:szCs w:val="30"/>
        </w:rPr>
        <w:t>对统一</w:t>
      </w:r>
      <w:r>
        <w:rPr>
          <w:rFonts w:ascii="方正小标宋_GBK" w:eastAsia="方正小标宋_GBK" w:hint="eastAsia"/>
          <w:sz w:val="30"/>
          <w:szCs w:val="30"/>
        </w:rPr>
        <w:t>制发的具有</w:t>
      </w:r>
      <w:r w:rsidRPr="00187F24">
        <w:rPr>
          <w:rFonts w:ascii="方正小标宋_GBK" w:eastAsia="方正小标宋_GBK" w:hint="eastAsia"/>
          <w:sz w:val="30"/>
          <w:szCs w:val="30"/>
        </w:rPr>
        <w:t>唯一编码</w:t>
      </w:r>
      <w:r>
        <w:rPr>
          <w:rFonts w:ascii="方正小标宋_GBK" w:eastAsia="方正小标宋_GBK" w:hint="eastAsia"/>
          <w:sz w:val="30"/>
          <w:szCs w:val="30"/>
        </w:rPr>
        <w:t>的</w:t>
      </w:r>
      <w:r w:rsidRPr="00187F24">
        <w:rPr>
          <w:rFonts w:ascii="方正小标宋_GBK" w:eastAsia="方正小标宋_GBK" w:hint="eastAsia"/>
          <w:sz w:val="30"/>
          <w:szCs w:val="30"/>
        </w:rPr>
        <w:t>房屋安全评估、鉴定报告的</w:t>
      </w:r>
      <w:r>
        <w:rPr>
          <w:rFonts w:ascii="方正小标宋_GBK" w:eastAsia="方正小标宋_GBK" w:hint="eastAsia"/>
          <w:sz w:val="30"/>
          <w:szCs w:val="30"/>
        </w:rPr>
        <w:t>识别流程图</w:t>
      </w:r>
    </w:p>
    <w:p w:rsidR="000D2DA3" w:rsidRPr="00187F24" w:rsidRDefault="000D2DA3" w:rsidP="000D2DA3">
      <w:pPr>
        <w:spacing w:line="300" w:lineRule="auto"/>
        <w:ind w:right="600"/>
        <w:jc w:val="center"/>
        <w:rPr>
          <w:rFonts w:ascii="方正小标宋_GBK" w:eastAsia="方正小标宋_GBK"/>
          <w:sz w:val="30"/>
          <w:szCs w:val="30"/>
        </w:rPr>
      </w:pPr>
    </w:p>
    <w:p w:rsidR="000D2DA3" w:rsidRDefault="000D2DA3" w:rsidP="000D2DA3">
      <w:pPr>
        <w:rPr>
          <w:b/>
        </w:rPr>
      </w:pPr>
    </w:p>
    <w:p w:rsidR="000D2DA3" w:rsidRDefault="00D201EC" w:rsidP="000D2DA3">
      <w:pPr>
        <w:rPr>
          <w:b/>
        </w:rPr>
      </w:pPr>
      <w:r>
        <w:rPr>
          <w:b/>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left:0;text-align:left;margin-left:110.55pt;margin-top:4.8pt;width:232.5pt;height:58.5pt;z-index:251660288">
            <v:textbox style="mso-next-textbox:#_x0000_s1026">
              <w:txbxContent>
                <w:p w:rsidR="000D2DA3" w:rsidRPr="0053606B" w:rsidRDefault="000D2DA3" w:rsidP="000D2DA3">
                  <w:pPr>
                    <w:spacing w:line="240" w:lineRule="exact"/>
                    <w:ind w:firstLineChars="850" w:firstLine="1785"/>
                    <w:rPr>
                      <w:rFonts w:eastAsia="方正仿宋_GBK"/>
                      <w:szCs w:val="21"/>
                    </w:rPr>
                  </w:pPr>
                  <w:r w:rsidRPr="0053606B">
                    <w:rPr>
                      <w:rFonts w:eastAsia="方正仿宋_GBK" w:hint="eastAsia"/>
                      <w:szCs w:val="21"/>
                    </w:rPr>
                    <w:t>1.</w:t>
                  </w:r>
                  <w:r w:rsidRPr="0053606B">
                    <w:rPr>
                      <w:rFonts w:eastAsia="方正仿宋_GBK" w:hint="eastAsia"/>
                      <w:szCs w:val="21"/>
                    </w:rPr>
                    <w:t>申请</w:t>
                  </w:r>
                </w:p>
                <w:p w:rsidR="000D2DA3" w:rsidRPr="00E54218" w:rsidRDefault="000D2DA3" w:rsidP="000D2DA3">
                  <w:pPr>
                    <w:spacing w:line="240" w:lineRule="exact"/>
                    <w:ind w:firstLineChars="200" w:firstLine="420"/>
                    <w:jc w:val="left"/>
                    <w:rPr>
                      <w:rFonts w:eastAsia="方正仿宋_GBK"/>
                      <w:szCs w:val="21"/>
                    </w:rPr>
                  </w:pPr>
                  <w:r w:rsidRPr="00E54218">
                    <w:rPr>
                      <w:rFonts w:eastAsia="方正仿宋_GBK" w:hint="eastAsia"/>
                      <w:szCs w:val="21"/>
                    </w:rPr>
                    <w:t>申请人通过电话或现场咨询等方式，提供评估、鉴定报告的条形码、鉴定机构名称及项目名称等相关信息（收费：免费）。</w:t>
                  </w:r>
                </w:p>
              </w:txbxContent>
            </v:textbox>
          </v:shape>
        </w:pict>
      </w:r>
    </w:p>
    <w:p w:rsidR="000D2DA3" w:rsidRPr="000B1CCF" w:rsidRDefault="00D201EC" w:rsidP="000D2DA3">
      <w:pPr>
        <w:adjustRightInd w:val="0"/>
        <w:snapToGrid w:val="0"/>
        <w:spacing w:line="240" w:lineRule="exact"/>
        <w:rPr>
          <w:b/>
        </w:rPr>
      </w:pPr>
      <w:r>
        <w:rPr>
          <w:b/>
          <w:noProof/>
        </w:rPr>
        <w:pict>
          <v:shape id="_x0000_s1042" type="#_x0000_t176" style="position:absolute;left:0;text-align:left;margin-left:133.8pt;margin-top:348.45pt;width:186.3pt;height:72.75pt;z-index:251676672">
            <v:textbox style="mso-next-textbox:#_x0000_s1042">
              <w:txbxContent>
                <w:p w:rsidR="000D2DA3" w:rsidRPr="001B68E0" w:rsidRDefault="000D2DA3" w:rsidP="000D2DA3">
                  <w:pPr>
                    <w:spacing w:line="240" w:lineRule="exact"/>
                    <w:ind w:firstLineChars="600" w:firstLine="1260"/>
                    <w:rPr>
                      <w:rFonts w:eastAsia="方正仿宋_GBK"/>
                      <w:szCs w:val="21"/>
                    </w:rPr>
                  </w:pPr>
                  <w:r w:rsidRPr="001B68E0">
                    <w:rPr>
                      <w:rFonts w:eastAsia="方正仿宋_GBK" w:hint="eastAsia"/>
                      <w:szCs w:val="21"/>
                    </w:rPr>
                    <w:t>4.</w:t>
                  </w:r>
                  <w:r w:rsidRPr="001B68E0">
                    <w:rPr>
                      <w:rFonts w:eastAsia="方正仿宋_GBK" w:hint="eastAsia"/>
                      <w:szCs w:val="21"/>
                    </w:rPr>
                    <w:t>告知</w:t>
                  </w:r>
                </w:p>
                <w:p w:rsidR="000D2DA3" w:rsidRPr="001B68E0" w:rsidRDefault="000D2DA3" w:rsidP="000D2DA3">
                  <w:pPr>
                    <w:adjustRightInd w:val="0"/>
                    <w:snapToGrid w:val="0"/>
                    <w:spacing w:line="240" w:lineRule="exact"/>
                    <w:ind w:firstLineChars="200" w:firstLine="420"/>
                    <w:rPr>
                      <w:rFonts w:eastAsia="方正仿宋_GBK"/>
                      <w:szCs w:val="21"/>
                    </w:rPr>
                  </w:pPr>
                  <w:r w:rsidRPr="001B68E0">
                    <w:rPr>
                      <w:rFonts w:eastAsia="方正仿宋_GBK" w:hint="eastAsia"/>
                      <w:szCs w:val="21"/>
                    </w:rPr>
                    <w:t>根据识别结果告知申请人相应报告是否为市住房城乡建设行政主管部门统一制发的具有唯一编码的房屋安全评估、鉴定报告</w:t>
                  </w:r>
                  <w:r>
                    <w:rPr>
                      <w:rFonts w:eastAsia="方正仿宋_GBK" w:hint="eastAsia"/>
                      <w:szCs w:val="21"/>
                    </w:rPr>
                    <w:t>。</w:t>
                  </w:r>
                </w:p>
              </w:txbxContent>
            </v:textbox>
          </v:shape>
        </w:pict>
      </w:r>
      <w:r>
        <w:rPr>
          <w:b/>
          <w:noProof/>
        </w:rPr>
        <w:pict>
          <v:shapetype id="_x0000_t32" coordsize="21600,21600" o:spt="32" o:oned="t" path="m,l21600,21600e" filled="f">
            <v:path arrowok="t" fillok="f" o:connecttype="none"/>
            <o:lock v:ext="edit" shapetype="t"/>
          </v:shapetype>
          <v:shape id="_x0000_s1041" type="#_x0000_t32" style="position:absolute;left:0;text-align:left;margin-left:223.05pt;margin-top:314.7pt;width:0;height:33.75pt;z-index:251675648" o:connectortype="straight">
            <v:stroke endarrow="block"/>
          </v:shape>
        </w:pict>
      </w:r>
      <w:r>
        <w:rPr>
          <w:b/>
          <w:noProof/>
        </w:rPr>
        <w:pict>
          <v:shapetype id="_x0000_t109" coordsize="21600,21600" o:spt="109" path="m,l,21600r21600,l21600,xe">
            <v:stroke joinstyle="miter"/>
            <v:path gradientshapeok="t" o:connecttype="rect"/>
          </v:shapetype>
          <v:shape id="_x0000_s1040" type="#_x0000_t109" style="position:absolute;left:0;text-align:left;margin-left:149.55pt;margin-top:260.7pt;width:147.75pt;height:54pt;z-index:251674624">
            <v:textbox style="mso-next-textbox:#_x0000_s1040">
              <w:txbxContent>
                <w:p w:rsidR="000D2DA3" w:rsidRPr="001B68E0" w:rsidRDefault="000D2DA3" w:rsidP="000D2DA3">
                  <w:pPr>
                    <w:spacing w:line="240" w:lineRule="exact"/>
                    <w:ind w:firstLineChars="450" w:firstLine="945"/>
                    <w:rPr>
                      <w:rFonts w:eastAsia="方正仿宋_GBK"/>
                      <w:szCs w:val="21"/>
                    </w:rPr>
                  </w:pPr>
                  <w:r w:rsidRPr="001B68E0">
                    <w:rPr>
                      <w:rFonts w:eastAsia="方正仿宋_GBK" w:hint="eastAsia"/>
                      <w:szCs w:val="21"/>
                    </w:rPr>
                    <w:t>3.</w:t>
                  </w:r>
                  <w:r w:rsidRPr="001B68E0">
                    <w:rPr>
                      <w:rFonts w:eastAsia="方正仿宋_GBK" w:hint="eastAsia"/>
                      <w:szCs w:val="21"/>
                    </w:rPr>
                    <w:t>识别</w:t>
                  </w:r>
                </w:p>
                <w:p w:rsidR="000D2DA3" w:rsidRPr="001B68E0" w:rsidRDefault="000D2DA3" w:rsidP="000D2DA3">
                  <w:pPr>
                    <w:adjustRightInd w:val="0"/>
                    <w:snapToGrid w:val="0"/>
                    <w:spacing w:line="240" w:lineRule="exact"/>
                    <w:ind w:firstLineChars="200" w:firstLine="420"/>
                    <w:rPr>
                      <w:rFonts w:eastAsia="方正仿宋_GBK"/>
                      <w:szCs w:val="21"/>
                    </w:rPr>
                  </w:pPr>
                  <w:r w:rsidRPr="001B68E0">
                    <w:rPr>
                      <w:rFonts w:eastAsia="方正仿宋_GBK" w:hint="eastAsia"/>
                      <w:szCs w:val="21"/>
                    </w:rPr>
                    <w:t>根据申请人提供的信息，在北京市城镇房屋建筑使用安全管理系统中进行识别。</w:t>
                  </w:r>
                </w:p>
              </w:txbxContent>
            </v:textbox>
          </v:shape>
        </w:pict>
      </w:r>
      <w:r>
        <w:rPr>
          <w:b/>
          <w:noProof/>
        </w:rPr>
        <w:pict>
          <v:shape id="_x0000_s1038" type="#_x0000_t109" style="position:absolute;left:0;text-align:left;margin-left:133.8pt;margin-top:178.95pt;width:186.3pt;height:45pt;z-index:251672576">
            <v:textbox style="mso-next-textbox:#_x0000_s1038">
              <w:txbxContent>
                <w:p w:rsidR="000D2DA3" w:rsidRPr="00050CF1" w:rsidRDefault="000D2DA3" w:rsidP="000D2DA3">
                  <w:pPr>
                    <w:adjustRightInd w:val="0"/>
                    <w:snapToGrid w:val="0"/>
                    <w:spacing w:line="240" w:lineRule="exact"/>
                    <w:ind w:firstLineChars="200" w:firstLine="420"/>
                    <w:rPr>
                      <w:rFonts w:eastAsia="方正仿宋_GBK"/>
                      <w:szCs w:val="21"/>
                    </w:rPr>
                  </w:pPr>
                  <w:r w:rsidRPr="00050CF1">
                    <w:rPr>
                      <w:rFonts w:eastAsia="方正仿宋_GBK" w:hint="eastAsia"/>
                      <w:szCs w:val="21"/>
                    </w:rPr>
                    <w:t>提供信息齐全，或者申请人按照本行政机关的要求提供全部补充信息的，予以受理。</w:t>
                  </w:r>
                </w:p>
              </w:txbxContent>
            </v:textbox>
          </v:shape>
        </w:pict>
      </w:r>
      <w:r>
        <w:rPr>
          <w:b/>
          <w:noProof/>
        </w:rPr>
        <w:pict>
          <v:shape id="_x0000_s1039" type="#_x0000_t32" style="position:absolute;left:0;text-align:left;margin-left:223.05pt;margin-top:223.95pt;width:0;height:36.75pt;z-index:251673600" o:connectortype="straight">
            <v:stroke endarrow="block"/>
          </v:shape>
        </w:pict>
      </w:r>
      <w:r>
        <w:rPr>
          <w:b/>
          <w:noProof/>
        </w:rPr>
        <w:pict>
          <v:rect id="_x0000_s1032" style="position:absolute;left:0;text-align:left;margin-left:349.8pt;margin-top:95.7pt;width:129pt;height:34.4pt;z-index:251666432">
            <v:textbox style="mso-next-textbox:#_x0000_s1032">
              <w:txbxContent>
                <w:p w:rsidR="000D2DA3" w:rsidRPr="00050CF1" w:rsidRDefault="000D2DA3" w:rsidP="000D2DA3">
                  <w:pPr>
                    <w:adjustRightInd w:val="0"/>
                    <w:snapToGrid w:val="0"/>
                    <w:spacing w:line="240" w:lineRule="exact"/>
                    <w:ind w:firstLineChars="200" w:firstLine="420"/>
                    <w:rPr>
                      <w:rFonts w:eastAsia="方正仿宋_GBK"/>
                      <w:szCs w:val="21"/>
                    </w:rPr>
                  </w:pPr>
                  <w:r w:rsidRPr="00050CF1">
                    <w:rPr>
                      <w:rFonts w:eastAsia="方正仿宋_GBK" w:hint="eastAsia"/>
                      <w:szCs w:val="21"/>
                    </w:rPr>
                    <w:t>提供信息不齐全的，一次性告知申请人补充。</w:t>
                  </w:r>
                </w:p>
              </w:txbxContent>
            </v:textbox>
          </v:rect>
        </w:pict>
      </w:r>
      <w:r>
        <w:rPr>
          <w:b/>
          <w:noProof/>
        </w:rPr>
        <w:pict>
          <v:shape id="_x0000_s1037" type="#_x0000_t32" style="position:absolute;left:0;text-align:left;margin-left:343.05pt;margin-top:20.7pt;width:63.75pt;height:0;flip:x;z-index:251671552" o:connectortype="straight">
            <v:stroke endarrow="block"/>
          </v:shape>
        </w:pict>
      </w:r>
      <w:r>
        <w:rPr>
          <w:b/>
          <w:noProof/>
        </w:rPr>
        <w:pict>
          <v:shape id="_x0000_s1036" type="#_x0000_t32" style="position:absolute;left:0;text-align:left;margin-left:406.8pt;margin-top:20.7pt;width:0;height:75pt;flip:y;z-index:251670528" o:connectortype="straight"/>
        </w:pict>
      </w:r>
      <w:r>
        <w:rPr>
          <w:b/>
          <w:noProof/>
        </w:rPr>
        <w:pict>
          <v:shapetype id="_x0000_t202" coordsize="21600,21600" o:spt="202" path="m,l,21600r21600,l21600,xe">
            <v:stroke joinstyle="miter"/>
            <v:path gradientshapeok="t" o:connecttype="rect"/>
          </v:shapetype>
          <v:shape id="_x0000_s1035" type="#_x0000_t202" style="position:absolute;left:0;text-align:left;margin-left:226.9pt;margin-top:146.55pt;width:17.9pt;height:20.25pt;z-index:251669504;mso-width-relative:margin;mso-height-relative:margin" strokecolor="white">
            <v:textbox style="mso-next-textbox:#_x0000_s1035">
              <w:txbxContent>
                <w:p w:rsidR="000D2DA3" w:rsidRPr="00050CF1" w:rsidRDefault="000D2DA3" w:rsidP="000D2DA3">
                  <w:pPr>
                    <w:adjustRightInd w:val="0"/>
                    <w:snapToGrid w:val="0"/>
                    <w:spacing w:line="240" w:lineRule="exact"/>
                    <w:rPr>
                      <w:rFonts w:eastAsia="方正仿宋_GBK"/>
                      <w:szCs w:val="21"/>
                    </w:rPr>
                  </w:pPr>
                  <w:r w:rsidRPr="00050CF1">
                    <w:rPr>
                      <w:rFonts w:eastAsia="方正仿宋_GBK" w:hint="eastAsia"/>
                      <w:szCs w:val="21"/>
                    </w:rPr>
                    <w:t>是</w:t>
                  </w:r>
                </w:p>
              </w:txbxContent>
            </v:textbox>
          </v:shape>
        </w:pict>
      </w:r>
      <w:r>
        <w:rPr>
          <w:b/>
          <w:noProof/>
        </w:rPr>
        <w:pict>
          <v:shape id="_x0000_s1034" type="#_x0000_t202" style="position:absolute;left:0;text-align:left;margin-left:133.4pt;margin-top:88.2pt;width:20.65pt;height:19.95pt;z-index:251668480;mso-height-percent:200;mso-height-percent:200;mso-width-relative:margin;mso-height-relative:margin" strokecolor="white">
            <v:textbox style="mso-next-textbox:#_x0000_s1034;mso-fit-shape-to-text:t">
              <w:txbxContent>
                <w:p w:rsidR="000D2DA3" w:rsidRPr="00050CF1" w:rsidRDefault="000D2DA3" w:rsidP="000D2DA3">
                  <w:pPr>
                    <w:adjustRightInd w:val="0"/>
                    <w:snapToGrid w:val="0"/>
                    <w:spacing w:line="240" w:lineRule="exact"/>
                    <w:rPr>
                      <w:rFonts w:eastAsia="方正仿宋_GBK"/>
                      <w:szCs w:val="21"/>
                    </w:rPr>
                  </w:pPr>
                  <w:proofErr w:type="gramStart"/>
                  <w:r w:rsidRPr="00050CF1">
                    <w:rPr>
                      <w:rFonts w:eastAsia="方正仿宋_GBK" w:hint="eastAsia"/>
                      <w:szCs w:val="21"/>
                    </w:rPr>
                    <w:t>否</w:t>
                  </w:r>
                  <w:proofErr w:type="gramEnd"/>
                </w:p>
              </w:txbxContent>
            </v:textbox>
          </v:shape>
        </w:pict>
      </w:r>
      <w:r>
        <w:rPr>
          <w:b/>
          <w:noProof/>
        </w:rPr>
        <w:pict>
          <v:shape id="_x0000_s1033" type="#_x0000_t176" style="position:absolute;left:0;text-align:left;margin-left:6.3pt;margin-top:88.2pt;width:109.5pt;height:58.5pt;z-index:251667456">
            <v:textbox style="mso-next-textbox:#_x0000_s1033">
              <w:txbxContent>
                <w:p w:rsidR="000D2DA3" w:rsidRDefault="000D2DA3" w:rsidP="000D2DA3">
                  <w:pPr>
                    <w:adjustRightInd w:val="0"/>
                    <w:snapToGrid w:val="0"/>
                    <w:spacing w:line="240" w:lineRule="exact"/>
                    <w:ind w:firstLineChars="200" w:firstLine="420"/>
                    <w:rPr>
                      <w:rFonts w:eastAsia="方正仿宋简体"/>
                      <w:szCs w:val="21"/>
                    </w:rPr>
                  </w:pPr>
                  <w:r>
                    <w:rPr>
                      <w:rFonts w:eastAsia="方正仿宋_GBK" w:hint="eastAsia"/>
                      <w:szCs w:val="21"/>
                    </w:rPr>
                    <w:t>不</w:t>
                  </w:r>
                  <w:r>
                    <w:rPr>
                      <w:rFonts w:eastAsia="方正仿宋_GBK"/>
                      <w:szCs w:val="21"/>
                    </w:rPr>
                    <w:t>属于</w:t>
                  </w:r>
                  <w:r>
                    <w:rPr>
                      <w:rFonts w:eastAsia="方正仿宋_GBK" w:hint="eastAsia"/>
                      <w:szCs w:val="21"/>
                    </w:rPr>
                    <w:t>管理</w:t>
                  </w:r>
                  <w:r>
                    <w:rPr>
                      <w:rFonts w:eastAsia="方正仿宋_GBK"/>
                      <w:szCs w:val="21"/>
                    </w:rPr>
                    <w:t>范畴或不属于本机关职权范围的，不予受理</w:t>
                  </w:r>
                  <w:r>
                    <w:rPr>
                      <w:rFonts w:eastAsia="方正仿宋_GBK" w:hint="eastAsia"/>
                      <w:szCs w:val="21"/>
                    </w:rPr>
                    <w:t>。</w:t>
                  </w:r>
                </w:p>
                <w:p w:rsidR="000D2DA3" w:rsidRPr="00E54218" w:rsidRDefault="000D2DA3" w:rsidP="000D2DA3"/>
              </w:txbxContent>
            </v:textbox>
          </v:shape>
        </w:pict>
      </w:r>
      <w:r>
        <w:rPr>
          <w:b/>
          <w:noProof/>
        </w:rPr>
        <w:pict>
          <v:shape id="_x0000_s1031" type="#_x0000_t32" style="position:absolute;left:0;text-align:left;margin-left:292.05pt;margin-top:110.7pt;width:57.75pt;height:0;z-index:251665408" o:connectortype="straight">
            <v:stroke endarrow="block"/>
          </v:shape>
        </w:pict>
      </w:r>
      <w:r>
        <w:rPr>
          <w:b/>
          <w:noProof/>
        </w:rPr>
        <w:pict>
          <v:shape id="_x0000_s1030" type="#_x0000_t32" style="position:absolute;left:0;text-align:left;margin-left:118.8pt;margin-top:110.7pt;width:35.25pt;height:0;flip:x;z-index:251664384" o:connectortype="straight">
            <v:stroke endarrow="block"/>
          </v:shape>
        </w:pict>
      </w:r>
      <w:r>
        <w:rPr>
          <w:b/>
          <w:noProof/>
        </w:rPr>
        <w:pict>
          <v:shape id="_x0000_s1029" type="#_x0000_t32" style="position:absolute;left:0;text-align:left;margin-left:223.05pt;margin-top:146.7pt;width:0;height:32.25pt;z-index:251663360" o:connectortype="straight">
            <v:stroke endarrow="block"/>
          </v:shape>
        </w:pict>
      </w:r>
      <w:r>
        <w:rPr>
          <w:b/>
          <w:noProof/>
        </w:rPr>
        <w:pict>
          <v:shapetype id="_x0000_t110" coordsize="21600,21600" o:spt="110" path="m10800,l,10800,10800,21600,21600,10800xe">
            <v:stroke joinstyle="miter"/>
            <v:path gradientshapeok="t" o:connecttype="rect" textboxrect="5400,5400,16200,16200"/>
          </v:shapetype>
          <v:shape id="_x0000_s1028" type="#_x0000_t110" style="position:absolute;left:0;text-align:left;margin-left:154.05pt;margin-top:74.7pt;width:138pt;height:1in;z-index:251662336">
            <v:textbox style="mso-next-textbox:#_x0000_s1028">
              <w:txbxContent>
                <w:p w:rsidR="000D2DA3" w:rsidRPr="00E54218" w:rsidRDefault="000D2DA3" w:rsidP="000D2DA3">
                  <w:pPr>
                    <w:adjustRightInd w:val="0"/>
                    <w:snapToGrid w:val="0"/>
                    <w:spacing w:line="240" w:lineRule="exact"/>
                    <w:rPr>
                      <w:rFonts w:eastAsia="方正仿宋_GBK"/>
                      <w:szCs w:val="21"/>
                    </w:rPr>
                  </w:pPr>
                  <w:r w:rsidRPr="00E54218">
                    <w:rPr>
                      <w:rFonts w:eastAsia="方正仿宋_GBK" w:hint="eastAsia"/>
                      <w:szCs w:val="21"/>
                    </w:rPr>
                    <w:t>2.</w:t>
                  </w:r>
                  <w:r w:rsidRPr="00E54218">
                    <w:rPr>
                      <w:rFonts w:eastAsia="方正仿宋_GBK" w:hint="eastAsia"/>
                      <w:szCs w:val="21"/>
                    </w:rPr>
                    <w:t>是否受理（即时办理）</w:t>
                  </w:r>
                </w:p>
              </w:txbxContent>
            </v:textbox>
          </v:shape>
        </w:pict>
      </w:r>
      <w:r>
        <w:rPr>
          <w:b/>
          <w:noProof/>
        </w:rPr>
        <w:pict>
          <v:shape id="_x0000_s1027" type="#_x0000_t32" style="position:absolute;left:0;text-align:left;margin-left:223.05pt;margin-top:47.7pt;width:0;height:27pt;z-index:251661312" o:connectortype="straight">
            <v:stroke endarrow="block"/>
          </v:shape>
        </w:pict>
      </w:r>
    </w:p>
    <w:p w:rsidR="000D2DA3" w:rsidRPr="00214DB0"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Pr="00214DB0"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p>
    <w:p w:rsidR="000D2DA3" w:rsidRDefault="000D2DA3" w:rsidP="000D2DA3">
      <w:pPr>
        <w:jc w:val="right"/>
      </w:pPr>
      <w:r>
        <w:rPr>
          <w:rFonts w:hint="eastAsia"/>
        </w:rPr>
        <w:t>行政确认类</w:t>
      </w:r>
      <w:r>
        <w:rPr>
          <w:rFonts w:hint="eastAsia"/>
        </w:rPr>
        <w:t>3</w:t>
      </w:r>
      <w:r>
        <w:rPr>
          <w:rFonts w:hint="eastAsia"/>
        </w:rPr>
        <w:t>号</w:t>
      </w:r>
    </w:p>
    <w:p w:rsidR="00701A7E" w:rsidRDefault="00701A7E"/>
    <w:p w:rsidR="000D2DA3" w:rsidRDefault="000D2DA3" w:rsidP="000D2DA3">
      <w:pPr>
        <w:spacing w:line="400" w:lineRule="exact"/>
        <w:jc w:val="center"/>
        <w:rPr>
          <w:rFonts w:ascii="方正小标宋_GBK" w:eastAsia="方正小标宋_GBK"/>
          <w:sz w:val="36"/>
          <w:szCs w:val="36"/>
        </w:rPr>
      </w:pPr>
      <w:r>
        <w:rPr>
          <w:rFonts w:ascii="方正小标宋_GBK" w:eastAsia="方正小标宋_GBK" w:hint="eastAsia"/>
          <w:sz w:val="30"/>
          <w:szCs w:val="30"/>
        </w:rPr>
        <w:lastRenderedPageBreak/>
        <w:t>白蚁危害区域房屋的检查、确认</w:t>
      </w:r>
      <w:r w:rsidRPr="007A7B2D">
        <w:rPr>
          <w:rFonts w:ascii="方正小标宋_GBK" w:eastAsia="方正小标宋_GBK" w:hint="eastAsia"/>
          <w:sz w:val="30"/>
          <w:szCs w:val="30"/>
        </w:rPr>
        <w:t>流程图</w:t>
      </w:r>
    </w:p>
    <w:p w:rsidR="000D2DA3" w:rsidRDefault="000D2DA3" w:rsidP="000D2DA3">
      <w:pPr>
        <w:spacing w:line="400" w:lineRule="exact"/>
      </w:pPr>
    </w:p>
    <w:p w:rsidR="000D2DA3" w:rsidRDefault="00D201EC" w:rsidP="000D2DA3">
      <w:pPr>
        <w:spacing w:line="400" w:lineRule="exact"/>
      </w:pPr>
      <w:r>
        <w:rPr>
          <w:rFonts w:ascii="方正仿宋_GBK" w:eastAsia="方正仿宋_GBK"/>
          <w:sz w:val="30"/>
          <w:szCs w:val="30"/>
        </w:rPr>
        <w:pict>
          <v:roundrect id="_x0000_s1043" style="position:absolute;left:0;text-align:left;margin-left:135pt;margin-top:5.8pt;width:189pt;height:54.6pt;z-index:251678720" arcsize="10923f">
            <v:textbox>
              <w:txbxContent>
                <w:p w:rsidR="000D2DA3" w:rsidRPr="00C13B2E" w:rsidRDefault="000D2DA3" w:rsidP="000D2DA3">
                  <w:pPr>
                    <w:adjustRightInd w:val="0"/>
                    <w:snapToGrid w:val="0"/>
                    <w:spacing w:line="240" w:lineRule="exact"/>
                    <w:jc w:val="center"/>
                    <w:rPr>
                      <w:rFonts w:ascii="黑体" w:eastAsia="黑体" w:hAnsi="黑体"/>
                      <w:szCs w:val="21"/>
                    </w:rPr>
                  </w:pPr>
                  <w:r w:rsidRPr="00C13B2E">
                    <w:rPr>
                      <w:rFonts w:ascii="黑体" w:eastAsia="黑体" w:hAnsi="黑体" w:hint="eastAsia"/>
                      <w:szCs w:val="21"/>
                    </w:rPr>
                    <w:t>1．确定检查</w:t>
                  </w:r>
                  <w:r>
                    <w:rPr>
                      <w:rFonts w:ascii="黑体" w:eastAsia="黑体" w:hAnsi="黑体" w:hint="eastAsia"/>
                      <w:szCs w:val="21"/>
                    </w:rPr>
                    <w:t>范围</w:t>
                  </w:r>
                </w:p>
                <w:p w:rsidR="000D2DA3" w:rsidRPr="00C13B2E" w:rsidRDefault="000D2DA3" w:rsidP="000D2DA3">
                  <w:pPr>
                    <w:spacing w:line="240" w:lineRule="exact"/>
                    <w:ind w:firstLineChars="200" w:firstLine="420"/>
                    <w:jc w:val="left"/>
                    <w:rPr>
                      <w:rFonts w:eastAsia="方正仿宋_GBK"/>
                      <w:szCs w:val="21"/>
                    </w:rPr>
                  </w:pPr>
                  <w:r>
                    <w:rPr>
                      <w:rFonts w:eastAsia="方正仿宋_GBK" w:hint="eastAsia"/>
                      <w:szCs w:val="21"/>
                    </w:rPr>
                    <w:t>依据我市白蚁危害现状、发展趋向及居民反映等，</w:t>
                  </w:r>
                  <w:r w:rsidRPr="00C13B2E">
                    <w:rPr>
                      <w:rFonts w:eastAsia="方正仿宋_GBK" w:hint="eastAsia"/>
                      <w:szCs w:val="21"/>
                    </w:rPr>
                    <w:t>确定</w:t>
                  </w:r>
                  <w:r>
                    <w:rPr>
                      <w:rFonts w:eastAsia="方正仿宋_GBK" w:hint="eastAsia"/>
                      <w:szCs w:val="21"/>
                    </w:rPr>
                    <w:t>应检查</w:t>
                  </w:r>
                  <w:r w:rsidRPr="00C13B2E">
                    <w:rPr>
                      <w:rFonts w:eastAsia="方正仿宋_GBK" w:hint="eastAsia"/>
                      <w:szCs w:val="21"/>
                    </w:rPr>
                    <w:t>的</w:t>
                  </w:r>
                  <w:r>
                    <w:rPr>
                      <w:rFonts w:eastAsia="方正仿宋_GBK" w:hint="eastAsia"/>
                      <w:szCs w:val="21"/>
                    </w:rPr>
                    <w:t>区域。</w:t>
                  </w:r>
                </w:p>
              </w:txbxContent>
            </v:textbox>
          </v:roundrect>
        </w:pict>
      </w:r>
    </w:p>
    <w:p w:rsidR="000D2DA3" w:rsidRDefault="000D2DA3" w:rsidP="000D2DA3">
      <w:pPr>
        <w:spacing w:line="400" w:lineRule="exact"/>
      </w:pPr>
    </w:p>
    <w:p w:rsidR="000D2DA3" w:rsidRDefault="000D2DA3" w:rsidP="000D2DA3">
      <w:pPr>
        <w:spacing w:line="400" w:lineRule="exact"/>
      </w:pPr>
    </w:p>
    <w:p w:rsidR="000D2DA3" w:rsidRDefault="00D201EC" w:rsidP="000D2DA3">
      <w:pPr>
        <w:spacing w:line="400" w:lineRule="exact"/>
      </w:pPr>
      <w:r>
        <w:rPr>
          <w:sz w:val="20"/>
        </w:rPr>
        <w:pict>
          <v:line id="_x0000_s1047" style="position:absolute;left:0;text-align:left;z-index:251682816" from="234pt,.4pt" to="234pt,29.6pt">
            <v:stroke endarrow="block"/>
          </v:line>
        </w:pict>
      </w:r>
    </w:p>
    <w:p w:rsidR="000D2DA3" w:rsidRDefault="00D201EC" w:rsidP="000D2DA3">
      <w:pPr>
        <w:spacing w:line="400" w:lineRule="exact"/>
      </w:pPr>
      <w:r>
        <w:rPr>
          <w:rFonts w:ascii="方正仿宋_GBK" w:eastAsia="方正仿宋_GBK"/>
          <w:sz w:val="20"/>
          <w:szCs w:val="28"/>
        </w:rPr>
        <w:pict>
          <v:rect id="_x0000_s1045" style="position:absolute;left:0;text-align:left;margin-left:153pt;margin-top:11.6pt;width:169.2pt;height:67.8pt;z-index:251680768">
            <v:textbox style="mso-next-textbox:#_x0000_s1045">
              <w:txbxContent>
                <w:p w:rsidR="000D2DA3" w:rsidRPr="00C13B2E" w:rsidRDefault="000D2DA3" w:rsidP="000D2DA3">
                  <w:pPr>
                    <w:adjustRightInd w:val="0"/>
                    <w:snapToGrid w:val="0"/>
                    <w:spacing w:line="240" w:lineRule="exact"/>
                    <w:jc w:val="center"/>
                    <w:rPr>
                      <w:rFonts w:ascii="黑体" w:eastAsia="黑体" w:hAnsi="黑体"/>
                      <w:szCs w:val="21"/>
                    </w:rPr>
                  </w:pPr>
                  <w:r>
                    <w:rPr>
                      <w:rFonts w:ascii="黑体" w:eastAsia="黑体" w:hAnsi="黑体" w:hint="eastAsia"/>
                      <w:szCs w:val="21"/>
                    </w:rPr>
                    <w:t>2</w:t>
                  </w:r>
                  <w:r w:rsidRPr="00C13B2E">
                    <w:rPr>
                      <w:rFonts w:ascii="黑体" w:eastAsia="黑体" w:hAnsi="黑体" w:hint="eastAsia"/>
                      <w:szCs w:val="21"/>
                    </w:rPr>
                    <w:t>．</w:t>
                  </w:r>
                  <w:r>
                    <w:rPr>
                      <w:rFonts w:ascii="黑体" w:eastAsia="黑体" w:hAnsi="黑体" w:hint="eastAsia"/>
                      <w:szCs w:val="21"/>
                    </w:rPr>
                    <w:t>机构检查</w:t>
                  </w:r>
                </w:p>
                <w:p w:rsidR="000D2DA3" w:rsidRPr="00C13B2E" w:rsidRDefault="000D2DA3" w:rsidP="000D2DA3">
                  <w:pPr>
                    <w:spacing w:line="240" w:lineRule="exact"/>
                    <w:ind w:firstLineChars="200" w:firstLine="420"/>
                    <w:jc w:val="left"/>
                    <w:rPr>
                      <w:rFonts w:eastAsia="方正仿宋_GBK"/>
                      <w:szCs w:val="21"/>
                    </w:rPr>
                  </w:pPr>
                  <w:r>
                    <w:rPr>
                      <w:rFonts w:eastAsia="方正仿宋_GBK" w:hint="eastAsia"/>
                      <w:szCs w:val="21"/>
                    </w:rPr>
                    <w:t>委托专业的白蚁检查防治机构，对检查范围内的房屋进行蚁害检查。</w:t>
                  </w:r>
                </w:p>
                <w:p w:rsidR="000D2DA3" w:rsidRPr="00C13B2E" w:rsidRDefault="000D2DA3" w:rsidP="000D2DA3">
                  <w:pPr>
                    <w:rPr>
                      <w:szCs w:val="21"/>
                    </w:rPr>
                  </w:pPr>
                </w:p>
              </w:txbxContent>
            </v:textbox>
          </v:rect>
        </w:pict>
      </w:r>
    </w:p>
    <w:p w:rsidR="000D2DA3" w:rsidRDefault="000D2DA3" w:rsidP="000D2DA3">
      <w:pPr>
        <w:spacing w:line="400" w:lineRule="exact"/>
      </w:pPr>
    </w:p>
    <w:p w:rsidR="000D2DA3" w:rsidRDefault="000D2DA3" w:rsidP="000D2DA3">
      <w:pPr>
        <w:spacing w:line="400" w:lineRule="exact"/>
      </w:pPr>
    </w:p>
    <w:p w:rsidR="000D2DA3" w:rsidRDefault="00D201EC" w:rsidP="000D2DA3">
      <w:pPr>
        <w:spacing w:line="400" w:lineRule="exact"/>
      </w:pPr>
      <w:r>
        <w:rPr>
          <w:noProof/>
          <w:sz w:val="20"/>
        </w:rPr>
        <w:pict>
          <v:line id="_x0000_s1051" style="position:absolute;left:0;text-align:left;z-index:251686912" from="234pt,19.4pt" to="234pt,40.8pt">
            <v:stroke endarrow="block"/>
          </v:line>
        </w:pict>
      </w:r>
      <w:r w:rsidR="000D2DA3">
        <w:rPr>
          <w:rFonts w:hint="eastAsia"/>
        </w:rPr>
        <w:t xml:space="preserve">              </w:t>
      </w:r>
    </w:p>
    <w:p w:rsidR="000D2DA3" w:rsidRDefault="000D2DA3" w:rsidP="000D2DA3">
      <w:pPr>
        <w:spacing w:line="400" w:lineRule="exact"/>
      </w:pPr>
      <w:r>
        <w:rPr>
          <w:rFonts w:hint="eastAsia"/>
        </w:rPr>
        <w:t xml:space="preserve">   </w:t>
      </w:r>
    </w:p>
    <w:p w:rsidR="000D2DA3" w:rsidRDefault="00D201EC" w:rsidP="000D2DA3">
      <w:pPr>
        <w:spacing w:line="400" w:lineRule="exact"/>
      </w:pPr>
      <w:r>
        <w:rPr>
          <w:noProof/>
        </w:rPr>
        <w:pict>
          <v:roundrect id="_x0000_s1052" style="position:absolute;left:0;text-align:left;margin-left:351pt;margin-top:17.4pt;width:1in;height:34.8pt;z-index:251687936" arcsize="10923f">
            <v:textbox style="mso-next-textbox:#_x0000_s1052">
              <w:txbxContent>
                <w:p w:rsidR="000D2DA3" w:rsidRDefault="000D2DA3" w:rsidP="000D2DA3">
                  <w:pPr>
                    <w:spacing w:line="240" w:lineRule="exact"/>
                    <w:jc w:val="left"/>
                    <w:rPr>
                      <w:rFonts w:eastAsia="方正仿宋简体"/>
                      <w:szCs w:val="21"/>
                    </w:rPr>
                  </w:pPr>
                  <w:r>
                    <w:rPr>
                      <w:rFonts w:eastAsia="方正仿宋_GBK" w:hint="eastAsia"/>
                      <w:szCs w:val="21"/>
                    </w:rPr>
                    <w:t>非白蚁危害区域</w:t>
                  </w:r>
                </w:p>
                <w:p w:rsidR="000D2DA3" w:rsidRPr="00CB41AC" w:rsidRDefault="000D2DA3" w:rsidP="000D2DA3">
                  <w:pPr>
                    <w:rPr>
                      <w:szCs w:val="21"/>
                    </w:rPr>
                  </w:pPr>
                </w:p>
              </w:txbxContent>
            </v:textbox>
          </v:roundrect>
        </w:pict>
      </w:r>
      <w:r>
        <w:rPr>
          <w:sz w:val="20"/>
        </w:rPr>
        <w:pict>
          <v:shape id="_x0000_s1049" type="#_x0000_t202" style="position:absolute;left:0;text-align:left;margin-left:324pt;margin-top:18.4pt;width:25.9pt;height:21.75pt;z-index:251684864;mso-wrap-distance-left:3.17494mm;mso-wrap-distance-right:3.17494mm" filled="f" stroked="f">
            <v:textbox style="mso-next-textbox:#_x0000_s1049">
              <w:txbxContent>
                <w:p w:rsidR="000D2DA3" w:rsidRDefault="000D2DA3" w:rsidP="000D2DA3">
                  <w:pPr>
                    <w:rPr>
                      <w:sz w:val="18"/>
                      <w:szCs w:val="18"/>
                    </w:rPr>
                  </w:pPr>
                  <w:proofErr w:type="gramStart"/>
                  <w:r>
                    <w:rPr>
                      <w:rFonts w:hint="eastAsia"/>
                      <w:sz w:val="18"/>
                      <w:szCs w:val="18"/>
                    </w:rPr>
                    <w:t>否</w:t>
                  </w:r>
                  <w:proofErr w:type="gramEnd"/>
                </w:p>
              </w:txbxContent>
            </v:textbox>
          </v:shape>
        </w:pict>
      </w:r>
      <w:r>
        <w:rPr>
          <w:sz w:val="20"/>
        </w:rPr>
        <w:pict>
          <v:shapetype id="_x0000_t4" coordsize="21600,21600" o:spt="4" path="m10800,l,10800,10800,21600,21600,10800xe">
            <v:stroke joinstyle="miter"/>
            <v:path gradientshapeok="t" o:connecttype="rect" textboxrect="5400,5400,16200,16200"/>
          </v:shapetype>
          <v:shape id="_x0000_s1044" type="#_x0000_t4" style="position:absolute;left:0;text-align:left;margin-left:153pt;margin-top:2.8pt;width:169.5pt;height:62.55pt;z-index:251679744">
            <v:textbox style="mso-next-textbox:#_x0000_s1044">
              <w:txbxContent>
                <w:p w:rsidR="000D2DA3" w:rsidRPr="00C13B2E" w:rsidRDefault="000D2DA3" w:rsidP="000D2DA3">
                  <w:pPr>
                    <w:spacing w:line="240" w:lineRule="exact"/>
                    <w:jc w:val="left"/>
                    <w:rPr>
                      <w:rFonts w:eastAsia="方正仿宋_GBK"/>
                      <w:sz w:val="18"/>
                      <w:szCs w:val="18"/>
                    </w:rPr>
                  </w:pPr>
                  <w:r>
                    <w:rPr>
                      <w:rFonts w:ascii="黑体" w:eastAsia="黑体" w:hAnsi="黑体" w:hint="eastAsia"/>
                      <w:szCs w:val="21"/>
                    </w:rPr>
                    <w:t>3</w:t>
                  </w:r>
                  <w:r w:rsidRPr="0048220A">
                    <w:rPr>
                      <w:rFonts w:ascii="黑体" w:eastAsia="黑体" w:hAnsi="黑体" w:hint="eastAsia"/>
                      <w:szCs w:val="21"/>
                    </w:rPr>
                    <w:t>．</w:t>
                  </w:r>
                  <w:r>
                    <w:rPr>
                      <w:rFonts w:ascii="黑体" w:eastAsia="黑体" w:hAnsi="黑体" w:hint="eastAsia"/>
                      <w:szCs w:val="21"/>
                    </w:rPr>
                    <w:t>检查结果</w:t>
                  </w:r>
                  <w:r>
                    <w:rPr>
                      <w:rFonts w:ascii="方正黑体_GBK" w:eastAsia="方正黑体_GBK" w:hint="eastAsia"/>
                      <w:szCs w:val="21"/>
                    </w:rPr>
                    <w:t xml:space="preserve">   </w:t>
                  </w:r>
                  <w:r w:rsidRPr="00C13B2E">
                    <w:rPr>
                      <w:rFonts w:eastAsia="方正仿宋_GBK"/>
                      <w:sz w:val="18"/>
                      <w:szCs w:val="18"/>
                    </w:rPr>
                    <w:t>（</w:t>
                  </w:r>
                  <w:r w:rsidRPr="00C13B2E">
                    <w:rPr>
                      <w:rFonts w:eastAsia="方正仿宋_GBK" w:hint="eastAsia"/>
                      <w:sz w:val="18"/>
                      <w:szCs w:val="18"/>
                    </w:rPr>
                    <w:t>是否</w:t>
                  </w:r>
                  <w:r>
                    <w:rPr>
                      <w:rFonts w:eastAsia="方正仿宋_GBK" w:hint="eastAsia"/>
                      <w:sz w:val="18"/>
                      <w:szCs w:val="18"/>
                    </w:rPr>
                    <w:t>存在蚁害</w:t>
                  </w:r>
                  <w:r w:rsidRPr="00C13B2E">
                    <w:rPr>
                      <w:rFonts w:eastAsia="方正仿宋_GBK"/>
                      <w:sz w:val="18"/>
                      <w:szCs w:val="18"/>
                    </w:rPr>
                    <w:t>）</w:t>
                  </w:r>
                </w:p>
              </w:txbxContent>
            </v:textbox>
          </v:shape>
        </w:pict>
      </w:r>
    </w:p>
    <w:p w:rsidR="000D2DA3" w:rsidRDefault="00D201EC" w:rsidP="000D2DA3">
      <w:pPr>
        <w:spacing w:line="400" w:lineRule="exact"/>
      </w:pPr>
      <w:r>
        <w:rPr>
          <w:sz w:val="20"/>
        </w:rPr>
        <w:pict>
          <v:line id="_x0000_s1048" style="position:absolute;left:0;text-align:left;z-index:251683840" from="324pt,14pt" to="350.15pt,15.35pt">
            <v:stroke endarrow="block"/>
          </v:line>
        </w:pict>
      </w:r>
    </w:p>
    <w:p w:rsidR="000D2DA3" w:rsidRDefault="000D2DA3" w:rsidP="000D2DA3">
      <w:pPr>
        <w:spacing w:line="400" w:lineRule="exact"/>
      </w:pPr>
    </w:p>
    <w:p w:rsidR="000D2DA3" w:rsidRDefault="00D201EC" w:rsidP="000D2DA3">
      <w:pPr>
        <w:spacing w:line="400" w:lineRule="exact"/>
      </w:pPr>
      <w:r>
        <w:rPr>
          <w:sz w:val="20"/>
        </w:rPr>
        <w:pict>
          <v:shape id="_x0000_s1050" type="#_x0000_t202" style="position:absolute;left:0;text-align:left;margin-left:234pt;margin-top:5.2pt;width:27pt;height:31.2pt;z-index:251685888;mso-wrap-distance-left:3.17494mm;mso-wrap-distance-right:3.17494mm" filled="f" stroked="f">
            <v:textbox style="mso-next-textbox:#_x0000_s1050">
              <w:txbxContent>
                <w:p w:rsidR="000D2DA3" w:rsidRDefault="000D2DA3" w:rsidP="000D2DA3">
                  <w:pPr>
                    <w:rPr>
                      <w:sz w:val="18"/>
                      <w:szCs w:val="18"/>
                    </w:rPr>
                  </w:pPr>
                  <w:r>
                    <w:rPr>
                      <w:rFonts w:hint="eastAsia"/>
                      <w:sz w:val="18"/>
                      <w:szCs w:val="18"/>
                    </w:rPr>
                    <w:t>是</w:t>
                  </w:r>
                </w:p>
              </w:txbxContent>
            </v:textbox>
          </v:shape>
        </w:pict>
      </w:r>
      <w:r>
        <w:rPr>
          <w:sz w:val="20"/>
        </w:rPr>
        <w:pict>
          <v:line id="_x0000_s1046" style="position:absolute;left:0;text-align:left;z-index:251681792" from="234pt,5.2pt" to="234pt,28.4pt">
            <v:stroke endarrow="block"/>
          </v:line>
        </w:pict>
      </w:r>
    </w:p>
    <w:p w:rsidR="000D2DA3" w:rsidRDefault="00D201EC" w:rsidP="000D2DA3">
      <w:pPr>
        <w:spacing w:line="400" w:lineRule="exact"/>
      </w:pPr>
      <w:r>
        <w:rPr>
          <w:noProof/>
        </w:rPr>
        <w:pict>
          <v:roundrect id="_x0000_s1053" style="position:absolute;left:0;text-align:left;margin-left:2in;margin-top:11pt;width:189pt;height:54.6pt;z-index:251688960" arcsize="10923f">
            <v:textbox>
              <w:txbxContent>
                <w:p w:rsidR="000D2DA3" w:rsidRPr="00251C52" w:rsidRDefault="000D2DA3" w:rsidP="000D2DA3">
                  <w:pPr>
                    <w:spacing w:line="240" w:lineRule="exact"/>
                    <w:ind w:firstLineChars="200" w:firstLine="420"/>
                    <w:jc w:val="center"/>
                    <w:rPr>
                      <w:rFonts w:eastAsia="方正仿宋_GBK"/>
                      <w:szCs w:val="21"/>
                    </w:rPr>
                  </w:pPr>
                  <w:r w:rsidRPr="00251C52">
                    <w:rPr>
                      <w:rFonts w:eastAsia="方正仿宋_GBK" w:hint="eastAsia"/>
                      <w:szCs w:val="21"/>
                    </w:rPr>
                    <w:t>4</w:t>
                  </w:r>
                  <w:r w:rsidRPr="00251C52">
                    <w:rPr>
                      <w:rFonts w:eastAsia="方正仿宋_GBK" w:hint="eastAsia"/>
                      <w:szCs w:val="21"/>
                    </w:rPr>
                    <w:t>．确认</w:t>
                  </w:r>
                </w:p>
                <w:p w:rsidR="000D2DA3" w:rsidRPr="00251C52" w:rsidRDefault="000D2DA3" w:rsidP="000D2DA3">
                  <w:pPr>
                    <w:spacing w:line="240" w:lineRule="exact"/>
                    <w:ind w:firstLineChars="200" w:firstLine="420"/>
                    <w:jc w:val="left"/>
                    <w:rPr>
                      <w:szCs w:val="21"/>
                    </w:rPr>
                  </w:pPr>
                  <w:r>
                    <w:rPr>
                      <w:rFonts w:eastAsia="方正仿宋_GBK" w:hint="eastAsia"/>
                      <w:szCs w:val="21"/>
                    </w:rPr>
                    <w:t>对白蚁危害区域进行确认，并在市住房和城乡建设委网站进行公布</w:t>
                  </w:r>
                  <w:r>
                    <w:rPr>
                      <w:rFonts w:eastAsia="方正仿宋_GBK"/>
                      <w:szCs w:val="21"/>
                    </w:rPr>
                    <w:t>。</w:t>
                  </w:r>
                </w:p>
              </w:txbxContent>
            </v:textbox>
          </v:roundrect>
        </w:pict>
      </w:r>
    </w:p>
    <w:p w:rsidR="000D2DA3" w:rsidRDefault="000D2DA3" w:rsidP="000D2DA3">
      <w:pPr>
        <w:spacing w:line="400" w:lineRule="exact"/>
      </w:pPr>
    </w:p>
    <w:p w:rsidR="000D2DA3" w:rsidRDefault="000D2DA3" w:rsidP="000D2DA3">
      <w:pPr>
        <w:spacing w:line="400" w:lineRule="exact"/>
      </w:pPr>
    </w:p>
    <w:p w:rsidR="000D2DA3" w:rsidRDefault="000D2DA3" w:rsidP="000D2DA3">
      <w:pPr>
        <w:spacing w:line="400" w:lineRule="exact"/>
      </w:pPr>
    </w:p>
    <w:p w:rsidR="000D2DA3" w:rsidRDefault="000D2DA3" w:rsidP="000D2DA3">
      <w:pPr>
        <w:spacing w:line="400" w:lineRule="exact"/>
      </w:pPr>
    </w:p>
    <w:p w:rsidR="000D2DA3" w:rsidRDefault="000D2DA3" w:rsidP="000D2DA3"/>
    <w:p w:rsidR="000D2DA3" w:rsidRDefault="000D2DA3" w:rsidP="000D2DA3"/>
    <w:p w:rsidR="000D2DA3" w:rsidRDefault="000D2DA3" w:rsidP="000D2DA3"/>
    <w:p w:rsidR="000D2DA3" w:rsidRDefault="000D2DA3" w:rsidP="000D2DA3"/>
    <w:p w:rsidR="000D2DA3" w:rsidRDefault="000D2DA3" w:rsidP="000D2DA3"/>
    <w:p w:rsidR="000D2DA3" w:rsidRDefault="000D2DA3" w:rsidP="000D2DA3"/>
    <w:p w:rsidR="000D2DA3" w:rsidRDefault="000D2DA3" w:rsidP="000D2DA3"/>
    <w:p w:rsidR="000D2DA3" w:rsidRDefault="000D2DA3" w:rsidP="000D2DA3"/>
    <w:p w:rsidR="000D2DA3" w:rsidRDefault="000D2DA3" w:rsidP="000D2DA3"/>
    <w:p w:rsidR="000D2DA3" w:rsidRDefault="000D2DA3" w:rsidP="000D2DA3"/>
    <w:p w:rsidR="000D2DA3" w:rsidRDefault="000D2DA3" w:rsidP="000D2DA3"/>
    <w:p w:rsidR="000D2DA3" w:rsidRPr="00B72454" w:rsidRDefault="000D2DA3" w:rsidP="000D2DA3">
      <w:pPr>
        <w:spacing w:line="400" w:lineRule="exact"/>
        <w:ind w:firstLineChars="2507" w:firstLine="7020"/>
        <w:rPr>
          <w:rFonts w:ascii="仿宋_GB2312" w:eastAsia="仿宋_GB2312"/>
          <w:sz w:val="28"/>
          <w:szCs w:val="28"/>
        </w:rPr>
      </w:pPr>
      <w:r>
        <w:rPr>
          <w:rFonts w:ascii="仿宋_GB2312" w:eastAsia="仿宋_GB2312" w:hint="eastAsia"/>
          <w:sz w:val="28"/>
          <w:szCs w:val="28"/>
        </w:rPr>
        <w:t>行政确认</w:t>
      </w:r>
      <w:r w:rsidRPr="00B72454">
        <w:rPr>
          <w:rFonts w:ascii="仿宋_GB2312" w:eastAsia="仿宋_GB2312" w:hint="eastAsia"/>
          <w:sz w:val="28"/>
          <w:szCs w:val="28"/>
        </w:rPr>
        <w:t>类</w:t>
      </w:r>
      <w:r w:rsidR="00F533F6">
        <w:rPr>
          <w:rFonts w:ascii="仿宋_GB2312" w:eastAsia="仿宋_GB2312" w:hint="eastAsia"/>
          <w:sz w:val="28"/>
          <w:szCs w:val="28"/>
        </w:rPr>
        <w:t>2</w:t>
      </w:r>
      <w:r w:rsidRPr="00B72454">
        <w:rPr>
          <w:rFonts w:ascii="仿宋_GB2312" w:eastAsia="仿宋_GB2312" w:hint="eastAsia"/>
          <w:sz w:val="28"/>
          <w:szCs w:val="28"/>
        </w:rPr>
        <w:t>号</w:t>
      </w:r>
      <w:bookmarkStart w:id="0" w:name="_GoBack"/>
      <w:bookmarkEnd w:id="0"/>
    </w:p>
    <w:p w:rsidR="000D2DA3" w:rsidRDefault="000D2DA3"/>
    <w:sectPr w:rsidR="000D2DA3" w:rsidSect="00A94B2F">
      <w:footerReference w:type="even" r:id="rId7"/>
      <w:pgSz w:w="11906" w:h="16838"/>
      <w:pgMar w:top="1134" w:right="1134" w:bottom="1134" w:left="1134" w:header="851" w:footer="992" w:gutter="0"/>
      <w:pgNumType w:start="3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1EC" w:rsidRDefault="00D201EC">
      <w:r>
        <w:separator/>
      </w:r>
    </w:p>
  </w:endnote>
  <w:endnote w:type="continuationSeparator" w:id="0">
    <w:p w:rsidR="00D201EC" w:rsidRDefault="00D20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_GBK">
    <w:altName w:val="Arial Unicode MS"/>
    <w:panose1 w:val="00000000000000000000"/>
    <w:charset w:val="86"/>
    <w:family w:val="script"/>
    <w:notTrueType/>
    <w:pitch w:val="fixed"/>
    <w:sig w:usb0="00000001" w:usb1="080E0000" w:usb2="00000010" w:usb3="00000000" w:csb0="00040000" w:csb1="00000000"/>
  </w:font>
  <w:font w:name="方正仿宋_GBK">
    <w:altName w:val="仿宋_GB2312"/>
    <w:panose1 w:val="00000000000000000000"/>
    <w:charset w:val="86"/>
    <w:family w:val="script"/>
    <w:notTrueType/>
    <w:pitch w:val="fixed"/>
    <w:sig w:usb0="00000001" w:usb1="080E0000" w:usb2="00000010" w:usb3="00000000" w:csb0="00040000" w:csb1="00000000"/>
  </w:font>
  <w:font w:name="方正仿宋简体">
    <w:altName w:val="黑体"/>
    <w:panose1 w:val="00000000000000000000"/>
    <w:charset w:val="86"/>
    <w:family w:val="auto"/>
    <w:notTrueType/>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黑体_GBK">
    <w:altName w:val="微软雅黑"/>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6FA" w:rsidRDefault="00250EA8" w:rsidP="002F1669">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9806FA" w:rsidRDefault="00D201E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1EC" w:rsidRDefault="00D201EC">
      <w:r>
        <w:separator/>
      </w:r>
    </w:p>
  </w:footnote>
  <w:footnote w:type="continuationSeparator" w:id="0">
    <w:p w:rsidR="00D201EC" w:rsidRDefault="00D201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D2DA3"/>
    <w:rsid w:val="000D2DA3"/>
    <w:rsid w:val="00250EA8"/>
    <w:rsid w:val="00701A7E"/>
    <w:rsid w:val="00D201EC"/>
    <w:rsid w:val="00F53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7"/>
        <o:r id="V:Rule2" type="connector" idref="#_x0000_s1030"/>
        <o:r id="V:Rule3" type="connector" idref="#_x0000_s1029"/>
        <o:r id="V:Rule4" type="connector" idref="#_x0000_s1039"/>
        <o:r id="V:Rule5" type="connector" idref="#_x0000_s1037"/>
        <o:r id="V:Rule6" type="connector" idref="#_x0000_s1031"/>
        <o:r id="V:Rule7" type="connector" idref="#_x0000_s1036"/>
        <o:r id="V:Rule8" type="connector" idref="#_x0000_s104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DA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0D2DA3"/>
    <w:pPr>
      <w:tabs>
        <w:tab w:val="center" w:pos="4153"/>
        <w:tab w:val="right" w:pos="8306"/>
      </w:tabs>
      <w:snapToGrid w:val="0"/>
      <w:jc w:val="left"/>
    </w:pPr>
    <w:rPr>
      <w:sz w:val="18"/>
      <w:szCs w:val="18"/>
    </w:rPr>
  </w:style>
  <w:style w:type="character" w:customStyle="1" w:styleId="Char">
    <w:name w:val="页脚 Char"/>
    <w:basedOn w:val="a0"/>
    <w:link w:val="a3"/>
    <w:rsid w:val="000D2DA3"/>
    <w:rPr>
      <w:rFonts w:ascii="Times New Roman" w:eastAsia="宋体" w:hAnsi="Times New Roman" w:cs="Times New Roman"/>
      <w:sz w:val="18"/>
      <w:szCs w:val="18"/>
    </w:rPr>
  </w:style>
  <w:style w:type="character" w:styleId="a4">
    <w:name w:val="page number"/>
    <w:basedOn w:val="a0"/>
    <w:rsid w:val="000D2DA3"/>
  </w:style>
  <w:style w:type="paragraph" w:styleId="a5">
    <w:name w:val="header"/>
    <w:basedOn w:val="a"/>
    <w:link w:val="Char0"/>
    <w:uiPriority w:val="99"/>
    <w:unhideWhenUsed/>
    <w:rsid w:val="00F533F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F533F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Words>
  <Characters>157</Characters>
  <Application>Microsoft Office Word</Application>
  <DocSecurity>0</DocSecurity>
  <Lines>1</Lines>
  <Paragraphs>1</Paragraphs>
  <ScaleCrop>false</ScaleCrop>
  <Company>Lenovo</Company>
  <LinksUpToDate>false</LinksUpToDate>
  <CharactersWithSpaces>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jack</cp:lastModifiedBy>
  <cp:revision>2</cp:revision>
  <dcterms:created xsi:type="dcterms:W3CDTF">2016-02-29T01:22:00Z</dcterms:created>
  <dcterms:modified xsi:type="dcterms:W3CDTF">2016-03-01T10:21:00Z</dcterms:modified>
</cp:coreProperties>
</file>