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CF097">
      <w:pPr>
        <w:jc w:val="left"/>
        <w:rPr>
          <w:rFonts w:ascii="仿宋_GB2312" w:hAnsi="仿宋_GB2312" w:eastAsia="仿宋_GB2312" w:cs="仿宋_GB2312"/>
          <w:b/>
          <w:bCs/>
          <w:sz w:val="44"/>
          <w:szCs w:val="44"/>
        </w:rPr>
      </w:pPr>
      <w:bookmarkStart w:id="1" w:name="_GoBack"/>
      <w:bookmarkEnd w:id="1"/>
      <w:bookmarkStart w:id="0" w:name="OLE_LINK1"/>
    </w:p>
    <w:p w14:paraId="33013ABC">
      <w:pPr>
        <w:jc w:val="left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 w14:paraId="0E2C55CE">
      <w:pPr>
        <w:jc w:val="left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 w14:paraId="740C991D"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北京市装配式建筑项目技术方案</w:t>
      </w:r>
    </w:p>
    <w:p w14:paraId="23D8078D">
      <w:pPr>
        <w:spacing w:line="60" w:lineRule="auto"/>
        <w:jc w:val="center"/>
        <w:rPr>
          <w:rFonts w:asci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（参考格式）</w:t>
      </w:r>
    </w:p>
    <w:p w14:paraId="7674C066">
      <w:pPr>
        <w:spacing w:line="60" w:lineRule="auto"/>
        <w:jc w:val="left"/>
        <w:rPr>
          <w:rFonts w:ascii="仿宋_GB2312" w:hAnsi="仿宋_GB2312" w:eastAsia="仿宋_GB2312" w:cs="仿宋_GB2312"/>
          <w:b/>
          <w:sz w:val="44"/>
        </w:rPr>
      </w:pPr>
    </w:p>
    <w:p w14:paraId="312FF304">
      <w:pPr>
        <w:spacing w:line="60" w:lineRule="auto"/>
        <w:jc w:val="left"/>
        <w:rPr>
          <w:rFonts w:ascii="仿宋_GB2312" w:hAnsi="仿宋_GB2312" w:eastAsia="仿宋_GB2312" w:cs="仿宋_GB2312"/>
          <w:b/>
          <w:sz w:val="44"/>
        </w:rPr>
      </w:pPr>
    </w:p>
    <w:p w14:paraId="6F34CDEE">
      <w:pPr>
        <w:spacing w:line="60" w:lineRule="auto"/>
        <w:jc w:val="left"/>
        <w:rPr>
          <w:rFonts w:ascii="仿宋_GB2312" w:hAnsi="仿宋_GB2312" w:eastAsia="仿宋_GB2312" w:cs="仿宋_GB2312"/>
          <w:b/>
          <w:sz w:val="44"/>
        </w:rPr>
      </w:pPr>
    </w:p>
    <w:p w14:paraId="73A77C62">
      <w:pPr>
        <w:spacing w:line="60" w:lineRule="auto"/>
        <w:jc w:val="left"/>
        <w:rPr>
          <w:rFonts w:ascii="仿宋_GB2312" w:hAnsi="仿宋_GB2312" w:eastAsia="仿宋_GB2312" w:cs="仿宋_GB2312"/>
          <w:b/>
          <w:sz w:val="44"/>
        </w:rPr>
      </w:pPr>
    </w:p>
    <w:p w14:paraId="0349B1AD">
      <w:pPr>
        <w:spacing w:line="60" w:lineRule="auto"/>
        <w:jc w:val="left"/>
        <w:rPr>
          <w:rFonts w:ascii="仿宋_GB2312" w:hAnsi="仿宋_GB2312" w:eastAsia="仿宋_GB2312" w:cs="仿宋_GB2312"/>
          <w:b/>
          <w:sz w:val="44"/>
        </w:rPr>
      </w:pPr>
    </w:p>
    <w:p w14:paraId="4F883DBB">
      <w:pPr>
        <w:spacing w:line="60" w:lineRule="auto"/>
        <w:jc w:val="left"/>
        <w:rPr>
          <w:rFonts w:ascii="仿宋_GB2312" w:hAnsi="仿宋_GB2312" w:eastAsia="仿宋_GB2312" w:cs="仿宋_GB2312"/>
          <w:b/>
          <w:sz w:val="44"/>
        </w:rPr>
      </w:pPr>
      <w:r>
        <w:rPr>
          <w:sz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-963930</wp:posOffset>
                </wp:positionH>
                <wp:positionV relativeFrom="paragraph">
                  <wp:posOffset>38100</wp:posOffset>
                </wp:positionV>
                <wp:extent cx="825500" cy="1235710"/>
                <wp:effectExtent l="0" t="0" r="12700" b="2540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1235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6F94D7"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eastAsia="zh-CN"/>
                              </w:rPr>
                              <w:t>立项的项目名称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75.9pt;margin-top:3pt;height:97.3pt;width:65pt;mso-wrap-distance-bottom:3.6pt;mso-wrap-distance-left:9pt;mso-wrap-distance-right:9pt;mso-wrap-distance-top:3.6pt;z-index:251665408;mso-width-relative:page;mso-height-relative:margin;mso-height-percent:200;" fillcolor="#FFFFFF" filled="t" stroked="f" coordsize="21600,21600" o:gfxdata="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fpZXiNUAAAAKAQAADwAAAAAA&#10;AAABACAAAAAiAAAAZHJzL2Rvd25yZXYueG1sUEsBAhQAFAAAAAgAh07iQKth9YdPAgAAkgQAAA4A&#10;AAAAAAAAAQAgAAAAJAEAAGRycy9lMm9Eb2MueG1sUEsFBgAAAAAGAAYAWQEAAOU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E6F94D7">
                      <w:pP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eastAsia="zh-CN"/>
                        </w:rPr>
                        <w:t>立项的项目名称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C7BFD5">
      <w:pPr>
        <w:spacing w:line="60" w:lineRule="auto"/>
        <w:jc w:val="left"/>
        <w:rPr>
          <w:rFonts w:ascii="仿宋_GB2312" w:hAnsi="仿宋_GB2312" w:eastAsia="仿宋_GB2312" w:cs="仿宋_GB2312"/>
          <w:b/>
          <w:sz w:val="44"/>
        </w:rPr>
      </w:pPr>
    </w:p>
    <w:p w14:paraId="711E9ABB">
      <w:pPr>
        <w:spacing w:line="60" w:lineRule="auto"/>
        <w:jc w:val="left"/>
        <w:rPr>
          <w:rFonts w:ascii="仿宋_GB2312" w:hAnsi="仿宋_GB2312" w:eastAsia="仿宋_GB2312" w:cs="仿宋_GB2312"/>
          <w:b/>
          <w:sz w:val="4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-138430</wp:posOffset>
                </wp:positionV>
                <wp:extent cx="268605" cy="441960"/>
                <wp:effectExtent l="3810" t="2540" r="13335" b="127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" cy="4419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25pt;margin-top:-10.9pt;height:34.8pt;width:21.15pt;z-index:251664384;mso-width-relative:page;mso-height-relative:page;" filled="f" stroked="t" coordsize="21600,21600" o:gfxdata="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cCS5DWAAAACAEAAA8AAAAAAAAAAQAgAAAAIgAAAGRycy9kb3ducmV2&#10;LnhtbFBLAQIUABQAAAAIAIdO4kA2CRc8/gEAAMsDAAAOAAAAAAAAAAEAIAAAACUBAABkcnMvZTJv&#10;RG9jLnhtbFBLBQYAAAAABgAGAFkBAACVBQAAAAA=&#10;">
                <v:fill on="f" focussize="0,0"/>
                <v:stroke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186690</wp:posOffset>
                </wp:positionV>
                <wp:extent cx="4363720" cy="537210"/>
                <wp:effectExtent l="5080" t="5080" r="12700" b="1016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3720" cy="5372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>
                              <a:alpha val="7900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.45pt;margin-top:14.7pt;height:42.3pt;width:343.6pt;z-index:251663360;mso-width-relative:page;mso-height-relative:page;" filled="f" stroked="t" coordsize="21600,21600" o:gfxdata="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wUyBfYAAAACQEAAA8AAAAAAAAAAQAgAAAAIgAAAGRy&#10;cy9kb3ducmV2LnhtbFBLAQIUABQAAAAIAIdO4kDAr8baBQIAABYEAAAOAAAAAAAAAAEAIAAAACcB&#10;AABkcnMvZTJvRG9jLnhtbFBLBQYAAAAABgAGAFkBAACeBQAAAAA=&#10;">
                <v:fill on="f" focussize="0,0"/>
                <v:stroke color="#FF0000" opacity="51773f" joinstyle="miter"/>
                <v:imagedata o:title=""/>
                <o:lock v:ext="edit" aspectratio="f"/>
              </v:rect>
            </w:pict>
          </mc:Fallback>
        </mc:AlternateContent>
      </w:r>
    </w:p>
    <w:p w14:paraId="4869B6E0">
      <w:pPr>
        <w:tabs>
          <w:tab w:val="left" w:pos="6300"/>
        </w:tabs>
        <w:adjustRightInd w:val="0"/>
        <w:snapToGrid w:val="0"/>
        <w:spacing w:line="480" w:lineRule="auto"/>
        <w:ind w:firstLine="1083" w:firstLineChars="387"/>
        <w:jc w:val="left"/>
        <w:rPr>
          <w:rFonts w:ascii="宋体" w:cs="宋体"/>
          <w:snapToGrid w:val="0"/>
          <w:sz w:val="32"/>
          <w:szCs w:val="32"/>
          <w:u w:val="single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442595</wp:posOffset>
                </wp:positionV>
                <wp:extent cx="4374515" cy="971550"/>
                <wp:effectExtent l="4445" t="4445" r="21590" b="14605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4515" cy="9715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>
                              <a:alpha val="7900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26.15pt;margin-top:34.85pt;height:76.5pt;width:344.45pt;z-index:251660288;mso-width-relative:page;mso-height-relative:page;" filled="f" stroked="t" coordsize="21600,21600" o:gfxdata="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J4+XB2QAAAAkBAAAPAAAAAAAAAAEAIAAAACIAAABk&#10;cnMvZG93bnJldi54bWxQSwECFAAUAAAACACHTuJAncFm7QUCAAAWBAAADgAAAAAAAAABACAAAAAo&#10;AQAAZHJzL2Uyb0RvYy54bWxQSwUGAAAAAAYABgBZAQAAnwUAAAAA&#10;">
                <v:fill on="f" focussize="0,0"/>
                <v:stroke color="#FF0000" opacity="51773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cs="宋体"/>
          <w:snapToGrid w:val="0"/>
          <w:sz w:val="32"/>
          <w:szCs w:val="32"/>
        </w:rPr>
        <w:t>项目名称：</w:t>
      </w:r>
      <w:r>
        <w:rPr>
          <w:rFonts w:ascii="宋体" w:hAnsi="宋体" w:cs="宋体"/>
          <w:snapToGrid w:val="0"/>
          <w:sz w:val="32"/>
          <w:szCs w:val="32"/>
        </w:rPr>
        <w:t>________________________</w:t>
      </w:r>
    </w:p>
    <w:p w14:paraId="574CE327">
      <w:pPr>
        <w:tabs>
          <w:tab w:val="left" w:pos="6300"/>
        </w:tabs>
        <w:adjustRightInd w:val="0"/>
        <w:snapToGrid w:val="0"/>
        <w:spacing w:line="480" w:lineRule="auto"/>
        <w:ind w:firstLine="1238" w:firstLineChars="387"/>
        <w:rPr>
          <w:rFonts w:ascii="宋体" w:cs="宋体"/>
          <w:snapToGrid w:val="0"/>
          <w:sz w:val="32"/>
          <w:szCs w:val="32"/>
          <w:u w:val="single"/>
        </w:rPr>
      </w:pPr>
      <w:r>
        <w:rPr>
          <w:rFonts w:hint="eastAsia" w:ascii="宋体" w:hAnsi="宋体" w:cs="宋体"/>
          <w:snapToGrid w:val="0"/>
          <w:sz w:val="32"/>
          <w:szCs w:val="32"/>
        </w:rPr>
        <w:t>建设单位：</w:t>
      </w:r>
      <w:r>
        <w:rPr>
          <w:rFonts w:ascii="宋体" w:hAnsi="宋体" w:cs="宋体"/>
          <w:snapToGrid w:val="0"/>
          <w:sz w:val="32"/>
          <w:szCs w:val="32"/>
        </w:rPr>
        <w:t>________________________</w:t>
      </w:r>
    </w:p>
    <w:p w14:paraId="049EDB4B">
      <w:pPr>
        <w:tabs>
          <w:tab w:val="left" w:pos="6300"/>
        </w:tabs>
        <w:adjustRightInd w:val="0"/>
        <w:snapToGrid w:val="0"/>
        <w:spacing w:line="480" w:lineRule="auto"/>
        <w:ind w:firstLine="1238" w:firstLineChars="387"/>
        <w:rPr>
          <w:rFonts w:ascii="宋体" w:cs="宋体"/>
          <w:snapToGrid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-1010285</wp:posOffset>
                </wp:positionH>
                <wp:positionV relativeFrom="paragraph">
                  <wp:posOffset>172720</wp:posOffset>
                </wp:positionV>
                <wp:extent cx="920750" cy="1426210"/>
                <wp:effectExtent l="4445" t="4445" r="8255" b="171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8125" y="7757795"/>
                          <a:ext cx="920750" cy="1426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5EDC7"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与营业执照一致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eastAsia="zh-CN"/>
                              </w:rPr>
                              <w:t>的单位名称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9.55pt;margin-top:13.6pt;height:112.3pt;width:72.5pt;z-index:251662336;mso-width-relative:page;mso-height-relative:page;" fillcolor="#FFFFFF [3201]" filled="t" stroked="t" coordsize="21600,21600" o:gfxdata="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F&#10;1NYH2AAAAAsBAAAPAAAAAAAAAAEAIAAAACIAAABkcnMvZG93bnJldi54bWxQSwECFAAUAAAACACH&#10;TuJA5KaOx10CAADDBAAADgAAAAAAAAABACAAAAAnAQAAZHJzL2Uyb0RvYy54bWxQSwUGAAAAAAYA&#10;BgBZAQAA9g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2E5EDC7">
                      <w:pP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与营业执照一致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eastAsia="zh-CN"/>
                        </w:rPr>
                        <w:t>的单位名称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455295</wp:posOffset>
                </wp:positionV>
                <wp:extent cx="4363720" cy="537210"/>
                <wp:effectExtent l="5080" t="5080" r="12700" b="1016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3720" cy="5372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>
                              <a:alpha val="7900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.25pt;margin-top:35.85pt;height:42.3pt;width:343.6pt;z-index:251666432;mso-width-relative:page;mso-height-relative:page;" filled="f" stroked="t" coordsize="21600,21600" o:gfxdata="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YM64vZAAAACQEAAA8AAAAAAAAAAQAgAAAAIgAAAGRy&#10;cy9kb3ducmV2LnhtbFBLAQIUABQAAAAIAIdO4kChCenYBAIAABYEAAAOAAAAAAAAAAEAIAAAACgB&#10;AABkcnMvZTJvRG9jLnhtbFBLBQYAAAAABgAGAFkBAACeBQAAAAA=&#10;">
                <v:fill on="f" focussize="0,0"/>
                <v:stroke color="#FF0000" opacity="51773f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55245</wp:posOffset>
                </wp:positionV>
                <wp:extent cx="423545" cy="402590"/>
                <wp:effectExtent l="3175" t="0" r="11430" b="1651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3125" y="7154545"/>
                          <a:ext cx="423545" cy="4025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8.8pt;margin-top:4.35pt;height:31.7pt;width:33.35pt;z-index:251661312;mso-width-relative:page;mso-height-relative:page;" filled="f" stroked="t" coordsize="21600,21600" o:gfxdata="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7iAqPVAAAABwEAAA8AAAAAAAAAAQAg&#10;AAAAIgAAAGRycy9kb3ducmV2LnhtbFBLAQIUABQAAAAIAIdO4kB2sz0cEQIAAOADAAAOAAAAAAAA&#10;AAEAIAAAACQBAABkcnMvZTJvRG9jLnhtbFBLBQYAAAAABgAGAFkBAACnBQAAAAA=&#10;">
                <v:fill on="f" focussize="0,0"/>
                <v:stroke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snapToGrid w:val="0"/>
          <w:sz w:val="32"/>
          <w:szCs w:val="32"/>
        </w:rPr>
        <w:t>设计单位：</w:t>
      </w:r>
      <w:r>
        <w:rPr>
          <w:rFonts w:ascii="宋体" w:hAnsi="宋体" w:cs="宋体"/>
          <w:snapToGrid w:val="0"/>
          <w:sz w:val="32"/>
          <w:szCs w:val="32"/>
        </w:rPr>
        <w:t>________________________</w:t>
      </w:r>
    </w:p>
    <w:p w14:paraId="3AAED235">
      <w:pPr>
        <w:tabs>
          <w:tab w:val="left" w:pos="6300"/>
        </w:tabs>
        <w:adjustRightInd w:val="0"/>
        <w:snapToGrid w:val="0"/>
        <w:spacing w:line="480" w:lineRule="auto"/>
        <w:ind w:firstLine="1232" w:firstLineChars="587"/>
        <w:rPr>
          <w:rFonts w:ascii="宋体" w:cs="宋体"/>
          <w:snapToGrid w:val="0"/>
          <w:sz w:val="32"/>
          <w:szCs w:val="32"/>
          <w:u w:val="single"/>
        </w:rPr>
      </w:pP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751840</wp:posOffset>
                </wp:positionV>
                <wp:extent cx="1985010" cy="487680"/>
                <wp:effectExtent l="0" t="0" r="15240" b="7620"/>
                <wp:wrapSquare wrapText="bothSides"/>
                <wp:docPr id="10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01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9C4AE8"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填写阿拉伯数字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7" o:spid="_x0000_s1026" o:spt="202" type="#_x0000_t202" style="position:absolute;left:0pt;margin-left:126.4pt;margin-top:59.2pt;height:38.4pt;width:156.3pt;mso-wrap-distance-bottom:3.6pt;mso-wrap-distance-left:9pt;mso-wrap-distance-right:9pt;mso-wrap-distance-top:3.6pt;z-index:251668480;mso-width-relative:page;mso-height-relative:margin;mso-height-percent:200;" fillcolor="#FFFFFF" filled="t" stroked="f" coordsize="21600,21600" o:gfxdata="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qRDfP9gAAAALAQAADwAAAAAAAAABACAAAAAiAAAA&#10;ZHJzL2Rvd25yZXYueG1sUEsBAhQAFAAAAAgAh07iQPxq0ADOAQAAkgMAAA4AAAAAAAAAAQAgAAAA&#10;JwEAAGRycy9lMm9Eb2MueG1sUEsFBgAAAAAGAAYAWQEAAGc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F9C4AE8">
                      <w:pP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填写阿拉伯数字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2294890</wp:posOffset>
                </wp:positionH>
                <wp:positionV relativeFrom="paragraph">
                  <wp:posOffset>474345</wp:posOffset>
                </wp:positionV>
                <wp:extent cx="423545" cy="402590"/>
                <wp:effectExtent l="3175" t="0" r="11430" b="1651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3545" cy="4025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80.7pt;margin-top:37.35pt;height:31.7pt;width:33.35pt;z-index:251667456;mso-width-relative:page;mso-height-relative:page;" filled="f" stroked="t" coordsize="21600,21600" o:gfxdata="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BHo1dgAAAAKAQAADwAAAAAAAAABACAAAAAiAAAAZHJz&#10;L2Rvd25yZXYueG1sUEsBAhQAFAAAAAgAh07iQBz/bOcEAgAA1QMAAA4AAAAAAAAAAQAgAAAAJwEA&#10;AGRycy9lMm9Eb2MueG1sUEsFBgAAAAAGAAYAWQEAAJ0FAAAAAA==&#10;">
                <v:fill on="f" focussize="0,0"/>
                <v:stroke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snapToGrid w:val="0"/>
          <w:sz w:val="32"/>
          <w:szCs w:val="32"/>
        </w:rPr>
        <w:t>日</w:t>
      </w:r>
      <w:r>
        <w:rPr>
          <w:rFonts w:ascii="宋体" w:hAnsi="宋体" w:cs="宋体"/>
          <w:snapToGrid w:val="0"/>
          <w:sz w:val="32"/>
          <w:szCs w:val="32"/>
        </w:rPr>
        <w:t xml:space="preserve">    </w:t>
      </w:r>
      <w:r>
        <w:rPr>
          <w:rFonts w:hint="eastAsia" w:ascii="宋体" w:hAnsi="宋体" w:cs="宋体"/>
          <w:snapToGrid w:val="0"/>
          <w:sz w:val="32"/>
          <w:szCs w:val="32"/>
        </w:rPr>
        <w:t>期：</w:t>
      </w:r>
      <w:r>
        <w:rPr>
          <w:rFonts w:hint="eastAsia" w:ascii="宋体" w:hAnsi="宋体" w:cs="宋体"/>
          <w:snapToGrid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napToGrid w:val="0"/>
          <w:sz w:val="32"/>
          <w:szCs w:val="32"/>
          <w:u w:val="single"/>
          <w:lang w:eastAsia="zh-CN"/>
        </w:rPr>
        <w:t>年</w:t>
      </w:r>
      <w:r>
        <w:rPr>
          <w:rFonts w:hint="eastAsia" w:ascii="宋体" w:hAnsi="宋体" w:cs="宋体"/>
          <w:snapToGrid w:val="0"/>
          <w:sz w:val="32"/>
          <w:szCs w:val="32"/>
          <w:u w:val="single"/>
          <w:lang w:val="en-US" w:eastAsia="zh-CN"/>
        </w:rPr>
        <w:t xml:space="preserve">      月     日</w:t>
      </w:r>
    </w:p>
    <w:p w14:paraId="09ED9E0B">
      <w:pPr>
        <w:pStyle w:val="29"/>
        <w:rPr>
          <w:rFonts w:ascii="仿宋_GB2312" w:hAnsi="仿宋_GB2312" w:eastAsia="仿宋_GB2312" w:cs="仿宋_GB2312"/>
          <w:color w:val="auto"/>
          <w:u w:val="single"/>
        </w:rPr>
        <w:sectPr>
          <w:pgSz w:w="11850" w:h="16783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9614458"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装配式建筑技术方案应包含如下内容（包含并不限于）：</w:t>
      </w:r>
    </w:p>
    <w:p w14:paraId="4A9EEED3"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一、项目概况</w:t>
      </w:r>
    </w:p>
    <w:p w14:paraId="4D120F7C">
      <w:pPr>
        <w:adjustRightInd w:val="0"/>
        <w:snapToGrid w:val="0"/>
        <w:spacing w:line="520" w:lineRule="exact"/>
        <w:ind w:firstLine="366" w:firstLineChars="131"/>
        <w:rPr>
          <w:rFonts w:ascii="仿宋_GB2312" w:hAnsi="仿宋_GB2312" w:eastAsia="仿宋_GB2312" w:cs="仿宋_GB2312"/>
          <w:bCs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FF0000"/>
          <w:sz w:val="28"/>
          <w:szCs w:val="28"/>
        </w:rPr>
        <w:t>（综合性地简要介绍项目的基本情况，包括用地性质、项目位置、用地面积、建筑面积、容积率、项目楼栋情况、使用功能等，附图。）</w:t>
      </w:r>
    </w:p>
    <w:p w14:paraId="2A1F67D2">
      <w:pPr>
        <w:numPr>
          <w:ilvl w:val="0"/>
          <w:numId w:val="1"/>
        </w:numPr>
        <w:adjustRightInd w:val="0"/>
        <w:snapToGrid w:val="0"/>
        <w:spacing w:line="52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项目应执行文件和标准、手续情况</w:t>
      </w:r>
    </w:p>
    <w:p w14:paraId="24FDBEAD">
      <w:pPr>
        <w:widowControl w:val="0"/>
        <w:numPr>
          <w:ilvl w:val="0"/>
          <w:numId w:val="0"/>
        </w:numPr>
        <w:adjustRightInd w:val="0"/>
        <w:snapToGrid w:val="0"/>
        <w:spacing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highlight w:val="none"/>
          <w:lang w:eastAsia="zh-CN"/>
        </w:rPr>
      </w:pPr>
      <w:r>
        <w:rPr>
          <w:rFonts w:hint="eastAsia" w:eastAsia="仿宋_GB2312"/>
          <w:b w:val="0"/>
          <w:bCs w:val="0"/>
          <w:color w:val="FF0000"/>
          <w:sz w:val="28"/>
          <w:szCs w:val="28"/>
          <w:highlight w:val="none"/>
        </w:rPr>
        <w:t>本项目应按照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highlight w:val="none"/>
        </w:rPr>
        <w:t>《北京市人民政府办公厅关于加快发展装配式建筑的实施意见》（京政办发〔2017〕8号）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highlight w:val="none"/>
          <w:lang w:val="en-US" w:eastAsia="zh-CN"/>
        </w:rPr>
        <w:t>或</w:t>
      </w:r>
      <w:r>
        <w:rPr>
          <w:rFonts w:hint="eastAsia" w:ascii="仿宋_GB2312" w:hAnsi="微软雅黑" w:eastAsia="仿宋_GB2312"/>
          <w:b w:val="0"/>
          <w:bCs w:val="0"/>
          <w:color w:val="FF0000"/>
          <w:sz w:val="24"/>
          <w:szCs w:val="24"/>
          <w:highlight w:val="none"/>
          <w:u w:val="none"/>
          <w:lang w:eastAsia="zh-TW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highlight w:val="none"/>
        </w:rPr>
        <w:t>《北京市人民政府办公厅关于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highlight w:val="none"/>
          <w:lang w:eastAsia="zh-CN"/>
        </w:rPr>
        <w:t>进一步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highlight w:val="none"/>
        </w:rPr>
        <w:t>发展装配式建筑的实施意见》（京政办发〔20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highlight w:val="none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highlight w:val="none"/>
        </w:rPr>
        <w:t>号）文件要求实施装配式建筑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highlight w:val="none"/>
          <w:lang w:eastAsia="zh-CN"/>
        </w:rPr>
        <w:t>。</w:t>
      </w:r>
    </w:p>
    <w:p w14:paraId="3065EDF2">
      <w:pPr>
        <w:widowControl w:val="0"/>
        <w:numPr>
          <w:ilvl w:val="0"/>
          <w:numId w:val="0"/>
        </w:numPr>
        <w:adjustRightInd w:val="0"/>
        <w:snapToGrid w:val="0"/>
        <w:spacing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highlight w:val="none"/>
          <w:lang w:eastAsia="zh-CN"/>
        </w:rPr>
        <w:t>手续情况：包含立项、规划、土地手续。</w:t>
      </w:r>
    </w:p>
    <w:p w14:paraId="7A97E4E0"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三、项目前期开展装配式建筑技术策划专项情况</w:t>
      </w:r>
    </w:p>
    <w:p w14:paraId="6EC84010"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b w:val="0"/>
          <w:bCs w:val="0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四、项目未能达到装配式建筑要求的原因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</w:rPr>
        <w:t>（特殊功能或其他要求，此部分应重点描述且描述清楚，需要附图说明的请附图）</w:t>
      </w:r>
    </w:p>
    <w:p w14:paraId="384650EC"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五、项目拟实施的方案</w:t>
      </w:r>
    </w:p>
    <w:p w14:paraId="4AB90627">
      <w:pPr>
        <w:adjustRightInd w:val="0"/>
        <w:snapToGrid w:val="0"/>
        <w:spacing w:line="520" w:lineRule="exact"/>
        <w:ind w:firstLine="368" w:firstLineChars="131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设计目标</w:t>
      </w:r>
    </w:p>
    <w:p w14:paraId="7DD55092">
      <w:pPr>
        <w:adjustRightInd w:val="0"/>
        <w:snapToGrid w:val="0"/>
        <w:spacing w:line="520" w:lineRule="exact"/>
        <w:ind w:firstLine="366" w:firstLineChars="131"/>
        <w:rPr>
          <w:rFonts w:ascii="仿宋_GB2312" w:hAnsi="仿宋_GB2312" w:eastAsia="仿宋_GB2312" w:cs="仿宋_GB2312"/>
          <w:bCs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FF0000"/>
          <w:sz w:val="28"/>
          <w:szCs w:val="28"/>
        </w:rPr>
        <w:t>政策、规划条件或建设单位自身提出的预制率、装配率指标。</w:t>
      </w:r>
    </w:p>
    <w:p w14:paraId="3DCE259F">
      <w:pPr>
        <w:adjustRightInd w:val="0"/>
        <w:snapToGrid w:val="0"/>
        <w:spacing w:line="520" w:lineRule="exact"/>
        <w:ind w:firstLine="368" w:firstLineChars="131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（二）实施方案</w:t>
      </w:r>
    </w:p>
    <w:p w14:paraId="2FAB9CE7">
      <w:pPr>
        <w:adjustRightInd w:val="0"/>
        <w:snapToGrid w:val="0"/>
        <w:spacing w:line="520" w:lineRule="exact"/>
        <w:ind w:firstLine="366" w:firstLineChars="131"/>
        <w:rPr>
          <w:rFonts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1.项目拟实施装配式建筑的范围、采用的结构体系及装配式建筑技术应用情况。（从主体结构、围护和内隔墙、设备和管线、装修4个方面阐述）</w:t>
      </w:r>
      <w:r>
        <w:rPr>
          <w:rFonts w:hint="eastAsia" w:ascii="仿宋_GB2312" w:hAnsi="仿宋_GB2312" w:eastAsia="仿宋_GB2312" w:cs="仿宋_GB2312"/>
          <w:bCs/>
          <w:color w:val="FF0000"/>
          <w:sz w:val="28"/>
          <w:szCs w:val="28"/>
        </w:rPr>
        <w:t>应包含建筑平面、立面设计（总平面、单体平面和立面、预制构件和墙体布置图等，图示清晰）</w:t>
      </w:r>
    </w:p>
    <w:p w14:paraId="26560BFA">
      <w:pPr>
        <w:adjustRightInd w:val="0"/>
        <w:snapToGrid w:val="0"/>
        <w:spacing w:line="520" w:lineRule="exact"/>
        <w:ind w:firstLine="366" w:firstLineChars="131"/>
        <w:rPr>
          <w:rFonts w:ascii="仿宋_GB2312" w:hAnsi="仿宋_GB2312" w:eastAsia="仿宋_GB2312" w:cs="仿宋_GB2312"/>
          <w:bCs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FF0000"/>
          <w:sz w:val="28"/>
          <w:szCs w:val="28"/>
        </w:rPr>
        <w:t>2.技术配置表</w:t>
      </w:r>
    </w:p>
    <w:p w14:paraId="7695DBD2">
      <w:pPr>
        <w:jc w:val="center"/>
        <w:rPr>
          <w:rFonts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表</w:t>
      </w:r>
      <w:r>
        <w:rPr>
          <w:rFonts w:ascii="仿宋_GB2312" w:hAnsi="仿宋_GB2312" w:eastAsia="仿宋_GB2312" w:cs="仿宋_GB2312"/>
          <w:color w:val="FF0000"/>
          <w:sz w:val="28"/>
          <w:szCs w:val="28"/>
        </w:rPr>
        <w:t>—1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技术配置表</w:t>
      </w:r>
    </w:p>
    <w:tbl>
      <w:tblPr>
        <w:tblStyle w:val="13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35"/>
        <w:gridCol w:w="2835"/>
      </w:tblGrid>
      <w:tr w14:paraId="1996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vAlign w:val="center"/>
          </w:tcPr>
          <w:p w14:paraId="029A0287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阶段</w:t>
            </w:r>
          </w:p>
        </w:tc>
        <w:tc>
          <w:tcPr>
            <w:tcW w:w="2835" w:type="dxa"/>
            <w:vAlign w:val="center"/>
          </w:tcPr>
          <w:p w14:paraId="18D35DF3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技术配置选项</w:t>
            </w:r>
          </w:p>
        </w:tc>
        <w:tc>
          <w:tcPr>
            <w:tcW w:w="2835" w:type="dxa"/>
            <w:vAlign w:val="center"/>
          </w:tcPr>
          <w:p w14:paraId="1850F57B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是否实施</w:t>
            </w:r>
          </w:p>
        </w:tc>
      </w:tr>
      <w:tr w14:paraId="6176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vMerge w:val="restart"/>
            <w:vAlign w:val="center"/>
          </w:tcPr>
          <w:p w14:paraId="5EC6FD34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标准化设计</w:t>
            </w:r>
          </w:p>
        </w:tc>
        <w:tc>
          <w:tcPr>
            <w:tcW w:w="2835" w:type="dxa"/>
            <w:vAlign w:val="center"/>
          </w:tcPr>
          <w:p w14:paraId="7501DAAE"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标准化模块</w:t>
            </w:r>
          </w:p>
          <w:p w14:paraId="48E60855"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多样化组合</w:t>
            </w:r>
          </w:p>
        </w:tc>
        <w:tc>
          <w:tcPr>
            <w:tcW w:w="2835" w:type="dxa"/>
            <w:vAlign w:val="center"/>
          </w:tcPr>
          <w:p w14:paraId="0C4638E0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19E1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vMerge w:val="continue"/>
          </w:tcPr>
          <w:p w14:paraId="3D0E2298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B11CC0E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模数协调</w:t>
            </w:r>
          </w:p>
        </w:tc>
        <w:tc>
          <w:tcPr>
            <w:tcW w:w="2835" w:type="dxa"/>
            <w:vAlign w:val="center"/>
          </w:tcPr>
          <w:p w14:paraId="35A524DE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65B1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vMerge w:val="restart"/>
            <w:vAlign w:val="center"/>
          </w:tcPr>
          <w:p w14:paraId="795DF99C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工厂化生产</w:t>
            </w:r>
          </w:p>
          <w:p w14:paraId="03748279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装配化施工</w:t>
            </w:r>
          </w:p>
        </w:tc>
        <w:tc>
          <w:tcPr>
            <w:tcW w:w="2835" w:type="dxa"/>
            <w:vAlign w:val="center"/>
          </w:tcPr>
          <w:p w14:paraId="6BAAA932"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预制柱</w:t>
            </w:r>
          </w:p>
        </w:tc>
        <w:tc>
          <w:tcPr>
            <w:tcW w:w="2835" w:type="dxa"/>
            <w:vAlign w:val="center"/>
          </w:tcPr>
          <w:p w14:paraId="0E6AB28B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7943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vMerge w:val="continue"/>
            <w:vAlign w:val="center"/>
          </w:tcPr>
          <w:p w14:paraId="5536A77B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DA705D0"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预制叠合梁</w:t>
            </w:r>
          </w:p>
        </w:tc>
        <w:tc>
          <w:tcPr>
            <w:tcW w:w="2835" w:type="dxa"/>
            <w:vAlign w:val="center"/>
          </w:tcPr>
          <w:p w14:paraId="7FD12158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5C0E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vMerge w:val="continue"/>
            <w:vAlign w:val="center"/>
          </w:tcPr>
          <w:p w14:paraId="67D5A22A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967A1DA"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预制夹心外墙板</w:t>
            </w:r>
          </w:p>
        </w:tc>
        <w:tc>
          <w:tcPr>
            <w:tcW w:w="2835" w:type="dxa"/>
            <w:vAlign w:val="center"/>
          </w:tcPr>
          <w:p w14:paraId="2472D449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2BC5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vMerge w:val="continue"/>
          </w:tcPr>
          <w:p w14:paraId="04FB0752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C5419F6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预制内墙</w:t>
            </w:r>
          </w:p>
        </w:tc>
        <w:tc>
          <w:tcPr>
            <w:tcW w:w="2835" w:type="dxa"/>
            <w:vAlign w:val="center"/>
          </w:tcPr>
          <w:p w14:paraId="0F00E0AF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7EDB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vMerge w:val="continue"/>
          </w:tcPr>
          <w:p w14:paraId="52258481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F3E93AD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叠合楼板</w:t>
            </w:r>
          </w:p>
        </w:tc>
        <w:tc>
          <w:tcPr>
            <w:tcW w:w="2835" w:type="dxa"/>
            <w:vAlign w:val="center"/>
          </w:tcPr>
          <w:p w14:paraId="708E16F8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0D9C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vMerge w:val="continue"/>
          </w:tcPr>
          <w:p w14:paraId="22FED221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2214B6B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预制女儿墙</w:t>
            </w:r>
          </w:p>
        </w:tc>
        <w:tc>
          <w:tcPr>
            <w:tcW w:w="2835" w:type="dxa"/>
            <w:vAlign w:val="center"/>
          </w:tcPr>
          <w:p w14:paraId="3D8F5ABC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57D3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vMerge w:val="continue"/>
          </w:tcPr>
          <w:p w14:paraId="3377C5FD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F82AB79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预制楼梯</w:t>
            </w:r>
          </w:p>
        </w:tc>
        <w:tc>
          <w:tcPr>
            <w:tcW w:w="2835" w:type="dxa"/>
            <w:vAlign w:val="center"/>
          </w:tcPr>
          <w:p w14:paraId="2CD794CA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7D73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vMerge w:val="continue"/>
          </w:tcPr>
          <w:p w14:paraId="5E5AA02C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77E821F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叠合阳台</w:t>
            </w:r>
          </w:p>
        </w:tc>
        <w:tc>
          <w:tcPr>
            <w:tcW w:w="2835" w:type="dxa"/>
            <w:vAlign w:val="center"/>
          </w:tcPr>
          <w:p w14:paraId="77534760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592C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vMerge w:val="continue"/>
          </w:tcPr>
          <w:p w14:paraId="0E29C8AE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97361A6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预制空调板</w:t>
            </w:r>
          </w:p>
        </w:tc>
        <w:tc>
          <w:tcPr>
            <w:tcW w:w="2835" w:type="dxa"/>
            <w:vAlign w:val="center"/>
          </w:tcPr>
          <w:p w14:paraId="2D57FDF1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6DCA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vMerge w:val="continue"/>
          </w:tcPr>
          <w:p w14:paraId="2483A7D5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23FED94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预制外墙挂板</w:t>
            </w:r>
          </w:p>
        </w:tc>
        <w:tc>
          <w:tcPr>
            <w:tcW w:w="2835" w:type="dxa"/>
            <w:vAlign w:val="center"/>
          </w:tcPr>
          <w:p w14:paraId="1277C5C9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4DCF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vMerge w:val="continue"/>
          </w:tcPr>
          <w:p w14:paraId="0865039E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56504B1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反打面砖饰面</w:t>
            </w:r>
          </w:p>
        </w:tc>
        <w:tc>
          <w:tcPr>
            <w:tcW w:w="2835" w:type="dxa"/>
            <w:vAlign w:val="center"/>
          </w:tcPr>
          <w:p w14:paraId="3332A65C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5814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vMerge w:val="continue"/>
          </w:tcPr>
          <w:p w14:paraId="0369B946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708FBC6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整体外墙装配</w:t>
            </w:r>
          </w:p>
        </w:tc>
        <w:tc>
          <w:tcPr>
            <w:tcW w:w="2835" w:type="dxa"/>
            <w:vAlign w:val="center"/>
          </w:tcPr>
          <w:p w14:paraId="214A52E1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3760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vMerge w:val="continue"/>
          </w:tcPr>
          <w:p w14:paraId="1AB74ED0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B22FB1A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无外架施工</w:t>
            </w:r>
          </w:p>
        </w:tc>
        <w:tc>
          <w:tcPr>
            <w:tcW w:w="2835" w:type="dxa"/>
            <w:vAlign w:val="center"/>
          </w:tcPr>
          <w:p w14:paraId="25C13097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345B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vMerge w:val="continue"/>
          </w:tcPr>
          <w:p w14:paraId="30D5D07B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1B476C1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预制率</w:t>
            </w:r>
          </w:p>
        </w:tc>
        <w:tc>
          <w:tcPr>
            <w:tcW w:w="2835" w:type="dxa"/>
            <w:vAlign w:val="center"/>
          </w:tcPr>
          <w:p w14:paraId="75A5CB4B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7EFF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vMerge w:val="restart"/>
            <w:vAlign w:val="center"/>
          </w:tcPr>
          <w:p w14:paraId="479B9C5A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一体化装修</w:t>
            </w:r>
          </w:p>
        </w:tc>
        <w:tc>
          <w:tcPr>
            <w:tcW w:w="2835" w:type="dxa"/>
            <w:vAlign w:val="center"/>
          </w:tcPr>
          <w:p w14:paraId="0EEE9B39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整体厨房</w:t>
            </w:r>
          </w:p>
        </w:tc>
        <w:tc>
          <w:tcPr>
            <w:tcW w:w="2835" w:type="dxa"/>
            <w:vAlign w:val="center"/>
          </w:tcPr>
          <w:p w14:paraId="448A7CCC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407BB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vMerge w:val="continue"/>
          </w:tcPr>
          <w:p w14:paraId="145431F6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E7ECDD2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整体卫生间</w:t>
            </w:r>
          </w:p>
        </w:tc>
        <w:tc>
          <w:tcPr>
            <w:tcW w:w="2835" w:type="dxa"/>
            <w:vAlign w:val="center"/>
          </w:tcPr>
          <w:p w14:paraId="61A4A124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5535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vMerge w:val="continue"/>
          </w:tcPr>
          <w:p w14:paraId="20221442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98FEE21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干式地板采暖</w:t>
            </w:r>
          </w:p>
        </w:tc>
        <w:tc>
          <w:tcPr>
            <w:tcW w:w="2835" w:type="dxa"/>
            <w:vAlign w:val="center"/>
          </w:tcPr>
          <w:p w14:paraId="3D7C72EB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50FC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vMerge w:val="continue"/>
          </w:tcPr>
          <w:p w14:paraId="568B2BAC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D6481FF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装配式内装修</w:t>
            </w:r>
          </w:p>
        </w:tc>
        <w:tc>
          <w:tcPr>
            <w:tcW w:w="2835" w:type="dxa"/>
            <w:vAlign w:val="center"/>
          </w:tcPr>
          <w:p w14:paraId="0FFE608E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389DA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vAlign w:val="center"/>
          </w:tcPr>
          <w:p w14:paraId="38EAEADE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信息化管理</w:t>
            </w:r>
          </w:p>
        </w:tc>
        <w:tc>
          <w:tcPr>
            <w:tcW w:w="2835" w:type="dxa"/>
            <w:vAlign w:val="center"/>
          </w:tcPr>
          <w:p w14:paraId="5381201B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  <w:t>BIM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策划与应用</w:t>
            </w:r>
          </w:p>
        </w:tc>
        <w:tc>
          <w:tcPr>
            <w:tcW w:w="2835" w:type="dxa"/>
            <w:vAlign w:val="center"/>
          </w:tcPr>
          <w:p w14:paraId="3AE81D4C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7310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vAlign w:val="center"/>
          </w:tcPr>
          <w:p w14:paraId="6321DC57"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绿色建筑</w:t>
            </w:r>
          </w:p>
        </w:tc>
        <w:tc>
          <w:tcPr>
            <w:tcW w:w="2835" w:type="dxa"/>
            <w:vAlign w:val="center"/>
          </w:tcPr>
          <w:p w14:paraId="7C47DBB1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绿色星级标准</w:t>
            </w:r>
          </w:p>
        </w:tc>
        <w:tc>
          <w:tcPr>
            <w:tcW w:w="2835" w:type="dxa"/>
            <w:vAlign w:val="center"/>
          </w:tcPr>
          <w:p w14:paraId="3DCCF882">
            <w:pPr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</w:tbl>
    <w:p w14:paraId="715E3336">
      <w:pPr>
        <w:adjustRightInd w:val="0"/>
        <w:snapToGrid w:val="0"/>
        <w:spacing w:line="520" w:lineRule="exact"/>
        <w:ind w:firstLine="314" w:firstLineChars="131"/>
        <w:rPr>
          <w:rFonts w:ascii="仿宋_GB2312" w:hAnsi="仿宋_GB2312" w:eastAsia="仿宋_GB2312" w:cs="仿宋_GB2312"/>
          <w:color w:val="FF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注：内容与表格式样仅供参考，内容需包括标准化设计、生产与现场装配、内装、信息化以及绿建的内容，应包括但不限于国家装配式建筑评价标准中所涉及的项目。</w:t>
      </w:r>
    </w:p>
    <w:p w14:paraId="1C4C997D">
      <w:pPr>
        <w:adjustRightInd w:val="0"/>
        <w:snapToGrid w:val="0"/>
        <w:spacing w:line="520" w:lineRule="exact"/>
        <w:ind w:firstLine="368" w:firstLineChars="131"/>
        <w:rPr>
          <w:rFonts w:ascii="仿宋_GB2312" w:hAnsi="仿宋_GB2312" w:eastAsia="仿宋_GB2312" w:cs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3.</w:t>
      </w:r>
      <w:r>
        <w:rPr>
          <w:rFonts w:ascii="仿宋_GB2312" w:hAnsi="仿宋_GB2312" w:eastAsia="仿宋_GB2312" w:cs="仿宋_GB2312"/>
          <w:b/>
          <w:color w:val="FF0000"/>
          <w:sz w:val="28"/>
          <w:szCs w:val="28"/>
        </w:rPr>
        <w:t>BIM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技术应用</w:t>
      </w:r>
    </w:p>
    <w:p w14:paraId="5A76F5C7">
      <w:pPr>
        <w:adjustRightInd w:val="0"/>
        <w:snapToGrid w:val="0"/>
        <w:spacing w:line="520" w:lineRule="exact"/>
        <w:ind w:firstLine="366" w:firstLineChars="131"/>
        <w:rPr>
          <w:rFonts w:ascii="仿宋_GB2312" w:hAnsi="仿宋_GB2312" w:eastAsia="仿宋_GB2312" w:cs="仿宋_GB2312"/>
          <w:bCs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FF0000"/>
          <w:sz w:val="28"/>
          <w:szCs w:val="28"/>
        </w:rPr>
        <w:t>（如项目采用</w:t>
      </w:r>
      <w:r>
        <w:rPr>
          <w:rFonts w:ascii="仿宋_GB2312" w:hAnsi="仿宋_GB2312" w:eastAsia="仿宋_GB2312" w:cs="仿宋_GB2312"/>
          <w:bCs/>
          <w:color w:val="FF0000"/>
          <w:sz w:val="28"/>
          <w:szCs w:val="28"/>
        </w:rPr>
        <w:t>BIM</w:t>
      </w:r>
      <w:r>
        <w:rPr>
          <w:rFonts w:hint="eastAsia" w:ascii="仿宋_GB2312" w:hAnsi="仿宋_GB2312" w:eastAsia="仿宋_GB2312" w:cs="仿宋_GB2312"/>
          <w:bCs/>
          <w:color w:val="FF0000"/>
          <w:sz w:val="28"/>
          <w:szCs w:val="28"/>
        </w:rPr>
        <w:t>技术，应进行</w:t>
      </w:r>
      <w:r>
        <w:rPr>
          <w:rFonts w:ascii="仿宋_GB2312" w:hAnsi="仿宋_GB2312" w:eastAsia="仿宋_GB2312" w:cs="仿宋_GB2312"/>
          <w:bCs/>
          <w:color w:val="FF0000"/>
          <w:sz w:val="28"/>
          <w:szCs w:val="28"/>
        </w:rPr>
        <w:t>BIM</w:t>
      </w:r>
      <w:r>
        <w:rPr>
          <w:rFonts w:hint="eastAsia" w:ascii="仿宋_GB2312" w:hAnsi="仿宋_GB2312" w:eastAsia="仿宋_GB2312" w:cs="仿宋_GB2312"/>
          <w:bCs/>
          <w:color w:val="FF0000"/>
          <w:sz w:val="28"/>
          <w:szCs w:val="28"/>
        </w:rPr>
        <w:t>建模和分析，应有施工安装的演示图或视频）</w:t>
      </w:r>
    </w:p>
    <w:p w14:paraId="0C32492A">
      <w:pPr>
        <w:adjustRightInd w:val="0"/>
        <w:snapToGrid w:val="0"/>
        <w:spacing w:line="520" w:lineRule="exact"/>
        <w:ind w:firstLine="366" w:firstLineChars="131"/>
        <w:rPr>
          <w:rFonts w:ascii="仿宋_GB2312" w:hAnsi="仿宋_GB2312" w:eastAsia="仿宋_GB2312" w:cs="仿宋_GB2312"/>
          <w:bCs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FF0000"/>
          <w:sz w:val="28"/>
          <w:szCs w:val="28"/>
        </w:rPr>
        <w:t>（1）</w:t>
      </w:r>
      <w:r>
        <w:rPr>
          <w:rFonts w:ascii="仿宋_GB2312" w:hAnsi="仿宋_GB2312" w:eastAsia="仿宋_GB2312" w:cs="仿宋_GB2312"/>
          <w:bCs/>
          <w:color w:val="FF0000"/>
          <w:sz w:val="28"/>
          <w:szCs w:val="28"/>
        </w:rPr>
        <w:t>BIM</w:t>
      </w:r>
      <w:r>
        <w:rPr>
          <w:rFonts w:hint="eastAsia" w:ascii="仿宋_GB2312" w:hAnsi="仿宋_GB2312" w:eastAsia="仿宋_GB2312" w:cs="仿宋_GB2312"/>
          <w:bCs/>
          <w:color w:val="FF0000"/>
          <w:sz w:val="28"/>
          <w:szCs w:val="28"/>
        </w:rPr>
        <w:t>技术建模分析</w:t>
      </w:r>
    </w:p>
    <w:p w14:paraId="73D2D6CE">
      <w:pPr>
        <w:adjustRightInd w:val="0"/>
        <w:snapToGrid w:val="0"/>
        <w:spacing w:line="520" w:lineRule="exact"/>
        <w:ind w:firstLine="366" w:firstLineChars="131"/>
        <w:rPr>
          <w:rFonts w:ascii="仿宋_GB2312" w:hAnsi="仿宋_GB2312" w:eastAsia="仿宋_GB2312" w:cs="仿宋_GB2312"/>
          <w:bCs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FF0000"/>
          <w:sz w:val="28"/>
          <w:szCs w:val="28"/>
        </w:rPr>
        <w:t>（2）施工流程</w:t>
      </w:r>
      <w:r>
        <w:rPr>
          <w:rFonts w:ascii="仿宋_GB2312" w:hAnsi="仿宋_GB2312" w:eastAsia="仿宋_GB2312" w:cs="仿宋_GB2312"/>
          <w:bCs/>
          <w:color w:val="FF0000"/>
          <w:sz w:val="28"/>
          <w:szCs w:val="28"/>
        </w:rPr>
        <w:t>BIM</w:t>
      </w:r>
      <w:r>
        <w:rPr>
          <w:rFonts w:hint="eastAsia" w:ascii="仿宋_GB2312" w:hAnsi="仿宋_GB2312" w:eastAsia="仿宋_GB2312" w:cs="仿宋_GB2312"/>
          <w:bCs/>
          <w:color w:val="FF0000"/>
          <w:sz w:val="28"/>
          <w:szCs w:val="28"/>
        </w:rPr>
        <w:t>演示</w:t>
      </w:r>
    </w:p>
    <w:p w14:paraId="26E3F7B0">
      <w:pPr>
        <w:adjustRightInd w:val="0"/>
        <w:snapToGrid w:val="0"/>
        <w:spacing w:line="520" w:lineRule="exact"/>
        <w:ind w:firstLine="368" w:firstLineChars="131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（三）按照《装配式建筑评价标准》</w:t>
      </w:r>
      <w:r>
        <w:rPr>
          <w:rFonts w:ascii="仿宋_GB2312" w:hAnsi="仿宋_GB2312" w:eastAsia="仿宋_GB2312" w:cs="仿宋_GB2312"/>
          <w:b/>
          <w:sz w:val="28"/>
          <w:szCs w:val="28"/>
        </w:rPr>
        <w:t>DB11T 1831-2021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计算装配率，并附计算书，阐明未能得分的原因。</w:t>
      </w:r>
    </w:p>
    <w:p w14:paraId="1AFE53D5"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六、工作机制建立</w:t>
      </w:r>
    </w:p>
    <w:p w14:paraId="3D672EA3">
      <w:pPr>
        <w:adjustRightInd w:val="0"/>
        <w:snapToGrid w:val="0"/>
        <w:spacing w:line="520" w:lineRule="exact"/>
        <w:ind w:firstLine="368" w:firstLineChars="131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（一）装配式建筑统筹协调及管理人员配置情况</w:t>
      </w:r>
    </w:p>
    <w:p w14:paraId="09252F44">
      <w:pPr>
        <w:adjustRightInd w:val="0"/>
        <w:snapToGrid w:val="0"/>
        <w:spacing w:line="520" w:lineRule="exact"/>
        <w:ind w:firstLine="366" w:firstLineChars="131"/>
        <w:rPr>
          <w:rFonts w:ascii="仿宋_GB2312" w:hAnsi="仿宋_GB2312" w:eastAsia="仿宋_GB2312" w:cs="仿宋_GB2312"/>
          <w:bCs/>
          <w:color w:val="FF0000"/>
          <w:sz w:val="28"/>
          <w:szCs w:val="28"/>
        </w:rPr>
      </w:pPr>
      <w:r>
        <w:rPr>
          <w:rFonts w:ascii="仿宋_GB2312" w:hAnsi="仿宋_GB2312" w:eastAsia="仿宋_GB2312" w:cs="仿宋_GB2312"/>
          <w:bCs/>
          <w:color w:val="FF0000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bCs/>
          <w:color w:val="FF0000"/>
          <w:sz w:val="28"/>
          <w:szCs w:val="28"/>
        </w:rPr>
        <w:t>建设单位统筹协调参建各方的工作机制</w:t>
      </w:r>
    </w:p>
    <w:p w14:paraId="16A823D7">
      <w:pPr>
        <w:adjustRightInd w:val="0"/>
        <w:snapToGrid w:val="0"/>
        <w:spacing w:line="520" w:lineRule="exact"/>
        <w:ind w:firstLine="366" w:firstLineChars="131"/>
        <w:rPr>
          <w:rFonts w:ascii="仿宋_GB2312" w:hAnsi="仿宋_GB2312" w:eastAsia="仿宋_GB2312" w:cs="仿宋_GB2312"/>
          <w:bCs/>
          <w:color w:val="FF0000"/>
          <w:sz w:val="28"/>
          <w:szCs w:val="28"/>
        </w:rPr>
      </w:pPr>
      <w:r>
        <w:rPr>
          <w:rFonts w:ascii="仿宋_GB2312" w:hAnsi="仿宋_GB2312" w:eastAsia="仿宋_GB2312" w:cs="仿宋_GB2312"/>
          <w:bCs/>
          <w:color w:val="FF0000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bCs/>
          <w:color w:val="FF0000"/>
          <w:sz w:val="28"/>
          <w:szCs w:val="28"/>
        </w:rPr>
        <w:t>管理人员配置情况</w:t>
      </w:r>
    </w:p>
    <w:p w14:paraId="6D5D53C6">
      <w:pPr>
        <w:adjustRightInd w:val="0"/>
        <w:snapToGrid w:val="0"/>
        <w:spacing w:line="520" w:lineRule="exact"/>
        <w:ind w:firstLine="368" w:firstLineChars="131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（二）装配式建筑验收制度建立</w:t>
      </w:r>
    </w:p>
    <w:p w14:paraId="674794FE">
      <w:pPr>
        <w:adjustRightInd w:val="0"/>
        <w:snapToGrid w:val="0"/>
        <w:spacing w:line="520" w:lineRule="exact"/>
        <w:ind w:firstLine="366" w:firstLineChars="131"/>
        <w:rPr>
          <w:rFonts w:ascii="仿宋_GB2312" w:hAnsi="仿宋_GB2312" w:eastAsia="仿宋_GB2312" w:cs="仿宋_GB2312"/>
          <w:bCs/>
          <w:color w:val="FF0000"/>
          <w:sz w:val="28"/>
          <w:szCs w:val="28"/>
        </w:rPr>
      </w:pPr>
      <w:r>
        <w:rPr>
          <w:rFonts w:ascii="仿宋_GB2312" w:hAnsi="仿宋_GB2312" w:eastAsia="仿宋_GB2312" w:cs="仿宋_GB2312"/>
          <w:bCs/>
          <w:color w:val="FF0000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bCs/>
          <w:color w:val="FF0000"/>
          <w:sz w:val="28"/>
          <w:szCs w:val="28"/>
        </w:rPr>
        <w:t>建立装配式建筑预制构件验收制度</w:t>
      </w:r>
    </w:p>
    <w:p w14:paraId="324D1211">
      <w:pPr>
        <w:adjustRightInd w:val="0"/>
        <w:snapToGrid w:val="0"/>
        <w:spacing w:line="520" w:lineRule="exact"/>
        <w:ind w:firstLine="366" w:firstLineChars="131"/>
        <w:rPr>
          <w:rFonts w:ascii="仿宋_GB2312" w:hAnsi="仿宋_GB2312" w:eastAsia="仿宋_GB2312" w:cs="仿宋_GB2312"/>
          <w:bCs/>
          <w:color w:val="FF0000"/>
          <w:sz w:val="28"/>
          <w:szCs w:val="28"/>
        </w:rPr>
      </w:pPr>
      <w:r>
        <w:rPr>
          <w:rFonts w:ascii="仿宋_GB2312" w:hAnsi="仿宋_GB2312" w:eastAsia="仿宋_GB2312" w:cs="仿宋_GB2312"/>
          <w:bCs/>
          <w:color w:val="FF0000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bCs/>
          <w:color w:val="FF0000"/>
          <w:sz w:val="28"/>
          <w:szCs w:val="28"/>
        </w:rPr>
        <w:t>建立装配式建筑工程验收制度</w:t>
      </w:r>
    </w:p>
    <w:p w14:paraId="01323931"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七、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预制构件生产和运输</w:t>
      </w:r>
    </w:p>
    <w:p w14:paraId="16D9651A"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（包括预制构件的生产概况、生产厂家应制定相应工厂操作手册和作业制度、生产过程应由监理全程监管等）</w:t>
      </w:r>
    </w:p>
    <w:p w14:paraId="437CFE94">
      <w:pPr>
        <w:adjustRightInd w:val="0"/>
        <w:snapToGrid w:val="0"/>
        <w:spacing w:line="520" w:lineRule="exact"/>
        <w:ind w:firstLine="366" w:firstLineChars="131"/>
        <w:rPr>
          <w:rFonts w:ascii="仿宋_GB2312" w:hAnsi="仿宋_GB2312" w:eastAsia="仿宋_GB2312" w:cs="仿宋_GB2312"/>
          <w:color w:val="FF0000"/>
          <w:sz w:val="28"/>
          <w:szCs w:val="28"/>
        </w:rPr>
      </w:pPr>
      <w:r>
        <w:rPr>
          <w:rFonts w:ascii="仿宋_GB2312" w:hAnsi="仿宋_GB2312" w:eastAsia="仿宋_GB2312" w:cs="仿宋_GB2312"/>
          <w:color w:val="FF0000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预制构件生产概况</w:t>
      </w:r>
    </w:p>
    <w:p w14:paraId="7D29716C">
      <w:pPr>
        <w:adjustRightInd w:val="0"/>
        <w:snapToGrid w:val="0"/>
        <w:spacing w:line="520" w:lineRule="exact"/>
        <w:ind w:firstLine="366" w:firstLineChars="131"/>
        <w:rPr>
          <w:rFonts w:ascii="仿宋_GB2312" w:hAnsi="仿宋_GB2312" w:eastAsia="仿宋_GB2312" w:cs="仿宋_GB2312"/>
          <w:color w:val="FF0000"/>
          <w:sz w:val="28"/>
          <w:szCs w:val="28"/>
        </w:rPr>
      </w:pPr>
      <w:r>
        <w:rPr>
          <w:rFonts w:ascii="仿宋_GB2312" w:hAnsi="仿宋_GB2312" w:eastAsia="仿宋_GB2312" w:cs="仿宋_GB2312"/>
          <w:color w:val="FF0000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预制构件生产的质量控制要点</w:t>
      </w:r>
    </w:p>
    <w:p w14:paraId="14C179BB">
      <w:pPr>
        <w:adjustRightInd w:val="0"/>
        <w:snapToGrid w:val="0"/>
        <w:spacing w:line="520" w:lineRule="exact"/>
        <w:ind w:firstLine="366" w:firstLineChars="131"/>
        <w:rPr>
          <w:rFonts w:ascii="仿宋_GB2312" w:hAnsi="仿宋_GB2312" w:eastAsia="仿宋_GB2312" w:cs="仿宋_GB2312"/>
          <w:bCs/>
          <w:color w:val="FF0000"/>
          <w:sz w:val="28"/>
          <w:szCs w:val="28"/>
        </w:rPr>
      </w:pPr>
      <w:r>
        <w:rPr>
          <w:rFonts w:ascii="仿宋_GB2312" w:hAnsi="仿宋_GB2312" w:eastAsia="仿宋_GB2312" w:cs="仿宋_GB2312"/>
          <w:color w:val="FF0000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预制构件</w:t>
      </w:r>
      <w:r>
        <w:rPr>
          <w:rFonts w:hint="eastAsia" w:ascii="仿宋_GB2312" w:hAnsi="仿宋_GB2312" w:eastAsia="仿宋_GB2312" w:cs="仿宋_GB2312"/>
          <w:bCs/>
          <w:color w:val="FF0000"/>
          <w:sz w:val="28"/>
          <w:szCs w:val="28"/>
        </w:rPr>
        <w:t>标示及成品保护措施</w:t>
      </w:r>
    </w:p>
    <w:p w14:paraId="13C13AB9">
      <w:pPr>
        <w:adjustRightInd w:val="0"/>
        <w:snapToGrid w:val="0"/>
        <w:spacing w:line="520" w:lineRule="exact"/>
        <w:ind w:firstLine="366" w:firstLineChars="131"/>
        <w:rPr>
          <w:rFonts w:ascii="仿宋_GB2312" w:hAnsi="仿宋_GB2312" w:eastAsia="仿宋_GB2312" w:cs="仿宋_GB2312"/>
          <w:bCs/>
          <w:color w:val="FF0000"/>
          <w:sz w:val="28"/>
          <w:szCs w:val="28"/>
        </w:rPr>
      </w:pPr>
      <w:r>
        <w:rPr>
          <w:rFonts w:ascii="仿宋_GB2312" w:hAnsi="仿宋_GB2312" w:eastAsia="仿宋_GB2312" w:cs="仿宋_GB2312"/>
          <w:bCs/>
          <w:color w:val="FF0000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bCs/>
          <w:color w:val="FF0000"/>
          <w:sz w:val="28"/>
          <w:szCs w:val="28"/>
        </w:rPr>
        <w:t>预制构件运输方案</w:t>
      </w:r>
    </w:p>
    <w:p w14:paraId="53299E0A"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八、其他技术应用情况</w:t>
      </w:r>
    </w:p>
    <w:p w14:paraId="4D02EE2E">
      <w:pPr>
        <w:adjustRightInd w:val="0"/>
        <w:snapToGrid w:val="0"/>
        <w:spacing w:line="520" w:lineRule="exact"/>
        <w:ind w:firstLine="366" w:firstLineChars="131"/>
        <w:rPr>
          <w:rFonts w:ascii="仿宋_GB2312" w:hAnsi="仿宋_GB2312" w:eastAsia="仿宋_GB2312" w:cs="仿宋_GB2312"/>
          <w:bCs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FF0000"/>
          <w:sz w:val="28"/>
          <w:szCs w:val="28"/>
        </w:rPr>
        <w:t>新技术、新材料、新设备、新工艺等相关技术的应用情况</w:t>
      </w:r>
    </w:p>
    <w:p w14:paraId="27B37692">
      <w:pPr>
        <w:numPr>
          <w:ilvl w:val="0"/>
          <w:numId w:val="2"/>
        </w:numPr>
        <w:adjustRightInd w:val="0"/>
        <w:snapToGrid w:val="0"/>
        <w:spacing w:line="52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其它需要说明的内容</w:t>
      </w:r>
    </w:p>
    <w:p w14:paraId="6043AAB8"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十、附件</w:t>
      </w:r>
    </w:p>
    <w:p w14:paraId="68B0544B">
      <w:pPr>
        <w:adjustRightInd w:val="0"/>
        <w:snapToGrid w:val="0"/>
        <w:spacing w:line="520" w:lineRule="exact"/>
        <w:rPr>
          <w:rFonts w:ascii="宋体" w:cs="宋体"/>
          <w:b/>
          <w:bCs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FF0000"/>
          <w:sz w:val="28"/>
          <w:szCs w:val="28"/>
        </w:rPr>
        <w:t>建筑平面、立面设计（总平面、单体平面和立面、预制构件和墙体布置等。</w:t>
      </w:r>
      <w:bookmarkEnd w:id="0"/>
    </w:p>
    <w:sectPr>
      <w:footerReference r:id="rId3" w:type="default"/>
      <w:pgSz w:w="11850" w:h="16783"/>
      <w:pgMar w:top="1440" w:right="1797" w:bottom="1440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Y..粛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CD793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18E3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- 3 -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16" o:spid="_x0000_s1026" o:spt="1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R8yOtEAAAADAQAADwAAAAAAAAABACAAAAAiAAAAZHJzL2Rvd25y&#10;ZXYueG1sUEsBAhQAFAAAAAgAh07iQDgRZyUFAgAA+gMAAA4AAAAAAAAAAQAgAAAAI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218E34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- 3 -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BE1890"/>
    <w:multiLevelType w:val="singleLevel"/>
    <w:tmpl w:val="9ABE1890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FE1926"/>
    <w:multiLevelType w:val="singleLevel"/>
    <w:tmpl w:val="5FFE192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AF"/>
    <w:rsid w:val="00035DF4"/>
    <w:rsid w:val="0005633A"/>
    <w:rsid w:val="00072294"/>
    <w:rsid w:val="00082621"/>
    <w:rsid w:val="00096F1D"/>
    <w:rsid w:val="000A684C"/>
    <w:rsid w:val="000B7C83"/>
    <w:rsid w:val="000C2616"/>
    <w:rsid w:val="00107E37"/>
    <w:rsid w:val="00131181"/>
    <w:rsid w:val="0013171D"/>
    <w:rsid w:val="0013358E"/>
    <w:rsid w:val="00165613"/>
    <w:rsid w:val="00197AED"/>
    <w:rsid w:val="001A3D79"/>
    <w:rsid w:val="001B2B68"/>
    <w:rsid w:val="001C4C7F"/>
    <w:rsid w:val="001E35A4"/>
    <w:rsid w:val="001E5621"/>
    <w:rsid w:val="002107C6"/>
    <w:rsid w:val="002138CF"/>
    <w:rsid w:val="00214295"/>
    <w:rsid w:val="002367D3"/>
    <w:rsid w:val="00256470"/>
    <w:rsid w:val="00274617"/>
    <w:rsid w:val="00274F78"/>
    <w:rsid w:val="00280D59"/>
    <w:rsid w:val="002A7630"/>
    <w:rsid w:val="002C23B3"/>
    <w:rsid w:val="002D1C38"/>
    <w:rsid w:val="002D7F52"/>
    <w:rsid w:val="002E3EEA"/>
    <w:rsid w:val="003136A1"/>
    <w:rsid w:val="00321B99"/>
    <w:rsid w:val="00352778"/>
    <w:rsid w:val="00396C04"/>
    <w:rsid w:val="003C01B0"/>
    <w:rsid w:val="003C5DA9"/>
    <w:rsid w:val="003E23A8"/>
    <w:rsid w:val="003F2F6F"/>
    <w:rsid w:val="00410E35"/>
    <w:rsid w:val="004218AF"/>
    <w:rsid w:val="004245B3"/>
    <w:rsid w:val="004463B5"/>
    <w:rsid w:val="00446D9D"/>
    <w:rsid w:val="00456606"/>
    <w:rsid w:val="0046245F"/>
    <w:rsid w:val="00466A33"/>
    <w:rsid w:val="00473180"/>
    <w:rsid w:val="00491407"/>
    <w:rsid w:val="004916EE"/>
    <w:rsid w:val="004918EF"/>
    <w:rsid w:val="004B203C"/>
    <w:rsid w:val="004B5638"/>
    <w:rsid w:val="004C76B2"/>
    <w:rsid w:val="004D2C30"/>
    <w:rsid w:val="004E34D0"/>
    <w:rsid w:val="004F1A5C"/>
    <w:rsid w:val="004F44D4"/>
    <w:rsid w:val="004F74FD"/>
    <w:rsid w:val="00500763"/>
    <w:rsid w:val="00531948"/>
    <w:rsid w:val="00540137"/>
    <w:rsid w:val="00541C57"/>
    <w:rsid w:val="00545430"/>
    <w:rsid w:val="005530CA"/>
    <w:rsid w:val="0055748F"/>
    <w:rsid w:val="0057243D"/>
    <w:rsid w:val="00573C9D"/>
    <w:rsid w:val="005A3DFD"/>
    <w:rsid w:val="005A5DA8"/>
    <w:rsid w:val="005B13FB"/>
    <w:rsid w:val="005B7616"/>
    <w:rsid w:val="005C2E13"/>
    <w:rsid w:val="005F2869"/>
    <w:rsid w:val="005F503D"/>
    <w:rsid w:val="005F7C9C"/>
    <w:rsid w:val="00600095"/>
    <w:rsid w:val="00606CF7"/>
    <w:rsid w:val="006138C3"/>
    <w:rsid w:val="006167D7"/>
    <w:rsid w:val="00626A96"/>
    <w:rsid w:val="00627BBF"/>
    <w:rsid w:val="00630723"/>
    <w:rsid w:val="0069519F"/>
    <w:rsid w:val="006A1B59"/>
    <w:rsid w:val="006A5CD1"/>
    <w:rsid w:val="006C59D4"/>
    <w:rsid w:val="006D6C18"/>
    <w:rsid w:val="006E536B"/>
    <w:rsid w:val="006F21A2"/>
    <w:rsid w:val="006F648D"/>
    <w:rsid w:val="007058B7"/>
    <w:rsid w:val="00710F23"/>
    <w:rsid w:val="007257C6"/>
    <w:rsid w:val="007357B7"/>
    <w:rsid w:val="00745F90"/>
    <w:rsid w:val="0075727B"/>
    <w:rsid w:val="00760BE1"/>
    <w:rsid w:val="00762734"/>
    <w:rsid w:val="00783B31"/>
    <w:rsid w:val="00795541"/>
    <w:rsid w:val="0079767E"/>
    <w:rsid w:val="007C42C7"/>
    <w:rsid w:val="007C5FDB"/>
    <w:rsid w:val="008077E9"/>
    <w:rsid w:val="00825DF2"/>
    <w:rsid w:val="008310BD"/>
    <w:rsid w:val="008402E2"/>
    <w:rsid w:val="00846B43"/>
    <w:rsid w:val="00853903"/>
    <w:rsid w:val="00862725"/>
    <w:rsid w:val="00864CFD"/>
    <w:rsid w:val="008764C5"/>
    <w:rsid w:val="0088413C"/>
    <w:rsid w:val="00885F0A"/>
    <w:rsid w:val="008B6897"/>
    <w:rsid w:val="008D7BBD"/>
    <w:rsid w:val="008F7A30"/>
    <w:rsid w:val="00911914"/>
    <w:rsid w:val="0092554C"/>
    <w:rsid w:val="0096032B"/>
    <w:rsid w:val="00967744"/>
    <w:rsid w:val="0099221E"/>
    <w:rsid w:val="00996ECC"/>
    <w:rsid w:val="00997BB6"/>
    <w:rsid w:val="009A117F"/>
    <w:rsid w:val="009A179F"/>
    <w:rsid w:val="009C1CC3"/>
    <w:rsid w:val="009C4B2F"/>
    <w:rsid w:val="009D1004"/>
    <w:rsid w:val="009E023E"/>
    <w:rsid w:val="009F61D9"/>
    <w:rsid w:val="009F7201"/>
    <w:rsid w:val="00A07732"/>
    <w:rsid w:val="00A24920"/>
    <w:rsid w:val="00A35149"/>
    <w:rsid w:val="00A45CC2"/>
    <w:rsid w:val="00A52AFF"/>
    <w:rsid w:val="00A64552"/>
    <w:rsid w:val="00A7188D"/>
    <w:rsid w:val="00A9077A"/>
    <w:rsid w:val="00A958BF"/>
    <w:rsid w:val="00AD40A6"/>
    <w:rsid w:val="00B027CB"/>
    <w:rsid w:val="00B05770"/>
    <w:rsid w:val="00B22BB1"/>
    <w:rsid w:val="00B371E4"/>
    <w:rsid w:val="00B535D9"/>
    <w:rsid w:val="00B63A3B"/>
    <w:rsid w:val="00B66CF7"/>
    <w:rsid w:val="00B82B2A"/>
    <w:rsid w:val="00BC2F00"/>
    <w:rsid w:val="00BD1896"/>
    <w:rsid w:val="00BD306A"/>
    <w:rsid w:val="00BE1D2D"/>
    <w:rsid w:val="00C01C4A"/>
    <w:rsid w:val="00C41390"/>
    <w:rsid w:val="00C66D0B"/>
    <w:rsid w:val="00C73F17"/>
    <w:rsid w:val="00C77B0C"/>
    <w:rsid w:val="00C811F0"/>
    <w:rsid w:val="00CA5DC0"/>
    <w:rsid w:val="00CC20CF"/>
    <w:rsid w:val="00CF2E99"/>
    <w:rsid w:val="00CF3631"/>
    <w:rsid w:val="00CF6D03"/>
    <w:rsid w:val="00CF7846"/>
    <w:rsid w:val="00D146EA"/>
    <w:rsid w:val="00D40303"/>
    <w:rsid w:val="00D417CD"/>
    <w:rsid w:val="00D419BB"/>
    <w:rsid w:val="00D45E11"/>
    <w:rsid w:val="00D551C1"/>
    <w:rsid w:val="00D62642"/>
    <w:rsid w:val="00D666F6"/>
    <w:rsid w:val="00D723FB"/>
    <w:rsid w:val="00D82771"/>
    <w:rsid w:val="00DA0844"/>
    <w:rsid w:val="00DA3D8E"/>
    <w:rsid w:val="00DB014C"/>
    <w:rsid w:val="00DD3BF9"/>
    <w:rsid w:val="00DD46C4"/>
    <w:rsid w:val="00DD622E"/>
    <w:rsid w:val="00DF01D2"/>
    <w:rsid w:val="00E16A7E"/>
    <w:rsid w:val="00E22260"/>
    <w:rsid w:val="00E32867"/>
    <w:rsid w:val="00E36FFD"/>
    <w:rsid w:val="00E50DD8"/>
    <w:rsid w:val="00E52CCD"/>
    <w:rsid w:val="00E80ADD"/>
    <w:rsid w:val="00EA7986"/>
    <w:rsid w:val="00EC5856"/>
    <w:rsid w:val="00ED7D5F"/>
    <w:rsid w:val="00F05C23"/>
    <w:rsid w:val="00F12393"/>
    <w:rsid w:val="00F16CD5"/>
    <w:rsid w:val="00F20912"/>
    <w:rsid w:val="00F36EC7"/>
    <w:rsid w:val="00F6449C"/>
    <w:rsid w:val="00F8546F"/>
    <w:rsid w:val="00F91080"/>
    <w:rsid w:val="00F96D61"/>
    <w:rsid w:val="00FA0FD7"/>
    <w:rsid w:val="00FB4C78"/>
    <w:rsid w:val="00FC5562"/>
    <w:rsid w:val="00FC5A12"/>
    <w:rsid w:val="00FD61D7"/>
    <w:rsid w:val="00FE02FB"/>
    <w:rsid w:val="00FE47B9"/>
    <w:rsid w:val="00FF41AE"/>
    <w:rsid w:val="00FF4703"/>
    <w:rsid w:val="00FF6B08"/>
    <w:rsid w:val="01385DA8"/>
    <w:rsid w:val="01765E61"/>
    <w:rsid w:val="04B12ED4"/>
    <w:rsid w:val="06032BD9"/>
    <w:rsid w:val="066E19F7"/>
    <w:rsid w:val="070D6406"/>
    <w:rsid w:val="081328AF"/>
    <w:rsid w:val="087D5BDC"/>
    <w:rsid w:val="08E82D37"/>
    <w:rsid w:val="09257BE1"/>
    <w:rsid w:val="092703B9"/>
    <w:rsid w:val="09397106"/>
    <w:rsid w:val="096D014D"/>
    <w:rsid w:val="09AD2F87"/>
    <w:rsid w:val="09B30D05"/>
    <w:rsid w:val="09E82E55"/>
    <w:rsid w:val="0A1D6802"/>
    <w:rsid w:val="0A6504D5"/>
    <w:rsid w:val="0A6A6809"/>
    <w:rsid w:val="0AA65691"/>
    <w:rsid w:val="0AAF369A"/>
    <w:rsid w:val="0AAF5EE0"/>
    <w:rsid w:val="0ADA2006"/>
    <w:rsid w:val="0AFB05C8"/>
    <w:rsid w:val="0B2E2718"/>
    <w:rsid w:val="0B8227FC"/>
    <w:rsid w:val="0C8529E9"/>
    <w:rsid w:val="0CFC5060"/>
    <w:rsid w:val="0D117C74"/>
    <w:rsid w:val="0D460B99"/>
    <w:rsid w:val="0D4E116F"/>
    <w:rsid w:val="0D797854"/>
    <w:rsid w:val="0D7A4B9D"/>
    <w:rsid w:val="0E503515"/>
    <w:rsid w:val="0E5F33D5"/>
    <w:rsid w:val="0F033E74"/>
    <w:rsid w:val="10460951"/>
    <w:rsid w:val="107975AA"/>
    <w:rsid w:val="10A74D34"/>
    <w:rsid w:val="11693203"/>
    <w:rsid w:val="118C5C43"/>
    <w:rsid w:val="121914A4"/>
    <w:rsid w:val="12364BD2"/>
    <w:rsid w:val="129145A6"/>
    <w:rsid w:val="1295225A"/>
    <w:rsid w:val="12FE2CA8"/>
    <w:rsid w:val="132E73BD"/>
    <w:rsid w:val="132F0B08"/>
    <w:rsid w:val="13492F90"/>
    <w:rsid w:val="14395D45"/>
    <w:rsid w:val="14563A03"/>
    <w:rsid w:val="15AF75AB"/>
    <w:rsid w:val="16957108"/>
    <w:rsid w:val="17F23827"/>
    <w:rsid w:val="18EA2C4F"/>
    <w:rsid w:val="19FD32AC"/>
    <w:rsid w:val="1A861CD9"/>
    <w:rsid w:val="1A8E7320"/>
    <w:rsid w:val="1AC37477"/>
    <w:rsid w:val="1B1051CF"/>
    <w:rsid w:val="1B427E55"/>
    <w:rsid w:val="1B786B77"/>
    <w:rsid w:val="1C1310A9"/>
    <w:rsid w:val="1D101798"/>
    <w:rsid w:val="1D424CD7"/>
    <w:rsid w:val="1D700489"/>
    <w:rsid w:val="1DA67E0C"/>
    <w:rsid w:val="1FF2066F"/>
    <w:rsid w:val="200F5581"/>
    <w:rsid w:val="2092038A"/>
    <w:rsid w:val="21662CFD"/>
    <w:rsid w:val="217F2FF8"/>
    <w:rsid w:val="21B56D52"/>
    <w:rsid w:val="223B2B23"/>
    <w:rsid w:val="225A6678"/>
    <w:rsid w:val="22FC0130"/>
    <w:rsid w:val="26182215"/>
    <w:rsid w:val="26183062"/>
    <w:rsid w:val="26B20501"/>
    <w:rsid w:val="27823F21"/>
    <w:rsid w:val="27A5150D"/>
    <w:rsid w:val="2818091F"/>
    <w:rsid w:val="287D1605"/>
    <w:rsid w:val="28D01497"/>
    <w:rsid w:val="295845D5"/>
    <w:rsid w:val="295F7885"/>
    <w:rsid w:val="298A6F4E"/>
    <w:rsid w:val="29AE5A75"/>
    <w:rsid w:val="2A5B3C9A"/>
    <w:rsid w:val="2BEB4A42"/>
    <w:rsid w:val="2C176F15"/>
    <w:rsid w:val="2C2F309B"/>
    <w:rsid w:val="2C7A0B91"/>
    <w:rsid w:val="2D0B0A61"/>
    <w:rsid w:val="2DAA1E2F"/>
    <w:rsid w:val="2DEE3E2E"/>
    <w:rsid w:val="2E68135B"/>
    <w:rsid w:val="2E79775D"/>
    <w:rsid w:val="2EA11994"/>
    <w:rsid w:val="2EE20E22"/>
    <w:rsid w:val="2F37014C"/>
    <w:rsid w:val="2FF76919"/>
    <w:rsid w:val="30A24614"/>
    <w:rsid w:val="30FA46C5"/>
    <w:rsid w:val="31C7623C"/>
    <w:rsid w:val="31F2408D"/>
    <w:rsid w:val="32AB5394"/>
    <w:rsid w:val="33F95AFB"/>
    <w:rsid w:val="343D401C"/>
    <w:rsid w:val="344464E9"/>
    <w:rsid w:val="34DA7C1E"/>
    <w:rsid w:val="356B608F"/>
    <w:rsid w:val="37046656"/>
    <w:rsid w:val="37525C60"/>
    <w:rsid w:val="38850D11"/>
    <w:rsid w:val="38A02419"/>
    <w:rsid w:val="38B27C89"/>
    <w:rsid w:val="38E9787E"/>
    <w:rsid w:val="39046D73"/>
    <w:rsid w:val="39D96856"/>
    <w:rsid w:val="3A921E63"/>
    <w:rsid w:val="3AA449E9"/>
    <w:rsid w:val="3AE77101"/>
    <w:rsid w:val="3AEF60CD"/>
    <w:rsid w:val="3BFB6506"/>
    <w:rsid w:val="3CB312FB"/>
    <w:rsid w:val="3D4A62FD"/>
    <w:rsid w:val="3D563B06"/>
    <w:rsid w:val="3D911C69"/>
    <w:rsid w:val="3E1E0A34"/>
    <w:rsid w:val="3E942323"/>
    <w:rsid w:val="3ED17BD3"/>
    <w:rsid w:val="40697888"/>
    <w:rsid w:val="41056885"/>
    <w:rsid w:val="416B7AB5"/>
    <w:rsid w:val="417A1505"/>
    <w:rsid w:val="41C5367D"/>
    <w:rsid w:val="42003B40"/>
    <w:rsid w:val="428E0D66"/>
    <w:rsid w:val="42C05475"/>
    <w:rsid w:val="42C76254"/>
    <w:rsid w:val="42E204AD"/>
    <w:rsid w:val="42EF23B4"/>
    <w:rsid w:val="431818B3"/>
    <w:rsid w:val="43A30B40"/>
    <w:rsid w:val="43E70059"/>
    <w:rsid w:val="44037816"/>
    <w:rsid w:val="44A7119C"/>
    <w:rsid w:val="44AF1A65"/>
    <w:rsid w:val="44C66303"/>
    <w:rsid w:val="4515379B"/>
    <w:rsid w:val="45FD2BBC"/>
    <w:rsid w:val="4612660F"/>
    <w:rsid w:val="467F52A2"/>
    <w:rsid w:val="47EF3FB4"/>
    <w:rsid w:val="48AA5F5F"/>
    <w:rsid w:val="48D503A8"/>
    <w:rsid w:val="4AD466B9"/>
    <w:rsid w:val="4AD62F28"/>
    <w:rsid w:val="4B0932BF"/>
    <w:rsid w:val="4B2D78B9"/>
    <w:rsid w:val="4B6075E9"/>
    <w:rsid w:val="4B9968C9"/>
    <w:rsid w:val="4BBD013A"/>
    <w:rsid w:val="4C134725"/>
    <w:rsid w:val="4C544D2F"/>
    <w:rsid w:val="4C666EB3"/>
    <w:rsid w:val="4C922558"/>
    <w:rsid w:val="4CFE370F"/>
    <w:rsid w:val="4D2E7BB9"/>
    <w:rsid w:val="4D821F7A"/>
    <w:rsid w:val="4D9E748D"/>
    <w:rsid w:val="4DED3AB0"/>
    <w:rsid w:val="4E701C37"/>
    <w:rsid w:val="4F044DA0"/>
    <w:rsid w:val="50317962"/>
    <w:rsid w:val="50D13BD0"/>
    <w:rsid w:val="51965491"/>
    <w:rsid w:val="51A06625"/>
    <w:rsid w:val="528967F9"/>
    <w:rsid w:val="53536845"/>
    <w:rsid w:val="55385948"/>
    <w:rsid w:val="55E30584"/>
    <w:rsid w:val="56943405"/>
    <w:rsid w:val="56A51B84"/>
    <w:rsid w:val="57684581"/>
    <w:rsid w:val="5900357C"/>
    <w:rsid w:val="59C5436E"/>
    <w:rsid w:val="5A2A1355"/>
    <w:rsid w:val="5ADC7551"/>
    <w:rsid w:val="5AEC325C"/>
    <w:rsid w:val="5B863823"/>
    <w:rsid w:val="5BDE307E"/>
    <w:rsid w:val="5C60655C"/>
    <w:rsid w:val="5D890681"/>
    <w:rsid w:val="5F1F4698"/>
    <w:rsid w:val="5F417316"/>
    <w:rsid w:val="5FBC359C"/>
    <w:rsid w:val="5FD2794C"/>
    <w:rsid w:val="60503F1C"/>
    <w:rsid w:val="605960A3"/>
    <w:rsid w:val="61215B38"/>
    <w:rsid w:val="614C37E3"/>
    <w:rsid w:val="616246E7"/>
    <w:rsid w:val="616E54E8"/>
    <w:rsid w:val="617020A6"/>
    <w:rsid w:val="61A904D6"/>
    <w:rsid w:val="61E6077D"/>
    <w:rsid w:val="62CA7065"/>
    <w:rsid w:val="62F7637B"/>
    <w:rsid w:val="62FC5FEC"/>
    <w:rsid w:val="637A189A"/>
    <w:rsid w:val="641F7FCA"/>
    <w:rsid w:val="64F04F87"/>
    <w:rsid w:val="650D665B"/>
    <w:rsid w:val="65163A9C"/>
    <w:rsid w:val="65326474"/>
    <w:rsid w:val="666010E4"/>
    <w:rsid w:val="66F96303"/>
    <w:rsid w:val="682462AE"/>
    <w:rsid w:val="690B1D9D"/>
    <w:rsid w:val="69C746C1"/>
    <w:rsid w:val="6A08009F"/>
    <w:rsid w:val="6ACE3DA2"/>
    <w:rsid w:val="6BE40631"/>
    <w:rsid w:val="6C082056"/>
    <w:rsid w:val="6CC44EAC"/>
    <w:rsid w:val="6E684E79"/>
    <w:rsid w:val="6EE93772"/>
    <w:rsid w:val="6EED45E6"/>
    <w:rsid w:val="6F39180D"/>
    <w:rsid w:val="6FA46970"/>
    <w:rsid w:val="6FDA3043"/>
    <w:rsid w:val="6FF23463"/>
    <w:rsid w:val="720D2A25"/>
    <w:rsid w:val="723B6984"/>
    <w:rsid w:val="72855DFB"/>
    <w:rsid w:val="72C0624C"/>
    <w:rsid w:val="72C71B29"/>
    <w:rsid w:val="73486768"/>
    <w:rsid w:val="743B48EA"/>
    <w:rsid w:val="74C5363A"/>
    <w:rsid w:val="75E37B7B"/>
    <w:rsid w:val="765D6C66"/>
    <w:rsid w:val="76916C69"/>
    <w:rsid w:val="76BC268A"/>
    <w:rsid w:val="76F04B28"/>
    <w:rsid w:val="77331340"/>
    <w:rsid w:val="776101CA"/>
    <w:rsid w:val="781535AD"/>
    <w:rsid w:val="7875412C"/>
    <w:rsid w:val="7A646EB2"/>
    <w:rsid w:val="7CBB3D6F"/>
    <w:rsid w:val="7D067504"/>
    <w:rsid w:val="7D35171C"/>
    <w:rsid w:val="7DF17FBB"/>
    <w:rsid w:val="7E195344"/>
    <w:rsid w:val="7E3E3892"/>
    <w:rsid w:val="7EBA18C5"/>
    <w:rsid w:val="7EE44DCB"/>
    <w:rsid w:val="7F505A11"/>
    <w:rsid w:val="7F944DD4"/>
    <w:rsid w:val="7FD16140"/>
    <w:rsid w:val="99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120" w:after="120" w:line="360" w:lineRule="auto"/>
      <w:jc w:val="center"/>
      <w:outlineLvl w:val="0"/>
    </w:pPr>
    <w:rPr>
      <w:rFonts w:ascii="Times New Roman" w:hAnsi="Times New Roman"/>
      <w:b/>
      <w:kern w:val="44"/>
      <w:sz w:val="32"/>
      <w:szCs w:val="32"/>
    </w:rPr>
  </w:style>
  <w:style w:type="paragraph" w:styleId="3">
    <w:name w:val="heading 2"/>
    <w:basedOn w:val="1"/>
    <w:next w:val="1"/>
    <w:link w:val="18"/>
    <w:qFormat/>
    <w:uiPriority w:val="99"/>
    <w:pPr>
      <w:keepNext/>
      <w:keepLines/>
      <w:spacing w:before="120" w:after="120" w:line="413" w:lineRule="auto"/>
      <w:outlineLvl w:val="1"/>
    </w:pPr>
    <w:rPr>
      <w:rFonts w:ascii="Arial" w:hAnsi="Arial"/>
      <w:b/>
      <w:color w:val="FF00FF"/>
      <w:sz w:val="32"/>
      <w:szCs w:val="20"/>
    </w:rPr>
  </w:style>
  <w:style w:type="paragraph" w:styleId="4">
    <w:name w:val="heading 3"/>
    <w:basedOn w:val="1"/>
    <w:next w:val="1"/>
    <w:link w:val="19"/>
    <w:qFormat/>
    <w:uiPriority w:val="99"/>
    <w:pPr>
      <w:keepNext/>
      <w:keepLines/>
      <w:snapToGrid w:val="0"/>
      <w:spacing w:before="240" w:after="120" w:line="360" w:lineRule="auto"/>
      <w:outlineLvl w:val="2"/>
    </w:pPr>
    <w:rPr>
      <w:rFonts w:ascii="宋体" w:hAnsi="宋体"/>
      <w:b/>
      <w:color w:val="FF00FF"/>
      <w:sz w:val="32"/>
      <w:szCs w:val="20"/>
    </w:rPr>
  </w:style>
  <w:style w:type="paragraph" w:styleId="5">
    <w:name w:val="heading 5"/>
    <w:basedOn w:val="1"/>
    <w:next w:val="1"/>
    <w:link w:val="20"/>
    <w:qFormat/>
    <w:uiPriority w:val="99"/>
    <w:pPr>
      <w:keepNext/>
      <w:keepLines/>
      <w:tabs>
        <w:tab w:val="left" w:pos="1008"/>
      </w:tabs>
      <w:spacing w:before="280" w:after="290" w:line="374" w:lineRule="auto"/>
      <w:ind w:left="1008" w:hanging="1008"/>
      <w:outlineLvl w:val="4"/>
    </w:pPr>
    <w:rPr>
      <w:rFonts w:ascii="Times New Roman" w:hAnsi="Times New Roman"/>
      <w:b/>
      <w:sz w:val="28"/>
      <w:szCs w:val="20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1"/>
    <w:qFormat/>
    <w:uiPriority w:val="99"/>
    <w:pPr>
      <w:spacing w:after="120"/>
    </w:pPr>
    <w:rPr>
      <w:kern w:val="0"/>
      <w:sz w:val="20"/>
      <w:szCs w:val="20"/>
    </w:rPr>
  </w:style>
  <w:style w:type="paragraph" w:styleId="7">
    <w:name w:val="Body Text Indent"/>
    <w:basedOn w:val="1"/>
    <w:link w:val="22"/>
    <w:qFormat/>
    <w:uiPriority w:val="99"/>
    <w:pPr>
      <w:ind w:firstLine="570"/>
    </w:pPr>
    <w:rPr>
      <w:rFonts w:ascii="宋体" w:hAnsi="宋体"/>
      <w:sz w:val="32"/>
      <w:szCs w:val="20"/>
    </w:rPr>
  </w:style>
  <w:style w:type="paragraph" w:styleId="8">
    <w:name w:val="Balloon Text"/>
    <w:basedOn w:val="1"/>
    <w:link w:val="23"/>
    <w:qFormat/>
    <w:uiPriority w:val="99"/>
    <w:rPr>
      <w:sz w:val="18"/>
      <w:szCs w:val="18"/>
    </w:rPr>
  </w:style>
  <w:style w:type="paragraph" w:styleId="9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 2"/>
    <w:basedOn w:val="1"/>
    <w:link w:val="25"/>
    <w:qFormat/>
    <w:uiPriority w:val="99"/>
    <w:pPr>
      <w:ind w:right="240" w:firstLine="540" w:firstLineChars="225"/>
    </w:pPr>
    <w:rPr>
      <w:rFonts w:ascii="Times New Roman" w:hAnsi="Times New Roman"/>
      <w:szCs w:val="20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99"/>
    <w:rPr>
      <w:rFonts w:cs="Times New Roman"/>
    </w:rPr>
  </w:style>
  <w:style w:type="character" w:customStyle="1" w:styleId="17">
    <w:name w:val="标题 1 Char"/>
    <w:link w:val="2"/>
    <w:qFormat/>
    <w:locked/>
    <w:uiPriority w:val="99"/>
    <w:rPr>
      <w:rFonts w:ascii="Times New Roman" w:hAnsi="Times New Roman"/>
      <w:b/>
      <w:kern w:val="44"/>
      <w:sz w:val="32"/>
    </w:rPr>
  </w:style>
  <w:style w:type="character" w:customStyle="1" w:styleId="18">
    <w:name w:val="标题 2 Char"/>
    <w:link w:val="3"/>
    <w:qFormat/>
    <w:locked/>
    <w:uiPriority w:val="99"/>
    <w:rPr>
      <w:rFonts w:ascii="Arial" w:hAnsi="Arial"/>
      <w:b/>
      <w:color w:val="FF00FF"/>
      <w:kern w:val="2"/>
      <w:sz w:val="32"/>
    </w:rPr>
  </w:style>
  <w:style w:type="character" w:customStyle="1" w:styleId="19">
    <w:name w:val="标题 3 Char"/>
    <w:link w:val="4"/>
    <w:qFormat/>
    <w:locked/>
    <w:uiPriority w:val="99"/>
    <w:rPr>
      <w:rFonts w:ascii="宋体" w:eastAsia="宋体"/>
      <w:b/>
      <w:color w:val="FF00FF"/>
      <w:kern w:val="2"/>
      <w:sz w:val="32"/>
    </w:rPr>
  </w:style>
  <w:style w:type="character" w:customStyle="1" w:styleId="20">
    <w:name w:val="标题 5 Char"/>
    <w:link w:val="5"/>
    <w:qFormat/>
    <w:locked/>
    <w:uiPriority w:val="99"/>
    <w:rPr>
      <w:rFonts w:ascii="Times New Roman" w:hAnsi="Times New Roman"/>
      <w:b/>
      <w:kern w:val="2"/>
      <w:sz w:val="28"/>
    </w:rPr>
  </w:style>
  <w:style w:type="character" w:customStyle="1" w:styleId="21">
    <w:name w:val="正文文本 Char"/>
    <w:basedOn w:val="15"/>
    <w:link w:val="6"/>
    <w:qFormat/>
    <w:locked/>
    <w:uiPriority w:val="99"/>
  </w:style>
  <w:style w:type="character" w:customStyle="1" w:styleId="22">
    <w:name w:val="正文文本缩进 Char"/>
    <w:link w:val="7"/>
    <w:qFormat/>
    <w:locked/>
    <w:uiPriority w:val="99"/>
    <w:rPr>
      <w:rFonts w:ascii="宋体" w:eastAsia="宋体"/>
      <w:kern w:val="2"/>
      <w:sz w:val="32"/>
    </w:rPr>
  </w:style>
  <w:style w:type="character" w:customStyle="1" w:styleId="23">
    <w:name w:val="批注框文本 Char"/>
    <w:link w:val="8"/>
    <w:qFormat/>
    <w:locked/>
    <w:uiPriority w:val="99"/>
    <w:rPr>
      <w:kern w:val="2"/>
      <w:sz w:val="18"/>
    </w:rPr>
  </w:style>
  <w:style w:type="character" w:customStyle="1" w:styleId="24">
    <w:name w:val="页脚 Char"/>
    <w:link w:val="9"/>
    <w:qFormat/>
    <w:locked/>
    <w:uiPriority w:val="99"/>
    <w:rPr>
      <w:kern w:val="2"/>
      <w:sz w:val="18"/>
    </w:rPr>
  </w:style>
  <w:style w:type="character" w:customStyle="1" w:styleId="25">
    <w:name w:val="正文首行缩进 2 Char"/>
    <w:link w:val="12"/>
    <w:qFormat/>
    <w:locked/>
    <w:uiPriority w:val="99"/>
    <w:rPr>
      <w:rFonts w:ascii="Times New Roman" w:hAnsi="Times New Roman" w:eastAsia="宋体"/>
      <w:kern w:val="2"/>
      <w:sz w:val="21"/>
    </w:rPr>
  </w:style>
  <w:style w:type="character" w:customStyle="1" w:styleId="26">
    <w:name w:val="页眉 Char"/>
    <w:link w:val="10"/>
    <w:qFormat/>
    <w:locked/>
    <w:uiPriority w:val="99"/>
    <w:rPr>
      <w:kern w:val="2"/>
      <w:sz w:val="18"/>
    </w:rPr>
  </w:style>
  <w:style w:type="paragraph" w:customStyle="1" w:styleId="27">
    <w:name w:val="样式 标题 2Char Char CharChar Char标题 2 Char Char标题 2 Char Char C...1"/>
    <w:basedOn w:val="3"/>
    <w:qFormat/>
    <w:uiPriority w:val="99"/>
    <w:pPr>
      <w:adjustRightInd w:val="0"/>
      <w:snapToGrid w:val="0"/>
      <w:spacing w:beforeLines="50" w:afterLines="50" w:line="360" w:lineRule="auto"/>
    </w:pPr>
    <w:rPr>
      <w:rFonts w:ascii="宋体" w:hAnsi="宋体" w:cs="宋体"/>
      <w:bCs/>
      <w:color w:val="auto"/>
      <w:sz w:val="28"/>
    </w:rPr>
  </w:style>
  <w:style w:type="paragraph" w:customStyle="1" w:styleId="28">
    <w:name w:val="列出段落1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Y..粛.." w:hAnsi="Times New Roman" w:eastAsia="宋体Y..粛.." w:cs="宋体Y..粛.."/>
      <w:color w:val="000000"/>
      <w:sz w:val="24"/>
      <w:szCs w:val="24"/>
      <w:lang w:val="en-US" w:eastAsia="zh-CN" w:bidi="ar-SA"/>
    </w:rPr>
  </w:style>
  <w:style w:type="paragraph" w:customStyle="1" w:styleId="30">
    <w:name w:val="正文文本 31"/>
    <w:basedOn w:val="1"/>
    <w:qFormat/>
    <w:uiPriority w:val="99"/>
    <w:pPr>
      <w:autoSpaceDE w:val="0"/>
      <w:autoSpaceDN w:val="0"/>
      <w:adjustRightInd w:val="0"/>
      <w:jc w:val="center"/>
      <w:textAlignment w:val="baseline"/>
    </w:pPr>
    <w:rPr>
      <w:rFonts w:ascii="Times New Roman" w:hAnsi="Times New Roman"/>
      <w:kern w:val="0"/>
      <w:szCs w:val="20"/>
    </w:rPr>
  </w:style>
  <w:style w:type="paragraph" w:customStyle="1" w:styleId="31">
    <w:name w:val="CM3"/>
    <w:basedOn w:val="29"/>
    <w:next w:val="29"/>
    <w:qFormat/>
    <w:uiPriority w:val="99"/>
    <w:rPr>
      <w:rFonts w:cs="Times New Roman"/>
      <w:color w:val="auto"/>
    </w:rPr>
  </w:style>
  <w:style w:type="character" w:customStyle="1" w:styleId="32">
    <w:name w:val="正文文本 Char1"/>
    <w:semiHidden/>
    <w:qFormat/>
    <w:uiPriority w:val="99"/>
    <w:rPr>
      <w:kern w:val="2"/>
      <w:sz w:val="22"/>
    </w:rPr>
  </w:style>
  <w:style w:type="character" w:customStyle="1" w:styleId="33">
    <w:name w:val="批注框文本 Char1"/>
    <w:semiHidden/>
    <w:qFormat/>
    <w:uiPriority w:val="99"/>
    <w:rPr>
      <w:kern w:val="2"/>
      <w:sz w:val="18"/>
    </w:rPr>
  </w:style>
  <w:style w:type="paragraph" w:styleId="34">
    <w:name w:val="List Paragraph"/>
    <w:basedOn w:val="1"/>
    <w:qFormat/>
    <w:uiPriority w:val="99"/>
    <w:pPr>
      <w:ind w:firstLine="420" w:firstLineChars="200"/>
    </w:pPr>
  </w:style>
  <w:style w:type="character" w:customStyle="1" w:styleId="35">
    <w:name w:val="Hyperlink.0"/>
    <w:basedOn w:val="36"/>
    <w:qFormat/>
    <w:uiPriority w:val="0"/>
    <w:rPr>
      <w:rFonts w:ascii="微软雅黑" w:hAnsi="微软雅黑" w:eastAsia="微软雅黑" w:cs="微软雅黑"/>
      <w:kern w:val="0"/>
      <w:lang w:val="zh-TW" w:eastAsia="zh-TW"/>
    </w:rPr>
  </w:style>
  <w:style w:type="character" w:customStyle="1" w:styleId="36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1125</Words>
  <Characters>1237</Characters>
  <Lines>2</Lines>
  <Paragraphs>2</Paragraphs>
  <TotalTime>2</TotalTime>
  <ScaleCrop>false</ScaleCrop>
  <LinksUpToDate>false</LinksUpToDate>
  <CharactersWithSpaces>1261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2021-11-16T09:51:00Z</dcterms:created>
  <dc:creator>chenyitao</dc:creator>
  <cp:lastModifiedBy>孤独岁月丶冷</cp:lastModifiedBy>
  <cp:lastPrinted>2016-06-13T15:09:00Z</cp:lastPrinted>
  <dcterms:modified xsi:type="dcterms:W3CDTF">2025-10-21T06:32:35Z</dcterms:modified>
  <dc:title>深圳市装配式建筑实施方案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571332DA1E8F4114B2D7F34982900A92_13</vt:lpwstr>
  </property>
</Properties>
</file>