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694" w:rsidRDefault="009F6694" w:rsidP="00C377AE">
      <w:pPr>
        <w:tabs>
          <w:tab w:val="left" w:pos="3164"/>
        </w:tabs>
        <w:spacing w:line="600" w:lineRule="exact"/>
        <w:rPr>
          <w:rFonts w:ascii="黑体" w:eastAsia="黑体" w:hAnsi="黑体"/>
          <w:color w:val="auto"/>
          <w:sz w:val="32"/>
          <w:szCs w:val="32"/>
        </w:rPr>
      </w:pPr>
      <w:r>
        <w:rPr>
          <w:rFonts w:ascii="黑体" w:eastAsia="黑体" w:hAnsi="黑体" w:hint="eastAsia"/>
          <w:color w:val="auto"/>
          <w:sz w:val="32"/>
          <w:szCs w:val="32"/>
        </w:rPr>
        <w:t>附件2</w:t>
      </w:r>
    </w:p>
    <w:p w:rsidR="009F6694" w:rsidRDefault="009F6694">
      <w:pPr>
        <w:tabs>
          <w:tab w:val="left" w:pos="3164"/>
        </w:tabs>
        <w:spacing w:line="560" w:lineRule="exact"/>
        <w:rPr>
          <w:rFonts w:ascii="仿宋_GB2312" w:eastAsia="仿宋_GB2312" w:hAnsi="仿宋_GB2312"/>
          <w:color w:val="auto"/>
          <w:sz w:val="30"/>
          <w:szCs w:val="30"/>
        </w:rPr>
      </w:pPr>
    </w:p>
    <w:p w:rsidR="009F6694" w:rsidRPr="00C377AE" w:rsidRDefault="009F6694">
      <w:pPr>
        <w:spacing w:line="560" w:lineRule="exact"/>
        <w:jc w:val="center"/>
        <w:outlineLvl w:val="0"/>
        <w:rPr>
          <w:rFonts w:ascii="方正小标宋简体" w:eastAsia="方正小标宋简体" w:hAnsi="方正小标宋简体"/>
          <w:color w:val="auto"/>
          <w:sz w:val="44"/>
          <w:szCs w:val="44"/>
        </w:rPr>
      </w:pPr>
      <w:r w:rsidRPr="00C377AE">
        <w:rPr>
          <w:rFonts w:ascii="方正小标宋简体" w:eastAsia="方正小标宋简体" w:hAnsi="黑体" w:cs="方正小标宋简体" w:hint="eastAsia"/>
          <w:color w:val="auto"/>
          <w:sz w:val="44"/>
          <w:szCs w:val="44"/>
        </w:rPr>
        <w:t>北京市装配式建筑</w:t>
      </w:r>
      <w:r w:rsidR="00C377AE" w:rsidRPr="00C377AE">
        <w:rPr>
          <w:rFonts w:ascii="方正小标宋简体" w:eastAsia="方正小标宋简体" w:hAnsi="黑体" w:cs="方正小标宋简体" w:hint="eastAsia"/>
          <w:color w:val="auto"/>
          <w:sz w:val="44"/>
          <w:szCs w:val="44"/>
        </w:rPr>
        <w:t>适用</w:t>
      </w:r>
      <w:r w:rsidRPr="00C377AE">
        <w:rPr>
          <w:rFonts w:ascii="方正小标宋简体" w:eastAsia="方正小标宋简体" w:hAnsi="黑体" w:cs="方正小标宋简体" w:hint="eastAsia"/>
          <w:color w:val="auto"/>
          <w:sz w:val="44"/>
          <w:szCs w:val="44"/>
        </w:rPr>
        <w:t>技术项目申报指南</w:t>
      </w:r>
      <w:r w:rsidR="00C377AE" w:rsidRPr="00C377AE">
        <w:rPr>
          <w:rFonts w:ascii="方正小标宋简体" w:eastAsia="方正小标宋简体" w:hAnsi="黑体" w:cs="方正小标宋简体" w:hint="eastAsia"/>
          <w:color w:val="auto"/>
          <w:sz w:val="44"/>
          <w:szCs w:val="44"/>
        </w:rPr>
        <w:t>（2018）</w:t>
      </w:r>
    </w:p>
    <w:p w:rsidR="009F6694" w:rsidRDefault="009F6694">
      <w:pPr>
        <w:spacing w:line="560" w:lineRule="exact"/>
        <w:rPr>
          <w:color w:val="auto"/>
          <w:sz w:val="32"/>
          <w:szCs w:val="32"/>
        </w:rPr>
      </w:pP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为推广</w:t>
      </w:r>
      <w:r w:rsidR="00555BEA">
        <w:rPr>
          <w:rFonts w:ascii="仿宋_GB2312" w:eastAsia="仿宋_GB2312" w:hAnsi="仿宋_GB2312" w:hint="eastAsia"/>
          <w:color w:val="auto"/>
          <w:sz w:val="32"/>
          <w:szCs w:val="32"/>
        </w:rPr>
        <w:t>我</w:t>
      </w:r>
      <w:r>
        <w:rPr>
          <w:rFonts w:ascii="仿宋_GB2312" w:eastAsia="仿宋_GB2312" w:hAnsi="仿宋_GB2312" w:hint="eastAsia"/>
          <w:color w:val="auto"/>
          <w:sz w:val="32"/>
          <w:szCs w:val="32"/>
        </w:rPr>
        <w:t>市装配式建筑技术体系研发和应用的成功经验，对装配式建筑已有经验和成熟技术进行全面地梳理和总结，</w:t>
      </w:r>
      <w:r w:rsidR="00111C2D" w:rsidRPr="00CA6EAA">
        <w:rPr>
          <w:rFonts w:ascii="仿宋_GB2312" w:eastAsia="仿宋_GB2312" w:hAnsi="仿宋_GB2312" w:hint="eastAsia"/>
          <w:color w:val="auto"/>
          <w:sz w:val="32"/>
          <w:szCs w:val="32"/>
        </w:rPr>
        <w:t>确保</w:t>
      </w:r>
      <w:r w:rsidR="00111C2D">
        <w:rPr>
          <w:rFonts w:ascii="仿宋_GB2312" w:eastAsia="仿宋_GB2312" w:hAnsi="仿宋_GB2312" w:hint="eastAsia"/>
          <w:color w:val="auto"/>
          <w:sz w:val="32"/>
          <w:szCs w:val="32"/>
        </w:rPr>
        <w:t>装配式</w:t>
      </w:r>
      <w:r w:rsidR="00111C2D" w:rsidRPr="00CA6EAA">
        <w:rPr>
          <w:rFonts w:ascii="仿宋_GB2312" w:eastAsia="仿宋_GB2312" w:hAnsi="仿宋_GB2312" w:hint="eastAsia"/>
          <w:color w:val="auto"/>
          <w:sz w:val="32"/>
          <w:szCs w:val="32"/>
        </w:rPr>
        <w:t>建筑适用技术项目申报、评审和推广工作的顺利实施，</w:t>
      </w:r>
      <w:r>
        <w:rPr>
          <w:rFonts w:ascii="仿宋_GB2312" w:eastAsia="仿宋_GB2312" w:hAnsi="仿宋_GB2312" w:hint="eastAsia"/>
          <w:color w:val="auto"/>
          <w:sz w:val="32"/>
          <w:szCs w:val="32"/>
        </w:rPr>
        <w:t>制定本指南。</w:t>
      </w:r>
    </w:p>
    <w:p w:rsidR="009F6694" w:rsidRDefault="009F6694">
      <w:pPr>
        <w:spacing w:line="600" w:lineRule="exact"/>
        <w:ind w:firstLine="640"/>
        <w:outlineLvl w:val="0"/>
        <w:rPr>
          <w:rFonts w:ascii="黑体" w:eastAsia="黑体" w:hAnsi="黑体"/>
          <w:color w:val="auto"/>
          <w:sz w:val="32"/>
          <w:szCs w:val="32"/>
        </w:rPr>
      </w:pPr>
      <w:r>
        <w:rPr>
          <w:rFonts w:ascii="黑体" w:eastAsia="黑体" w:hAnsi="黑体" w:hint="eastAsia"/>
          <w:color w:val="auto"/>
          <w:sz w:val="32"/>
          <w:szCs w:val="32"/>
        </w:rPr>
        <w:t>一、申报范围</w:t>
      </w:r>
    </w:p>
    <w:p w:rsidR="009F6694" w:rsidRDefault="009F6694">
      <w:pPr>
        <w:spacing w:line="600" w:lineRule="exact"/>
        <w:ind w:firstLine="542"/>
        <w:outlineLvl w:val="0"/>
        <w:rPr>
          <w:rFonts w:ascii="楷体_GB2312" w:eastAsia="楷体_GB2312" w:hAnsi="仿宋_GB2312"/>
          <w:color w:val="auto"/>
          <w:sz w:val="32"/>
          <w:szCs w:val="32"/>
        </w:rPr>
      </w:pPr>
      <w:r>
        <w:rPr>
          <w:rFonts w:ascii="楷体_GB2312" w:eastAsia="楷体_GB2312" w:hAnsi="仿宋_GB2312" w:hint="eastAsia"/>
          <w:color w:val="auto"/>
          <w:sz w:val="32"/>
          <w:szCs w:val="32"/>
        </w:rPr>
        <w:t>（一）结构体系</w:t>
      </w:r>
    </w:p>
    <w:p w:rsidR="00310D5B" w:rsidRPr="00310D5B" w:rsidRDefault="00310D5B">
      <w:pPr>
        <w:spacing w:line="600" w:lineRule="exact"/>
        <w:ind w:firstLine="640"/>
        <w:outlineLvl w:val="0"/>
        <w:rPr>
          <w:rFonts w:ascii="仿宋_GB2312" w:eastAsia="仿宋_GB2312" w:hAnsi="仿宋_GB2312"/>
          <w:color w:val="auto"/>
          <w:sz w:val="32"/>
          <w:szCs w:val="32"/>
          <w:lang w:val="zh-CN"/>
        </w:rPr>
      </w:pPr>
      <w:r>
        <w:rPr>
          <w:rFonts w:ascii="仿宋_GB2312" w:eastAsia="仿宋_GB2312" w:hAnsi="仿宋_GB2312" w:hint="eastAsia"/>
          <w:color w:val="auto"/>
          <w:sz w:val="32"/>
          <w:szCs w:val="32"/>
          <w:lang w:val="zh-CN"/>
        </w:rPr>
        <w:t>包括预制混凝土墙板技术；预制混凝土楼板技术；预制混凝土梁柱技术；钢筋连接技术；预制预应力构件技术；装配式混凝土结构其他技术；装配式钢结构技术；装配式木结构</w:t>
      </w:r>
      <w:r w:rsidR="00555BEA">
        <w:rPr>
          <w:rFonts w:ascii="仿宋_GB2312" w:eastAsia="仿宋_GB2312" w:hAnsi="仿宋_GB2312" w:hint="eastAsia"/>
          <w:color w:val="auto"/>
          <w:sz w:val="32"/>
          <w:szCs w:val="32"/>
          <w:lang w:val="zh-CN"/>
        </w:rPr>
        <w:t>技术</w:t>
      </w:r>
      <w:r>
        <w:rPr>
          <w:rFonts w:ascii="仿宋_GB2312" w:eastAsia="仿宋_GB2312" w:hAnsi="仿宋_GB2312" w:hint="eastAsia"/>
          <w:color w:val="auto"/>
          <w:sz w:val="32"/>
          <w:szCs w:val="32"/>
          <w:lang w:val="zh-CN"/>
        </w:rPr>
        <w:t>；其他装配式结构技术</w:t>
      </w:r>
      <w:r w:rsidR="00555BEA">
        <w:rPr>
          <w:rFonts w:ascii="仿宋_GB2312" w:eastAsia="仿宋_GB2312" w:hAnsi="仿宋_GB2312" w:hint="eastAsia"/>
          <w:color w:val="auto"/>
          <w:sz w:val="32"/>
          <w:szCs w:val="32"/>
          <w:lang w:val="zh-CN"/>
        </w:rPr>
        <w:t>等</w:t>
      </w:r>
      <w:r>
        <w:rPr>
          <w:rFonts w:ascii="仿宋_GB2312" w:eastAsia="仿宋_GB2312" w:hAnsi="仿宋_GB2312" w:hint="eastAsia"/>
          <w:color w:val="auto"/>
          <w:sz w:val="32"/>
          <w:szCs w:val="32"/>
          <w:lang w:val="zh-CN"/>
        </w:rPr>
        <w:t>。</w:t>
      </w:r>
    </w:p>
    <w:p w:rsidR="009F6694" w:rsidRDefault="009F6694">
      <w:pPr>
        <w:spacing w:line="600" w:lineRule="exact"/>
        <w:ind w:firstLine="542"/>
        <w:outlineLvl w:val="0"/>
        <w:rPr>
          <w:rFonts w:ascii="楷体_GB2312" w:eastAsia="楷体_GB2312" w:hAnsi="仿宋_GB2312"/>
          <w:color w:val="auto"/>
          <w:sz w:val="32"/>
          <w:szCs w:val="32"/>
        </w:rPr>
      </w:pPr>
      <w:r>
        <w:rPr>
          <w:rFonts w:ascii="楷体_GB2312" w:eastAsia="楷体_GB2312" w:hAnsi="仿宋_GB2312" w:hint="eastAsia"/>
          <w:color w:val="auto"/>
          <w:sz w:val="32"/>
          <w:szCs w:val="32"/>
        </w:rPr>
        <w:t>（二）外围护体系</w:t>
      </w:r>
    </w:p>
    <w:p w:rsidR="00310D5B" w:rsidRDefault="00310D5B" w:rsidP="00310D5B">
      <w:pPr>
        <w:spacing w:line="600" w:lineRule="exact"/>
        <w:ind w:firstLine="640"/>
        <w:outlineLvl w:val="0"/>
        <w:rPr>
          <w:rFonts w:ascii="仿宋_GB2312" w:eastAsia="仿宋_GB2312" w:hAnsi="仿宋_GB2312"/>
          <w:color w:val="auto"/>
          <w:sz w:val="32"/>
          <w:szCs w:val="32"/>
          <w:lang w:val="zh-CN"/>
        </w:rPr>
      </w:pPr>
      <w:r>
        <w:rPr>
          <w:rFonts w:ascii="仿宋_GB2312" w:eastAsia="仿宋_GB2312" w:hAnsi="仿宋_GB2312" w:hint="eastAsia"/>
          <w:color w:val="auto"/>
          <w:sz w:val="32"/>
          <w:szCs w:val="32"/>
          <w:lang w:val="zh-CN"/>
        </w:rPr>
        <w:t>包括预制混凝土外挂墙板技术；轻质混凝土板材技术；组装框架外墙技术；幕墙技术；装配式建筑门窗</w:t>
      </w:r>
      <w:r w:rsidR="002F3902">
        <w:rPr>
          <w:rFonts w:ascii="仿宋_GB2312" w:eastAsia="仿宋_GB2312" w:hAnsi="仿宋_GB2312" w:hint="eastAsia"/>
          <w:color w:val="auto"/>
          <w:sz w:val="32"/>
          <w:szCs w:val="32"/>
          <w:lang w:val="zh-CN"/>
        </w:rPr>
        <w:t>安装</w:t>
      </w:r>
      <w:r>
        <w:rPr>
          <w:rFonts w:ascii="仿宋_GB2312" w:eastAsia="仿宋_GB2312" w:hAnsi="仿宋_GB2312" w:hint="eastAsia"/>
          <w:color w:val="auto"/>
          <w:sz w:val="32"/>
          <w:szCs w:val="32"/>
          <w:lang w:val="zh-CN"/>
        </w:rPr>
        <w:t>技术；装配式屋面技术；其他装配式外围护体系技术</w:t>
      </w:r>
      <w:r w:rsidR="00555BEA">
        <w:rPr>
          <w:rFonts w:ascii="仿宋_GB2312" w:eastAsia="仿宋_GB2312" w:hAnsi="仿宋_GB2312" w:hint="eastAsia"/>
          <w:color w:val="auto"/>
          <w:sz w:val="32"/>
          <w:szCs w:val="32"/>
          <w:lang w:val="zh-CN"/>
        </w:rPr>
        <w:t>等</w:t>
      </w:r>
      <w:r>
        <w:rPr>
          <w:rFonts w:ascii="仿宋_GB2312" w:eastAsia="仿宋_GB2312" w:hAnsi="仿宋_GB2312" w:hint="eastAsia"/>
          <w:color w:val="auto"/>
          <w:sz w:val="32"/>
          <w:szCs w:val="32"/>
          <w:lang w:val="zh-CN"/>
        </w:rPr>
        <w:t>。</w:t>
      </w:r>
    </w:p>
    <w:p w:rsidR="009F6694" w:rsidRDefault="009F6694">
      <w:pPr>
        <w:spacing w:line="600" w:lineRule="exact"/>
        <w:ind w:firstLine="542"/>
        <w:outlineLvl w:val="0"/>
        <w:rPr>
          <w:rFonts w:ascii="楷体_GB2312" w:eastAsia="楷体_GB2312" w:hAnsi="仿宋_GB2312"/>
          <w:color w:val="auto"/>
          <w:sz w:val="32"/>
          <w:szCs w:val="32"/>
        </w:rPr>
      </w:pPr>
      <w:r>
        <w:rPr>
          <w:rFonts w:ascii="楷体_GB2312" w:eastAsia="楷体_GB2312" w:hAnsi="仿宋_GB2312" w:hint="eastAsia"/>
          <w:color w:val="auto"/>
          <w:sz w:val="32"/>
          <w:szCs w:val="32"/>
        </w:rPr>
        <w:t>（三）设备与管线系统</w:t>
      </w:r>
    </w:p>
    <w:p w:rsidR="00310D5B" w:rsidRDefault="00310D5B" w:rsidP="00310D5B">
      <w:pPr>
        <w:spacing w:line="600" w:lineRule="exact"/>
        <w:ind w:firstLine="640"/>
        <w:outlineLvl w:val="0"/>
        <w:rPr>
          <w:rFonts w:ascii="仿宋_GB2312" w:eastAsia="仿宋_GB2312" w:hAnsi="仿宋_GB2312"/>
          <w:color w:val="auto"/>
          <w:sz w:val="32"/>
          <w:szCs w:val="32"/>
        </w:rPr>
      </w:pPr>
      <w:r w:rsidRPr="00310D5B">
        <w:rPr>
          <w:rFonts w:ascii="仿宋_GB2312" w:eastAsia="仿宋_GB2312" w:hAnsi="仿宋_GB2312" w:hint="eastAsia"/>
          <w:color w:val="auto"/>
          <w:sz w:val="32"/>
          <w:szCs w:val="32"/>
        </w:rPr>
        <w:t>适用于装配式建筑的</w:t>
      </w:r>
      <w:r w:rsidR="008A712F">
        <w:rPr>
          <w:rFonts w:ascii="仿宋_GB2312" w:eastAsia="仿宋_GB2312" w:hAnsi="仿宋_GB2312" w:hint="eastAsia"/>
          <w:color w:val="auto"/>
          <w:sz w:val="32"/>
          <w:szCs w:val="32"/>
        </w:rPr>
        <w:t>管线集成技术</w:t>
      </w:r>
      <w:r w:rsidR="008A712F" w:rsidRPr="00310D5B">
        <w:rPr>
          <w:rFonts w:ascii="仿宋_GB2312" w:eastAsia="仿宋_GB2312" w:hAnsi="仿宋_GB2312" w:hint="eastAsia"/>
          <w:color w:val="auto"/>
          <w:sz w:val="32"/>
          <w:szCs w:val="32"/>
        </w:rPr>
        <w:t>、</w:t>
      </w:r>
      <w:r w:rsidRPr="00310D5B">
        <w:rPr>
          <w:rFonts w:ascii="仿宋_GB2312" w:eastAsia="仿宋_GB2312" w:hAnsi="仿宋_GB2312" w:hint="eastAsia"/>
          <w:color w:val="auto"/>
          <w:sz w:val="32"/>
          <w:szCs w:val="32"/>
        </w:rPr>
        <w:t>给水排水技术、供暖通风技术、电气及智能化技术</w:t>
      </w:r>
      <w:r w:rsidR="008A712F">
        <w:rPr>
          <w:rFonts w:ascii="仿宋_GB2312" w:eastAsia="仿宋_GB2312" w:hAnsi="仿宋_GB2312" w:hint="eastAsia"/>
          <w:color w:val="auto"/>
          <w:sz w:val="32"/>
          <w:szCs w:val="32"/>
        </w:rPr>
        <w:t>、</w:t>
      </w:r>
      <w:r w:rsidRPr="00310D5B">
        <w:rPr>
          <w:rFonts w:ascii="仿宋_GB2312" w:eastAsia="仿宋_GB2312" w:hAnsi="仿宋_GB2312" w:hint="eastAsia"/>
          <w:color w:val="auto"/>
          <w:sz w:val="32"/>
          <w:szCs w:val="32"/>
        </w:rPr>
        <w:t>其他</w:t>
      </w:r>
      <w:r w:rsidR="008A712F" w:rsidRPr="00F71018">
        <w:rPr>
          <w:rFonts w:ascii="仿宋_GB2312" w:eastAsia="仿宋_GB2312" w:hAnsi="仿宋_GB2312" w:hint="eastAsia"/>
          <w:color w:val="auto"/>
          <w:sz w:val="32"/>
          <w:szCs w:val="32"/>
        </w:rPr>
        <w:t>设备与管线</w:t>
      </w:r>
      <w:r w:rsidRPr="00310D5B">
        <w:rPr>
          <w:rFonts w:ascii="仿宋_GB2312" w:eastAsia="仿宋_GB2312" w:hAnsi="仿宋_GB2312" w:hint="eastAsia"/>
          <w:color w:val="auto"/>
          <w:sz w:val="32"/>
          <w:szCs w:val="32"/>
        </w:rPr>
        <w:t>相关技术</w:t>
      </w:r>
      <w:r w:rsidR="00555BEA" w:rsidRPr="00F71018">
        <w:rPr>
          <w:rFonts w:ascii="仿宋_GB2312" w:eastAsia="仿宋_GB2312" w:hAnsi="仿宋_GB2312" w:hint="eastAsia"/>
          <w:color w:val="auto"/>
          <w:sz w:val="32"/>
          <w:szCs w:val="32"/>
        </w:rPr>
        <w:t>等</w:t>
      </w:r>
      <w:r w:rsidRPr="00310D5B">
        <w:rPr>
          <w:rFonts w:ascii="仿宋_GB2312" w:eastAsia="仿宋_GB2312" w:hAnsi="仿宋_GB2312" w:hint="eastAsia"/>
          <w:color w:val="auto"/>
          <w:sz w:val="32"/>
          <w:szCs w:val="32"/>
        </w:rPr>
        <w:t>。</w:t>
      </w:r>
      <w:r>
        <w:rPr>
          <w:rFonts w:ascii="仿宋_GB2312" w:eastAsia="仿宋_GB2312" w:hAnsi="仿宋_GB2312" w:hint="eastAsia"/>
          <w:color w:val="auto"/>
          <w:sz w:val="32"/>
          <w:szCs w:val="32"/>
        </w:rPr>
        <w:t>包括：</w:t>
      </w:r>
      <w:r w:rsidR="008A712F">
        <w:rPr>
          <w:rFonts w:ascii="仿宋_GB2312" w:eastAsia="仿宋_GB2312" w:hAnsi="仿宋_GB2312" w:hint="eastAsia"/>
          <w:color w:val="auto"/>
          <w:sz w:val="32"/>
          <w:szCs w:val="32"/>
        </w:rPr>
        <w:t>快装管线系统、</w:t>
      </w:r>
      <w:r>
        <w:rPr>
          <w:rFonts w:ascii="仿宋_GB2312" w:eastAsia="仿宋_GB2312" w:hAnsi="仿宋_GB2312" w:hint="eastAsia"/>
          <w:color w:val="auto"/>
          <w:sz w:val="32"/>
          <w:szCs w:val="32"/>
        </w:rPr>
        <w:t>中央集成给水管道系统、模块化户内中水集成系统、不降板或微降板敷设同层排水系统、</w:t>
      </w:r>
      <w:r w:rsidR="002F3902">
        <w:rPr>
          <w:rFonts w:ascii="仿宋_GB2312" w:eastAsia="仿宋_GB2312" w:hAnsi="仿宋_GB2312" w:hint="eastAsia"/>
          <w:color w:val="auto"/>
          <w:sz w:val="32"/>
          <w:szCs w:val="32"/>
        </w:rPr>
        <w:t>干式</w:t>
      </w:r>
      <w:r>
        <w:rPr>
          <w:rFonts w:ascii="仿宋_GB2312" w:eastAsia="仿宋_GB2312" w:hAnsi="仿宋_GB2312" w:hint="eastAsia"/>
          <w:color w:val="auto"/>
          <w:sz w:val="32"/>
          <w:szCs w:val="32"/>
        </w:rPr>
        <w:t>地面辐射供暖系统</w:t>
      </w:r>
      <w:r w:rsidR="00C17BCD">
        <w:rPr>
          <w:rFonts w:ascii="仿宋_GB2312" w:eastAsia="仿宋_GB2312" w:hAnsi="仿宋_GB2312" w:hint="eastAsia"/>
          <w:color w:val="auto"/>
          <w:sz w:val="32"/>
          <w:szCs w:val="32"/>
        </w:rPr>
        <w:t>、</w:t>
      </w:r>
      <w:r>
        <w:rPr>
          <w:rFonts w:ascii="仿宋_GB2312" w:eastAsia="仿宋_GB2312" w:hAnsi="仿宋_GB2312" w:hint="eastAsia"/>
          <w:color w:val="auto"/>
          <w:sz w:val="32"/>
          <w:szCs w:val="32"/>
        </w:rPr>
        <w:t>预制构件内电</w:t>
      </w:r>
      <w:r>
        <w:rPr>
          <w:rFonts w:ascii="仿宋_GB2312" w:eastAsia="仿宋_GB2312" w:hAnsi="仿宋_GB2312" w:hint="eastAsia"/>
          <w:color w:val="auto"/>
          <w:sz w:val="32"/>
          <w:szCs w:val="32"/>
        </w:rPr>
        <w:lastRenderedPageBreak/>
        <w:t>气管路的连接技术、利用装配式建筑结构框架柱（或剪力墙边缘构件）内部钢筋作引下线的构件之间连接技术</w:t>
      </w:r>
      <w:r w:rsidR="009C7B08">
        <w:rPr>
          <w:rFonts w:ascii="仿宋_GB2312" w:eastAsia="仿宋_GB2312" w:hAnsi="仿宋_GB2312" w:hint="eastAsia"/>
          <w:color w:val="auto"/>
          <w:sz w:val="32"/>
          <w:szCs w:val="32"/>
        </w:rPr>
        <w:t>等</w:t>
      </w:r>
      <w:r>
        <w:rPr>
          <w:rFonts w:ascii="仿宋_GB2312" w:eastAsia="仿宋_GB2312" w:hAnsi="仿宋_GB2312" w:hint="eastAsia"/>
          <w:color w:val="auto"/>
          <w:sz w:val="32"/>
          <w:szCs w:val="32"/>
        </w:rPr>
        <w:t>。</w:t>
      </w:r>
    </w:p>
    <w:p w:rsidR="009F6694" w:rsidRDefault="009F6694">
      <w:pPr>
        <w:spacing w:line="600" w:lineRule="exact"/>
        <w:ind w:firstLine="542"/>
        <w:outlineLvl w:val="0"/>
        <w:rPr>
          <w:rFonts w:ascii="楷体_GB2312" w:eastAsia="楷体_GB2312" w:hAnsi="仿宋_GB2312"/>
          <w:color w:val="auto"/>
          <w:sz w:val="32"/>
          <w:szCs w:val="32"/>
        </w:rPr>
      </w:pPr>
      <w:r>
        <w:rPr>
          <w:rFonts w:ascii="楷体_GB2312" w:eastAsia="楷体_GB2312" w:hAnsi="仿宋_GB2312" w:hint="eastAsia"/>
          <w:color w:val="auto"/>
          <w:sz w:val="32"/>
          <w:szCs w:val="32"/>
        </w:rPr>
        <w:t>（四）内装系统</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分为</w:t>
      </w:r>
      <w:r w:rsidR="00A028ED">
        <w:rPr>
          <w:rFonts w:ascii="仿宋_GB2312" w:eastAsia="仿宋_GB2312" w:hAnsi="仿宋_GB2312" w:hint="eastAsia"/>
          <w:color w:val="auto"/>
          <w:sz w:val="32"/>
          <w:szCs w:val="32"/>
        </w:rPr>
        <w:t>面层装饰系统</w:t>
      </w:r>
      <w:r>
        <w:rPr>
          <w:rFonts w:ascii="仿宋_GB2312" w:eastAsia="仿宋_GB2312" w:hAnsi="仿宋_GB2312" w:hint="eastAsia"/>
          <w:color w:val="auto"/>
          <w:sz w:val="32"/>
          <w:szCs w:val="32"/>
        </w:rPr>
        <w:t>、部品</w:t>
      </w:r>
      <w:r w:rsidR="00D875EB">
        <w:rPr>
          <w:rFonts w:ascii="仿宋_GB2312" w:eastAsia="仿宋_GB2312" w:hAnsi="仿宋_GB2312" w:hint="eastAsia"/>
          <w:color w:val="auto"/>
          <w:sz w:val="32"/>
          <w:szCs w:val="32"/>
        </w:rPr>
        <w:t>集成</w:t>
      </w:r>
      <w:r w:rsidR="00012554">
        <w:rPr>
          <w:rFonts w:ascii="仿宋_GB2312" w:eastAsia="仿宋_GB2312" w:hAnsi="仿宋_GB2312" w:hint="eastAsia"/>
          <w:color w:val="auto"/>
          <w:sz w:val="32"/>
          <w:szCs w:val="32"/>
        </w:rPr>
        <w:t>系统</w:t>
      </w:r>
      <w:r>
        <w:rPr>
          <w:rFonts w:ascii="仿宋_GB2312" w:eastAsia="仿宋_GB2312" w:hAnsi="仿宋_GB2312" w:hint="eastAsia"/>
          <w:color w:val="auto"/>
          <w:sz w:val="32"/>
          <w:szCs w:val="32"/>
        </w:rPr>
        <w:t>。</w:t>
      </w:r>
      <w:r w:rsidR="00E0686B">
        <w:rPr>
          <w:rFonts w:ascii="仿宋_GB2312" w:eastAsia="仿宋_GB2312" w:hAnsi="仿宋_GB2312" w:hint="eastAsia"/>
          <w:color w:val="auto"/>
          <w:sz w:val="32"/>
          <w:szCs w:val="32"/>
        </w:rPr>
        <w:t>面层装饰系统</w:t>
      </w:r>
      <w:r>
        <w:rPr>
          <w:rFonts w:ascii="仿宋_GB2312" w:eastAsia="仿宋_GB2312" w:hAnsi="仿宋_GB2312" w:hint="eastAsia"/>
          <w:color w:val="auto"/>
          <w:sz w:val="32"/>
          <w:szCs w:val="32"/>
        </w:rPr>
        <w:t>包括：地面系统、</w:t>
      </w:r>
      <w:r w:rsidR="00E0686B">
        <w:rPr>
          <w:rFonts w:ascii="仿宋_GB2312" w:eastAsia="仿宋_GB2312" w:hAnsi="仿宋_GB2312" w:hint="eastAsia"/>
          <w:color w:val="auto"/>
          <w:sz w:val="32"/>
          <w:szCs w:val="32"/>
        </w:rPr>
        <w:t>墙面</w:t>
      </w:r>
      <w:r>
        <w:rPr>
          <w:rFonts w:ascii="仿宋_GB2312" w:eastAsia="仿宋_GB2312" w:hAnsi="仿宋_GB2312" w:hint="eastAsia"/>
          <w:color w:val="auto"/>
          <w:sz w:val="32"/>
          <w:szCs w:val="32"/>
        </w:rPr>
        <w:t>系统、顶面系统；部品</w:t>
      </w:r>
      <w:r w:rsidR="00E0686B">
        <w:rPr>
          <w:rFonts w:ascii="仿宋_GB2312" w:eastAsia="仿宋_GB2312" w:hAnsi="仿宋_GB2312" w:hint="eastAsia"/>
          <w:color w:val="auto"/>
          <w:sz w:val="32"/>
          <w:szCs w:val="32"/>
        </w:rPr>
        <w:t>集成</w:t>
      </w:r>
      <w:r w:rsidR="00012554">
        <w:rPr>
          <w:rFonts w:ascii="仿宋_GB2312" w:eastAsia="仿宋_GB2312" w:hAnsi="仿宋_GB2312" w:hint="eastAsia"/>
          <w:color w:val="auto"/>
          <w:sz w:val="32"/>
          <w:szCs w:val="32"/>
        </w:rPr>
        <w:t>系统包括</w:t>
      </w:r>
      <w:r>
        <w:rPr>
          <w:rFonts w:ascii="仿宋_GB2312" w:eastAsia="仿宋_GB2312" w:hAnsi="仿宋_GB2312" w:hint="eastAsia"/>
          <w:color w:val="auto"/>
          <w:sz w:val="32"/>
          <w:szCs w:val="32"/>
        </w:rPr>
        <w:t>：集成厨房系统、集成卫生间系统、收纳系统</w:t>
      </w:r>
      <w:r w:rsidR="00EA2708">
        <w:rPr>
          <w:rFonts w:ascii="仿宋_GB2312" w:eastAsia="仿宋_GB2312" w:hAnsi="仿宋_GB2312" w:hint="eastAsia"/>
          <w:color w:val="auto"/>
          <w:sz w:val="32"/>
          <w:szCs w:val="32"/>
        </w:rPr>
        <w:t>等</w:t>
      </w:r>
      <w:r>
        <w:rPr>
          <w:rFonts w:ascii="仿宋_GB2312" w:eastAsia="仿宋_GB2312" w:hAnsi="仿宋_GB2312" w:hint="eastAsia"/>
          <w:color w:val="auto"/>
          <w:sz w:val="32"/>
          <w:szCs w:val="32"/>
        </w:rPr>
        <w:t>。</w:t>
      </w:r>
    </w:p>
    <w:p w:rsidR="009F6694" w:rsidRDefault="009F6694">
      <w:pPr>
        <w:spacing w:line="600" w:lineRule="exact"/>
        <w:ind w:firstLine="542"/>
        <w:outlineLvl w:val="0"/>
        <w:rPr>
          <w:rFonts w:ascii="楷体_GB2312" w:eastAsia="楷体_GB2312" w:hAnsi="仿宋_GB2312"/>
          <w:color w:val="auto"/>
          <w:sz w:val="32"/>
          <w:szCs w:val="32"/>
        </w:rPr>
      </w:pPr>
      <w:r>
        <w:rPr>
          <w:rFonts w:ascii="楷体_GB2312" w:eastAsia="楷体_GB2312" w:hAnsi="仿宋_GB2312" w:hint="eastAsia"/>
          <w:color w:val="auto"/>
          <w:sz w:val="32"/>
          <w:szCs w:val="32"/>
        </w:rPr>
        <w:t>（五）生产运输技术</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包括预制混凝土构件生产技术和生产管理。预制混凝土构件生产技术包括混凝土配比技术、衬模技术、模具生产技术、钢筋加工技术、生产工艺工法、专有生产设备、表面处理技术、存储码放技术和预留预埋安装技术等；预制混凝土构件生产管理包括生产组织管理技术、协同排产技术、存储物流技术、可追溯性质量管理技术、基于BIM、RFID、GPS等技术的建造管理信息技术等。</w:t>
      </w:r>
    </w:p>
    <w:p w:rsidR="009F6694" w:rsidRDefault="009F6694">
      <w:pPr>
        <w:spacing w:line="600" w:lineRule="exact"/>
        <w:ind w:firstLine="542"/>
        <w:outlineLvl w:val="0"/>
        <w:rPr>
          <w:rFonts w:ascii="楷体_GB2312" w:eastAsia="楷体_GB2312" w:hAnsi="仿宋_GB2312"/>
          <w:color w:val="auto"/>
          <w:sz w:val="32"/>
          <w:szCs w:val="32"/>
        </w:rPr>
      </w:pPr>
      <w:r>
        <w:rPr>
          <w:rFonts w:ascii="楷体_GB2312" w:eastAsia="楷体_GB2312" w:hAnsi="仿宋_GB2312" w:hint="eastAsia"/>
          <w:color w:val="auto"/>
          <w:sz w:val="32"/>
          <w:szCs w:val="32"/>
        </w:rPr>
        <w:t>（六）施工安装技术</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包括装配式建筑施工安装专项技术体系、装配式建筑施工管理技术体系、装配式建筑施工</w:t>
      </w:r>
      <w:r w:rsidR="00441E45">
        <w:rPr>
          <w:rFonts w:ascii="仿宋_GB2312" w:eastAsia="仿宋_GB2312" w:hAnsi="仿宋_GB2312" w:hint="eastAsia"/>
          <w:color w:val="auto"/>
          <w:sz w:val="32"/>
          <w:szCs w:val="32"/>
        </w:rPr>
        <w:t>信息化</w:t>
      </w:r>
      <w:r>
        <w:rPr>
          <w:rFonts w:ascii="仿宋_GB2312" w:eastAsia="仿宋_GB2312" w:hAnsi="仿宋_GB2312" w:hint="eastAsia"/>
          <w:color w:val="auto"/>
          <w:sz w:val="32"/>
          <w:szCs w:val="32"/>
        </w:rPr>
        <w:t>技术体系。装配式建筑施工安装专项技术体系包括：构件吊装技术、构件安装技术、钢筋连接套筒灌浆技术、钢筋连接套筒低温灌浆技术、现浇节点施工技术、预制外墙防水施工技术、外围护结构安装技术、设备与管线安装技术、内装工业化安装技术、装配式施工塔吊专项技术、附着式升降脚手架技术；装配式建筑施工管理技术体系包括：工程策划技术、施工组织设计技术、动态平面布置技术、质量控制技术、质量通病与预防技术、测量管理</w:t>
      </w:r>
      <w:r>
        <w:rPr>
          <w:rFonts w:ascii="仿宋_GB2312" w:eastAsia="仿宋_GB2312" w:hAnsi="仿宋_GB2312" w:hint="eastAsia"/>
          <w:color w:val="auto"/>
          <w:sz w:val="32"/>
          <w:szCs w:val="32"/>
        </w:rPr>
        <w:lastRenderedPageBreak/>
        <w:t>技术、进度管理技术、成本管理技术、安全管理技术；装配式建筑施工</w:t>
      </w:r>
      <w:r w:rsidR="00441E45">
        <w:rPr>
          <w:rFonts w:ascii="仿宋_GB2312" w:eastAsia="仿宋_GB2312" w:hAnsi="仿宋_GB2312" w:hint="eastAsia"/>
          <w:color w:val="auto"/>
          <w:sz w:val="32"/>
          <w:szCs w:val="32"/>
        </w:rPr>
        <w:t>信息化</w:t>
      </w:r>
      <w:r>
        <w:rPr>
          <w:rFonts w:ascii="仿宋_GB2312" w:eastAsia="仿宋_GB2312" w:hAnsi="仿宋_GB2312" w:hint="eastAsia"/>
          <w:color w:val="auto"/>
          <w:sz w:val="32"/>
          <w:szCs w:val="32"/>
        </w:rPr>
        <w:t>技术体系包括：装配式建筑</w:t>
      </w:r>
      <w:r w:rsidR="003F79C8">
        <w:rPr>
          <w:rFonts w:ascii="仿宋_GB2312" w:eastAsia="仿宋_GB2312" w:hAnsi="仿宋_GB2312" w:hint="eastAsia"/>
          <w:color w:val="auto"/>
          <w:sz w:val="32"/>
          <w:szCs w:val="32"/>
        </w:rPr>
        <w:t>信息化</w:t>
      </w:r>
      <w:r>
        <w:rPr>
          <w:rFonts w:ascii="仿宋_GB2312" w:eastAsia="仿宋_GB2312" w:hAnsi="仿宋_GB2312" w:hint="eastAsia"/>
          <w:color w:val="auto"/>
          <w:sz w:val="32"/>
          <w:szCs w:val="32"/>
        </w:rPr>
        <w:t>模型标准（施工阶段）、装配式建筑信息</w:t>
      </w:r>
      <w:r w:rsidR="003F79C8">
        <w:rPr>
          <w:rFonts w:ascii="仿宋_GB2312" w:eastAsia="仿宋_GB2312" w:hAnsi="仿宋_GB2312" w:hint="eastAsia"/>
          <w:color w:val="auto"/>
          <w:sz w:val="32"/>
          <w:szCs w:val="32"/>
        </w:rPr>
        <w:t>化</w:t>
      </w:r>
      <w:r>
        <w:rPr>
          <w:rFonts w:ascii="仿宋_GB2312" w:eastAsia="仿宋_GB2312" w:hAnsi="仿宋_GB2312" w:hint="eastAsia"/>
          <w:color w:val="auto"/>
          <w:sz w:val="32"/>
          <w:szCs w:val="32"/>
        </w:rPr>
        <w:t>协同平台技术（施工阶段）</w:t>
      </w:r>
      <w:r w:rsidR="00441E45">
        <w:rPr>
          <w:rFonts w:ascii="仿宋_GB2312" w:eastAsia="仿宋_GB2312" w:hAnsi="仿宋_GB2312" w:hint="eastAsia"/>
          <w:color w:val="auto"/>
          <w:sz w:val="32"/>
          <w:szCs w:val="32"/>
        </w:rPr>
        <w:t>等</w:t>
      </w:r>
      <w:r>
        <w:rPr>
          <w:rFonts w:ascii="仿宋_GB2312" w:eastAsia="仿宋_GB2312" w:hAnsi="仿宋_GB2312" w:hint="eastAsia"/>
          <w:color w:val="auto"/>
          <w:sz w:val="32"/>
          <w:szCs w:val="32"/>
        </w:rPr>
        <w:t>。</w:t>
      </w:r>
    </w:p>
    <w:p w:rsidR="009F6694" w:rsidRDefault="009F6694">
      <w:pPr>
        <w:spacing w:line="600" w:lineRule="exact"/>
        <w:ind w:firstLine="542"/>
        <w:outlineLvl w:val="0"/>
        <w:rPr>
          <w:rFonts w:ascii="楷体_GB2312" w:eastAsia="楷体_GB2312" w:hAnsi="仿宋_GB2312"/>
          <w:color w:val="auto"/>
          <w:sz w:val="32"/>
          <w:szCs w:val="32"/>
        </w:rPr>
      </w:pPr>
      <w:r>
        <w:rPr>
          <w:rFonts w:ascii="楷体_GB2312" w:eastAsia="楷体_GB2312" w:hAnsi="仿宋_GB2312" w:hint="eastAsia"/>
          <w:color w:val="auto"/>
          <w:sz w:val="32"/>
          <w:szCs w:val="32"/>
        </w:rPr>
        <w:t>（七）运营管理技术</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包括装配式建筑工程中的使用维护、信息化应用等运营管理技术。</w:t>
      </w:r>
    </w:p>
    <w:p w:rsidR="009F6694" w:rsidRDefault="009F6694">
      <w:pPr>
        <w:spacing w:line="600" w:lineRule="exact"/>
        <w:ind w:firstLine="640"/>
        <w:outlineLvl w:val="0"/>
        <w:rPr>
          <w:rFonts w:ascii="仿宋_GB2312" w:eastAsia="仿宋_GB2312" w:hAnsi="仿宋_GB2312"/>
          <w:color w:val="auto"/>
          <w:sz w:val="32"/>
          <w:szCs w:val="32"/>
        </w:rPr>
      </w:pPr>
      <w:r>
        <w:rPr>
          <w:rFonts w:ascii="黑体" w:eastAsia="黑体" w:hAnsi="黑体" w:hint="eastAsia"/>
          <w:color w:val="auto"/>
          <w:sz w:val="32"/>
          <w:szCs w:val="32"/>
        </w:rPr>
        <w:t>二、申报条件</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（一）适应北京</w:t>
      </w:r>
      <w:r w:rsidR="00956DA1">
        <w:rPr>
          <w:rFonts w:ascii="仿宋_GB2312" w:eastAsia="仿宋_GB2312" w:hAnsi="仿宋_GB2312" w:hint="eastAsia"/>
          <w:color w:val="auto"/>
          <w:sz w:val="32"/>
          <w:szCs w:val="32"/>
        </w:rPr>
        <w:t>市</w:t>
      </w:r>
      <w:r>
        <w:rPr>
          <w:rFonts w:ascii="仿宋_GB2312" w:eastAsia="仿宋_GB2312" w:hAnsi="仿宋_GB2312" w:hint="eastAsia"/>
          <w:color w:val="auto"/>
          <w:sz w:val="32"/>
          <w:szCs w:val="32"/>
        </w:rPr>
        <w:t>域使用条件、经</w:t>
      </w:r>
      <w:r w:rsidR="00956DA1">
        <w:rPr>
          <w:rFonts w:ascii="仿宋_GB2312" w:eastAsia="仿宋_GB2312" w:hAnsi="仿宋_GB2312" w:hint="eastAsia"/>
          <w:color w:val="auto"/>
          <w:sz w:val="32"/>
          <w:szCs w:val="32"/>
        </w:rPr>
        <w:t>京津冀</w:t>
      </w:r>
      <w:r>
        <w:rPr>
          <w:rFonts w:ascii="仿宋_GB2312" w:eastAsia="仿宋_GB2312" w:hAnsi="仿宋_GB2312" w:hint="eastAsia"/>
          <w:color w:val="auto"/>
          <w:sz w:val="32"/>
          <w:szCs w:val="32"/>
        </w:rPr>
        <w:t>地区装配式建筑项目中应用检验，可靠、经济、安全、成熟，且在装配式建筑方面具有前瞻性、先进性，在产品性能指标或施工技术方面有一定创新，易于大面积推广应用。</w:t>
      </w:r>
    </w:p>
    <w:p w:rsidR="00DC1D31" w:rsidRDefault="009F6694" w:rsidP="00F056AD">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（二）通过科技成果鉴定（评估、验收）和专利的，申报技术</w:t>
      </w:r>
      <w:r w:rsidR="00045B05">
        <w:rPr>
          <w:rFonts w:ascii="仿宋_GB2312" w:eastAsia="仿宋_GB2312" w:hAnsi="仿宋_GB2312" w:hint="eastAsia"/>
          <w:color w:val="auto"/>
          <w:sz w:val="32"/>
          <w:szCs w:val="32"/>
        </w:rPr>
        <w:t>应</w:t>
      </w:r>
      <w:r>
        <w:rPr>
          <w:rFonts w:ascii="仿宋_GB2312" w:eastAsia="仿宋_GB2312" w:hAnsi="仿宋_GB2312" w:hint="eastAsia"/>
          <w:color w:val="auto"/>
          <w:sz w:val="32"/>
          <w:szCs w:val="32"/>
        </w:rPr>
        <w:t>无科技成果、专利权属的争议。</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（三）</w:t>
      </w:r>
      <w:r w:rsidR="008E6C71">
        <w:rPr>
          <w:rFonts w:ascii="仿宋_GB2312" w:eastAsia="仿宋_GB2312" w:hAnsi="仿宋_GB2312" w:hint="eastAsia"/>
          <w:color w:val="auto"/>
          <w:sz w:val="32"/>
          <w:szCs w:val="32"/>
        </w:rPr>
        <w:t>已经发布了产品和施工技术的国家标准、行业标准、北京市地方标准或企业标准。</w:t>
      </w:r>
    </w:p>
    <w:p w:rsidR="009F6694" w:rsidRDefault="009F6694">
      <w:pPr>
        <w:spacing w:line="600" w:lineRule="exact"/>
        <w:ind w:firstLine="640"/>
        <w:outlineLvl w:val="0"/>
        <w:rPr>
          <w:rFonts w:ascii="黑体" w:eastAsia="黑体" w:hAnsi="黑体"/>
          <w:color w:val="auto"/>
          <w:sz w:val="32"/>
          <w:szCs w:val="32"/>
        </w:rPr>
      </w:pPr>
      <w:r>
        <w:rPr>
          <w:rFonts w:ascii="黑体" w:eastAsia="黑体" w:hAnsi="黑体" w:hint="eastAsia"/>
          <w:color w:val="auto"/>
          <w:sz w:val="32"/>
          <w:szCs w:val="32"/>
        </w:rPr>
        <w:t>三、申报主体</w:t>
      </w:r>
    </w:p>
    <w:p w:rsidR="009F6694" w:rsidRDefault="00E817FA">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申报主体为自愿参与北京市装配式建筑适用技术征集的技术持有企业、科研院所、大专院校和行业社会团体等法人单位</w:t>
      </w:r>
      <w:r w:rsidR="009F6694">
        <w:rPr>
          <w:rFonts w:ascii="仿宋_GB2312" w:eastAsia="仿宋_GB2312" w:hAnsi="仿宋_GB2312" w:hint="eastAsia"/>
          <w:color w:val="auto"/>
          <w:sz w:val="32"/>
          <w:szCs w:val="32"/>
        </w:rPr>
        <w:t>。</w:t>
      </w:r>
    </w:p>
    <w:p w:rsidR="009F6694" w:rsidRDefault="009F6694">
      <w:pPr>
        <w:spacing w:line="600" w:lineRule="exact"/>
        <w:ind w:firstLine="640"/>
        <w:outlineLvl w:val="0"/>
        <w:rPr>
          <w:rFonts w:ascii="黑体" w:eastAsia="黑体" w:hAnsi="黑体"/>
          <w:color w:val="auto"/>
          <w:sz w:val="32"/>
          <w:szCs w:val="32"/>
        </w:rPr>
      </w:pPr>
      <w:r>
        <w:rPr>
          <w:rFonts w:ascii="黑体" w:eastAsia="黑体" w:hAnsi="黑体" w:hint="eastAsia"/>
          <w:color w:val="auto"/>
          <w:sz w:val="32"/>
          <w:szCs w:val="32"/>
        </w:rPr>
        <w:t>四、申报材料</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（一）《北京市装配式建筑</w:t>
      </w:r>
      <w:r w:rsidR="00E817FA">
        <w:rPr>
          <w:rFonts w:ascii="仿宋_GB2312" w:eastAsia="仿宋_GB2312" w:hAnsi="仿宋_GB2312" w:hint="eastAsia"/>
          <w:color w:val="auto"/>
          <w:sz w:val="32"/>
          <w:szCs w:val="32"/>
        </w:rPr>
        <w:t>适用</w:t>
      </w:r>
      <w:r>
        <w:rPr>
          <w:rFonts w:ascii="仿宋_GB2312" w:eastAsia="仿宋_GB2312" w:hAnsi="仿宋_GB2312" w:hint="eastAsia"/>
          <w:color w:val="auto"/>
          <w:sz w:val="32"/>
          <w:szCs w:val="32"/>
        </w:rPr>
        <w:t>技术项目申报书</w:t>
      </w:r>
      <w:r w:rsidR="00045B05">
        <w:rPr>
          <w:rFonts w:ascii="仿宋_GB2312" w:eastAsia="仿宋_GB2312" w:hAnsi="仿宋_GB2312" w:hint="eastAsia"/>
          <w:color w:val="auto"/>
          <w:sz w:val="32"/>
          <w:szCs w:val="32"/>
        </w:rPr>
        <w:t>（2018）</w:t>
      </w:r>
      <w:r>
        <w:rPr>
          <w:rFonts w:ascii="仿宋_GB2312" w:eastAsia="仿宋_GB2312" w:hAnsi="仿宋_GB2312" w:hint="eastAsia"/>
          <w:color w:val="auto"/>
          <w:sz w:val="32"/>
          <w:szCs w:val="32"/>
        </w:rPr>
        <w:t>》和《北京市装配式建筑</w:t>
      </w:r>
      <w:r w:rsidR="00E817FA">
        <w:rPr>
          <w:rFonts w:ascii="仿宋_GB2312" w:eastAsia="仿宋_GB2312" w:hAnsi="仿宋_GB2312" w:hint="eastAsia"/>
          <w:color w:val="auto"/>
          <w:sz w:val="32"/>
          <w:szCs w:val="32"/>
        </w:rPr>
        <w:t>适用</w:t>
      </w:r>
      <w:r>
        <w:rPr>
          <w:rFonts w:ascii="仿宋_GB2312" w:eastAsia="仿宋_GB2312" w:hAnsi="仿宋_GB2312" w:hint="eastAsia"/>
          <w:color w:val="auto"/>
          <w:sz w:val="32"/>
          <w:szCs w:val="32"/>
        </w:rPr>
        <w:t>技术项目申报信息表</w:t>
      </w:r>
      <w:r w:rsidR="00045B05">
        <w:rPr>
          <w:rFonts w:ascii="仿宋_GB2312" w:eastAsia="仿宋_GB2312" w:hAnsi="仿宋_GB2312" w:hint="eastAsia"/>
          <w:color w:val="auto"/>
          <w:sz w:val="32"/>
          <w:szCs w:val="32"/>
        </w:rPr>
        <w:t>（2018）</w:t>
      </w:r>
      <w:r>
        <w:rPr>
          <w:rFonts w:ascii="仿宋_GB2312" w:eastAsia="仿宋_GB2312" w:hAnsi="仿宋_GB2312" w:hint="eastAsia"/>
          <w:color w:val="auto"/>
          <w:sz w:val="32"/>
          <w:szCs w:val="32"/>
        </w:rPr>
        <w:t>》；</w:t>
      </w:r>
    </w:p>
    <w:p w:rsidR="00E817FA" w:rsidRDefault="00E817FA" w:rsidP="00E817FA">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（二）技术单位的企业营业执照扫描件；</w:t>
      </w:r>
    </w:p>
    <w:p w:rsidR="00E817FA" w:rsidRDefault="00E817FA" w:rsidP="00E817FA">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（三）技术报告（应包含技术特点、适用范围、主要性能指标、</w:t>
      </w:r>
      <w:r>
        <w:rPr>
          <w:rFonts w:ascii="仿宋_GB2312" w:eastAsia="仿宋_GB2312" w:hAnsi="仿宋_GB2312" w:hint="eastAsia"/>
          <w:color w:val="auto"/>
          <w:sz w:val="32"/>
          <w:szCs w:val="32"/>
        </w:rPr>
        <w:lastRenderedPageBreak/>
        <w:t>工艺流程及操作要点、质量控制、安全措施、环保措施、效益分析等内容）；</w:t>
      </w:r>
    </w:p>
    <w:p w:rsidR="00E817FA" w:rsidRDefault="00E817FA" w:rsidP="00E817FA">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（四）成果鉴定（评估、验收）证书及成果登记文件；</w:t>
      </w:r>
    </w:p>
    <w:p w:rsidR="00E817FA" w:rsidRDefault="00E817FA" w:rsidP="00E817FA">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（五）标准化报告（包括执行的国家、行业、北京市发布的</w:t>
      </w:r>
      <w:r w:rsidR="001B3F27">
        <w:rPr>
          <w:rFonts w:ascii="仿宋_GB2312" w:eastAsia="仿宋_GB2312" w:hAnsi="仿宋_GB2312" w:hint="eastAsia"/>
          <w:color w:val="auto"/>
          <w:sz w:val="32"/>
          <w:szCs w:val="32"/>
        </w:rPr>
        <w:t>标准、</w:t>
      </w:r>
      <w:r>
        <w:rPr>
          <w:rFonts w:ascii="仿宋_GB2312" w:eastAsia="仿宋_GB2312" w:hAnsi="仿宋_GB2312" w:hint="eastAsia"/>
          <w:color w:val="auto"/>
          <w:sz w:val="32"/>
          <w:szCs w:val="32"/>
        </w:rPr>
        <w:t>规范、规程、工法、标准图集，或者本企业制订的企业标准、操作手册、使用维护管理手册等文件）；</w:t>
      </w:r>
    </w:p>
    <w:p w:rsidR="00E817FA" w:rsidRDefault="00E817FA" w:rsidP="00E817FA">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（六）技术或产品的专利、获奖证书；</w:t>
      </w:r>
    </w:p>
    <w:p w:rsidR="00E817FA" w:rsidRDefault="00E817FA" w:rsidP="00E817FA">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（七）法定检测机构出具的产品或工程项目的质量检测报告；</w:t>
      </w:r>
    </w:p>
    <w:p w:rsidR="00E817FA" w:rsidRDefault="00E817FA" w:rsidP="00E817FA">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（八）应用情况报告（在国内外建筑工程中的应用基本情况，重点是在北京市工程应用情况）和两家以上单位的用户意见；</w:t>
      </w:r>
    </w:p>
    <w:p w:rsidR="00E817FA" w:rsidRDefault="00E817FA" w:rsidP="00E817FA">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（九）如申报单位与科技成果鉴定（评估）证书上成果完成单位不一致，应出具申报单位拥有该成果的相关说明。科技成果受让单位，应提交科技成果转让合同复印件；</w:t>
      </w:r>
    </w:p>
    <w:p w:rsidR="00E817FA" w:rsidRDefault="00E817FA" w:rsidP="00E817FA">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（十）企业通过</w:t>
      </w:r>
      <w:r>
        <w:rPr>
          <w:rFonts w:ascii="仿宋_GB2312" w:eastAsia="仿宋_GB2312" w:hAnsi="仿宋_GB2312"/>
          <w:color w:val="auto"/>
          <w:sz w:val="32"/>
          <w:szCs w:val="32"/>
        </w:rPr>
        <w:t>ISO</w:t>
      </w:r>
      <w:r>
        <w:rPr>
          <w:rFonts w:ascii="仿宋_GB2312" w:eastAsia="仿宋_GB2312" w:hAnsi="仿宋_GB2312" w:hint="eastAsia"/>
          <w:color w:val="auto"/>
          <w:sz w:val="32"/>
          <w:szCs w:val="32"/>
        </w:rPr>
        <w:t>质量管理体系认证、产品认证等相关文件。</w:t>
      </w:r>
    </w:p>
    <w:p w:rsidR="009F6694" w:rsidRDefault="009F6694">
      <w:pPr>
        <w:spacing w:line="600" w:lineRule="exact"/>
        <w:ind w:firstLine="640"/>
        <w:outlineLvl w:val="0"/>
        <w:rPr>
          <w:rFonts w:ascii="仿宋_GB2312" w:eastAsia="仿宋_GB2312" w:hAnsi="仿宋_GB2312"/>
          <w:color w:val="auto"/>
          <w:sz w:val="32"/>
          <w:szCs w:val="32"/>
        </w:rPr>
      </w:pPr>
      <w:r>
        <w:rPr>
          <w:rFonts w:ascii="黑体" w:eastAsia="黑体" w:hAnsi="黑体" w:hint="eastAsia"/>
          <w:color w:val="auto"/>
          <w:sz w:val="32"/>
          <w:szCs w:val="32"/>
        </w:rPr>
        <w:t>五、申报程序和要求</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（一）</w:t>
      </w:r>
      <w:r w:rsidR="00B713D8">
        <w:rPr>
          <w:rFonts w:ascii="仿宋_GB2312" w:eastAsia="仿宋_GB2312" w:hAnsi="仿宋_GB2312" w:hint="eastAsia"/>
          <w:color w:val="auto"/>
          <w:sz w:val="32"/>
          <w:szCs w:val="32"/>
        </w:rPr>
        <w:t>装配式建筑适用技术的申报单位需登录北京市住房和城乡建设委员会网站（</w:t>
      </w:r>
      <w:r w:rsidR="00B713D8">
        <w:rPr>
          <w:rFonts w:ascii="仿宋_GB2312" w:eastAsia="仿宋_GB2312" w:hAnsi="仿宋_GB2312"/>
          <w:color w:val="auto"/>
          <w:sz w:val="32"/>
          <w:szCs w:val="32"/>
        </w:rPr>
        <w:t>http://www.bjjs.gov.cn/</w:t>
      </w:r>
      <w:r w:rsidR="00B713D8">
        <w:rPr>
          <w:rFonts w:ascii="仿宋_GB2312" w:eastAsia="仿宋_GB2312" w:hAnsi="仿宋_GB2312" w:hint="eastAsia"/>
          <w:color w:val="auto"/>
          <w:sz w:val="32"/>
          <w:szCs w:val="32"/>
        </w:rPr>
        <w:t>），点击首页“绿色建筑·北京在行动”进入绿色建筑频道，点击“</w:t>
      </w:r>
      <w:r w:rsidR="00CC1FF8">
        <w:rPr>
          <w:rFonts w:ascii="仿宋_GB2312" w:eastAsia="仿宋_GB2312" w:hAnsi="仿宋_GB2312" w:cs="仿宋_GB2312" w:hint="eastAsia"/>
          <w:sz w:val="32"/>
          <w:szCs w:val="40"/>
        </w:rPr>
        <w:t>北京市绿色建筑和装配式建筑适用技术申报系统</w:t>
      </w:r>
      <w:r w:rsidR="00B713D8">
        <w:rPr>
          <w:rFonts w:ascii="仿宋_GB2312" w:eastAsia="仿宋_GB2312" w:hAnsi="仿宋_GB2312" w:hint="eastAsia"/>
          <w:color w:val="auto"/>
          <w:sz w:val="32"/>
          <w:szCs w:val="32"/>
        </w:rPr>
        <w:t>”进行注册，按照申报类别进入装配式建筑系统。按系统要求要求详细填写申报信息，上传相关申报材料，完成网上系统申报工作（网上系统截止申报日期为</w:t>
      </w:r>
      <w:r w:rsidR="00B713D8">
        <w:rPr>
          <w:rFonts w:ascii="仿宋_GB2312" w:eastAsia="仿宋_GB2312" w:hAnsi="仿宋_GB2312"/>
          <w:color w:val="auto"/>
          <w:sz w:val="32"/>
          <w:szCs w:val="32"/>
        </w:rPr>
        <w:t>201</w:t>
      </w:r>
      <w:r w:rsidR="00B713D8">
        <w:rPr>
          <w:rFonts w:ascii="仿宋_GB2312" w:eastAsia="仿宋_GB2312" w:hAnsi="仿宋_GB2312" w:hint="eastAsia"/>
          <w:color w:val="auto"/>
          <w:sz w:val="32"/>
          <w:szCs w:val="32"/>
        </w:rPr>
        <w:t>8年9月</w:t>
      </w:r>
      <w:r w:rsidR="00B713D8">
        <w:rPr>
          <w:rFonts w:ascii="仿宋_GB2312" w:eastAsia="仿宋_GB2312" w:hAnsi="仿宋_GB2312"/>
          <w:color w:val="auto"/>
          <w:sz w:val="32"/>
          <w:szCs w:val="32"/>
        </w:rPr>
        <w:t>3</w:t>
      </w:r>
      <w:r w:rsidR="00B713D8">
        <w:rPr>
          <w:rFonts w:ascii="仿宋_GB2312" w:eastAsia="仿宋_GB2312" w:hAnsi="仿宋_GB2312" w:hint="eastAsia"/>
          <w:color w:val="auto"/>
          <w:sz w:val="32"/>
          <w:szCs w:val="32"/>
        </w:rPr>
        <w:t>0日）。</w:t>
      </w:r>
    </w:p>
    <w:p w:rsidR="00B713D8" w:rsidRDefault="00B713D8" w:rsidP="00B713D8">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（二）经形式初审合格后的项目需要在专家评审时现场提交申报</w:t>
      </w:r>
      <w:r>
        <w:rPr>
          <w:rFonts w:ascii="仿宋_GB2312" w:eastAsia="仿宋_GB2312" w:hAnsi="仿宋_GB2312" w:hint="eastAsia"/>
          <w:color w:val="auto"/>
          <w:sz w:val="32"/>
          <w:szCs w:val="32"/>
        </w:rPr>
        <w:lastRenderedPageBreak/>
        <w:t>单位盖章的《</w:t>
      </w:r>
      <w:r>
        <w:rPr>
          <w:rFonts w:ascii="仿宋_GB2312" w:eastAsia="仿宋_GB2312" w:hAnsi="仿宋_GB2312" w:cs="仿宋_GB2312" w:hint="eastAsia"/>
          <w:sz w:val="32"/>
          <w:szCs w:val="40"/>
        </w:rPr>
        <w:t>北京市装配式建筑适用技术</w:t>
      </w:r>
      <w:r>
        <w:rPr>
          <w:rFonts w:ascii="仿宋_GB2312" w:eastAsia="仿宋_GB2312" w:hAnsi="仿宋_GB2312" w:hint="eastAsia"/>
          <w:color w:val="auto"/>
          <w:sz w:val="32"/>
          <w:szCs w:val="32"/>
        </w:rPr>
        <w:t>项目申报书（2018）》、《</w:t>
      </w:r>
      <w:r>
        <w:rPr>
          <w:rFonts w:ascii="仿宋_GB2312" w:eastAsia="仿宋_GB2312" w:hAnsi="仿宋_GB2312" w:cs="仿宋_GB2312" w:hint="eastAsia"/>
          <w:sz w:val="32"/>
          <w:szCs w:val="40"/>
        </w:rPr>
        <w:t>北京市装配式建筑适用技术</w:t>
      </w:r>
      <w:r>
        <w:rPr>
          <w:rFonts w:ascii="仿宋_GB2312" w:eastAsia="仿宋_GB2312" w:hAnsi="仿宋_GB2312" w:hint="eastAsia"/>
          <w:color w:val="auto"/>
          <w:sz w:val="32"/>
          <w:szCs w:val="32"/>
        </w:rPr>
        <w:t>项目申报信息表（2018）》等纸质申报材料、申报技术介绍PPT，配合好专家评审工作。</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（三）申报材料应文字精炼，数据真实、可靠。申报若存在虚假内容的，将不予受理其技术的申报。</w:t>
      </w:r>
    </w:p>
    <w:p w:rsidR="009F6694" w:rsidRDefault="009F6694">
      <w:pPr>
        <w:spacing w:line="600" w:lineRule="exact"/>
        <w:ind w:firstLine="640"/>
        <w:outlineLvl w:val="0"/>
        <w:rPr>
          <w:rFonts w:ascii="黑体" w:eastAsia="黑体" w:hAnsi="黑体"/>
          <w:color w:val="auto"/>
          <w:sz w:val="32"/>
          <w:szCs w:val="32"/>
        </w:rPr>
      </w:pPr>
      <w:r>
        <w:rPr>
          <w:rFonts w:ascii="黑体" w:eastAsia="黑体" w:hAnsi="黑体" w:hint="eastAsia"/>
          <w:color w:val="auto"/>
          <w:sz w:val="32"/>
          <w:szCs w:val="32"/>
        </w:rPr>
        <w:t>六、联系方式</w:t>
      </w:r>
    </w:p>
    <w:p w:rsidR="00B713D8"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联系人：</w:t>
      </w:r>
      <w:r w:rsidR="00B713D8">
        <w:rPr>
          <w:rFonts w:ascii="仿宋_GB2312" w:eastAsia="仿宋_GB2312" w:hAnsi="仿宋_GB2312" w:hint="eastAsia"/>
          <w:color w:val="auto"/>
          <w:sz w:val="32"/>
          <w:szCs w:val="32"/>
        </w:rPr>
        <w:t>郭银苹</w:t>
      </w:r>
      <w:r w:rsidR="00CF54A0">
        <w:rPr>
          <w:rFonts w:ascii="仿宋_GB2312" w:eastAsia="仿宋_GB2312" w:hAnsi="仿宋_GB2312" w:hint="eastAsia"/>
          <w:color w:val="auto"/>
          <w:sz w:val="32"/>
          <w:szCs w:val="32"/>
        </w:rPr>
        <w:t>、</w:t>
      </w:r>
      <w:r w:rsidR="00CC1FF8">
        <w:rPr>
          <w:rFonts w:ascii="仿宋_GB2312" w:eastAsia="仿宋_GB2312" w:hAnsi="仿宋_GB2312" w:hint="eastAsia"/>
          <w:color w:val="auto"/>
          <w:sz w:val="32"/>
          <w:szCs w:val="32"/>
        </w:rPr>
        <w:t>凌晓彤</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电话：</w:t>
      </w:r>
      <w:r w:rsidR="00B61180">
        <w:rPr>
          <w:rFonts w:ascii="仿宋_GB2312" w:eastAsia="仿宋_GB2312" w:hAnsi="仿宋_GB2312"/>
          <w:color w:val="auto"/>
          <w:sz w:val="32"/>
          <w:szCs w:val="32"/>
        </w:rPr>
        <w:t>599</w:t>
      </w:r>
      <w:r w:rsidR="00B61180">
        <w:rPr>
          <w:rFonts w:ascii="仿宋_GB2312" w:eastAsia="仿宋_GB2312" w:hAnsi="仿宋_GB2312" w:hint="eastAsia"/>
          <w:color w:val="auto"/>
          <w:sz w:val="32"/>
          <w:szCs w:val="32"/>
        </w:rPr>
        <w:t>58177</w:t>
      </w:r>
      <w:r w:rsidR="00CF54A0">
        <w:rPr>
          <w:rFonts w:ascii="仿宋_GB2312" w:eastAsia="仿宋_GB2312" w:hAnsi="仿宋_GB2312" w:hint="eastAsia"/>
          <w:color w:val="auto"/>
          <w:sz w:val="32"/>
          <w:szCs w:val="32"/>
        </w:rPr>
        <w:t>、</w:t>
      </w:r>
      <w:r w:rsidR="00CC1FF8" w:rsidRPr="00CC1FF8">
        <w:rPr>
          <w:rFonts w:ascii="仿宋_GB2312" w:eastAsia="仿宋_GB2312" w:hAnsi="仿宋_GB2312"/>
          <w:color w:val="auto"/>
          <w:sz w:val="32"/>
          <w:szCs w:val="32"/>
        </w:rPr>
        <w:t>85295967</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传真：</w:t>
      </w:r>
      <w:r>
        <w:rPr>
          <w:rFonts w:ascii="仿宋_GB2312" w:eastAsia="仿宋_GB2312" w:hAnsi="仿宋_GB2312"/>
          <w:color w:val="auto"/>
          <w:sz w:val="32"/>
          <w:szCs w:val="32"/>
        </w:rPr>
        <w:t>599</w:t>
      </w:r>
      <w:r>
        <w:rPr>
          <w:rFonts w:ascii="仿宋_GB2312" w:eastAsia="仿宋_GB2312" w:hAnsi="仿宋_GB2312" w:hint="eastAsia"/>
          <w:color w:val="auto"/>
          <w:sz w:val="32"/>
          <w:szCs w:val="32"/>
        </w:rPr>
        <w:t>58218</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地址：北京市海淀区西四环中路16号院3号楼2层（邮编：</w:t>
      </w:r>
      <w:r>
        <w:rPr>
          <w:rFonts w:ascii="仿宋_GB2312" w:eastAsia="仿宋_GB2312" w:hAnsi="仿宋_GB2312"/>
          <w:color w:val="auto"/>
          <w:sz w:val="32"/>
          <w:szCs w:val="32"/>
        </w:rPr>
        <w:t>1000</w:t>
      </w:r>
      <w:r>
        <w:rPr>
          <w:rFonts w:ascii="仿宋_GB2312" w:eastAsia="仿宋_GB2312" w:hAnsi="仿宋_GB2312" w:hint="eastAsia"/>
          <w:color w:val="auto"/>
          <w:sz w:val="32"/>
          <w:szCs w:val="32"/>
        </w:rPr>
        <w:t>39）</w:t>
      </w:r>
    </w:p>
    <w:p w:rsidR="009F6694" w:rsidRDefault="00CF54A0">
      <w:pPr>
        <w:spacing w:line="600" w:lineRule="exact"/>
        <w:ind w:firstLine="640"/>
        <w:outlineLvl w:val="0"/>
      </w:pPr>
      <w:r>
        <w:rPr>
          <w:rFonts w:ascii="仿宋_GB2312" w:eastAsia="仿宋_GB2312" w:hAnsi="仿宋_GB2312" w:hint="eastAsia"/>
          <w:color w:val="auto"/>
          <w:sz w:val="32"/>
          <w:szCs w:val="32"/>
        </w:rPr>
        <w:t>邮箱</w:t>
      </w:r>
      <w:r w:rsidR="009F6694">
        <w:rPr>
          <w:rFonts w:ascii="仿宋_GB2312" w:eastAsia="仿宋_GB2312" w:hAnsi="仿宋_GB2312" w:hint="eastAsia"/>
          <w:color w:val="auto"/>
          <w:sz w:val="32"/>
          <w:szCs w:val="32"/>
        </w:rPr>
        <w:t>：</w:t>
      </w:r>
      <w:r w:rsidR="00C82BF3" w:rsidRPr="00C82BF3">
        <w:rPr>
          <w:rFonts w:ascii="仿宋_GB2312" w:eastAsia="仿宋_GB2312" w:hAnsi="仿宋_GB2312"/>
          <w:color w:val="auto"/>
          <w:sz w:val="32"/>
          <w:szCs w:val="32"/>
        </w:rPr>
        <w:t>kjcjzxcyh@163.com</w:t>
      </w:r>
    </w:p>
    <w:p w:rsidR="00774186" w:rsidRDefault="00774186">
      <w:pPr>
        <w:spacing w:line="600" w:lineRule="exact"/>
        <w:ind w:firstLine="640"/>
        <w:outlineLvl w:val="0"/>
      </w:pPr>
    </w:p>
    <w:p w:rsidR="00774186" w:rsidRDefault="00774186">
      <w:pPr>
        <w:spacing w:line="600" w:lineRule="exact"/>
        <w:ind w:firstLine="640"/>
        <w:outlineLvl w:val="0"/>
      </w:pPr>
    </w:p>
    <w:p w:rsidR="00774186" w:rsidRDefault="00774186">
      <w:pPr>
        <w:spacing w:line="600" w:lineRule="exact"/>
        <w:ind w:firstLine="640"/>
        <w:outlineLvl w:val="0"/>
        <w:rPr>
          <w:rFonts w:ascii="仿宋_GB2312" w:eastAsia="仿宋_GB2312" w:hAnsi="仿宋_GB2312"/>
          <w:color w:val="auto"/>
          <w:sz w:val="32"/>
          <w:szCs w:val="32"/>
        </w:rPr>
      </w:pPr>
    </w:p>
    <w:p w:rsidR="002D3254" w:rsidRDefault="002D3254">
      <w:pPr>
        <w:spacing w:line="600" w:lineRule="exact"/>
        <w:ind w:firstLine="640"/>
        <w:outlineLvl w:val="0"/>
        <w:rPr>
          <w:rFonts w:ascii="仿宋_GB2312" w:eastAsia="仿宋_GB2312" w:hAnsi="仿宋_GB2312"/>
          <w:color w:val="auto"/>
          <w:sz w:val="32"/>
          <w:szCs w:val="32"/>
        </w:rPr>
      </w:pPr>
      <w:bookmarkStart w:id="0" w:name="_GoBack"/>
      <w:bookmarkEnd w:id="0"/>
    </w:p>
    <w:sectPr w:rsidR="002D3254" w:rsidSect="00F7332A">
      <w:footerReference w:type="even" r:id="rId6"/>
      <w:footerReference w:type="default" r:id="rId7"/>
      <w:pgSz w:w="11906" w:h="16838"/>
      <w:pgMar w:top="1440" w:right="1080" w:bottom="1440" w:left="1080" w:header="851" w:footer="1418" w:gutter="0"/>
      <w:pgNumType w:fmt="numberInDash"/>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8BC" w:rsidRDefault="00C018BC">
      <w:r>
        <w:separator/>
      </w:r>
    </w:p>
  </w:endnote>
  <w:endnote w:type="continuationSeparator" w:id="0">
    <w:p w:rsidR="00C018BC" w:rsidRDefault="00C0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F9" w:rsidRDefault="00181691">
    <w:pPr>
      <w:pStyle w:val="a7"/>
      <w:framePr w:wrap="around" w:vAnchor="text" w:hAnchor="margin" w:xAlign="outside" w:y="1"/>
      <w:rPr>
        <w:rStyle w:val="a4"/>
        <w:szCs w:val="24"/>
      </w:rPr>
    </w:pPr>
    <w:r>
      <w:fldChar w:fldCharType="begin"/>
    </w:r>
    <w:r w:rsidR="00A72CF9">
      <w:rPr>
        <w:rStyle w:val="a4"/>
      </w:rPr>
      <w:instrText xml:space="preserve">PAGE  </w:instrText>
    </w:r>
    <w:r>
      <w:fldChar w:fldCharType="end"/>
    </w:r>
  </w:p>
  <w:p w:rsidR="00A72CF9" w:rsidRDefault="00A72CF9">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F9" w:rsidRDefault="00181691">
    <w:pPr>
      <w:pStyle w:val="a7"/>
      <w:framePr w:wrap="around" w:vAnchor="text" w:hAnchor="margin" w:xAlign="outside" w:y="1"/>
      <w:ind w:leftChars="200" w:left="420" w:rightChars="200" w:right="420"/>
      <w:rPr>
        <w:rStyle w:val="a4"/>
        <w:rFonts w:ascii="宋体"/>
        <w:sz w:val="28"/>
        <w:szCs w:val="28"/>
      </w:rPr>
    </w:pPr>
    <w:r>
      <w:rPr>
        <w:rFonts w:ascii="宋体" w:hAnsi="宋体"/>
        <w:sz w:val="28"/>
        <w:szCs w:val="28"/>
      </w:rPr>
      <w:fldChar w:fldCharType="begin"/>
    </w:r>
    <w:r w:rsidR="00A72CF9">
      <w:rPr>
        <w:rStyle w:val="a4"/>
        <w:rFonts w:ascii="宋体" w:hAnsi="宋体"/>
        <w:sz w:val="28"/>
        <w:szCs w:val="28"/>
      </w:rPr>
      <w:instrText xml:space="preserve">PAGE  </w:instrText>
    </w:r>
    <w:r>
      <w:rPr>
        <w:rFonts w:ascii="宋体" w:hAnsi="宋体"/>
        <w:sz w:val="28"/>
        <w:szCs w:val="28"/>
      </w:rPr>
      <w:fldChar w:fldCharType="separate"/>
    </w:r>
    <w:r w:rsidR="00961ED2">
      <w:rPr>
        <w:rStyle w:val="a4"/>
        <w:rFonts w:ascii="宋体" w:hAnsi="宋体"/>
        <w:noProof/>
        <w:sz w:val="28"/>
        <w:szCs w:val="28"/>
      </w:rPr>
      <w:t>- 5 -</w:t>
    </w:r>
    <w:r>
      <w:rPr>
        <w:rFonts w:ascii="宋体" w:hAnsi="宋体"/>
        <w:sz w:val="28"/>
        <w:szCs w:val="28"/>
      </w:rPr>
      <w:fldChar w:fldCharType="end"/>
    </w:r>
  </w:p>
  <w:p w:rsidR="00A72CF9" w:rsidRDefault="00A72CF9">
    <w:pPr>
      <w:ind w:right="360" w:firstLine="360"/>
    </w:pPr>
  </w:p>
  <w:p w:rsidR="00A72CF9" w:rsidRDefault="00C018BC">
    <w:r>
      <w:pict>
        <v:rect id="矩形1" o:spid="_x0000_s2049" style="position:absolute;left:0;text-align:left;margin-left:536.6pt;margin-top:0;width:61.5pt;height:48.4pt;z-index:251657728;mso-position-horizontal:outside;mso-position-horizontal-relative:margin" o:gfxdata="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f7I9zTAAAA&#10;BAEAAA8AAAAAAAAAAQAgAAAAIgAAAGRycy9kb3ducmV2LnhtbFBLAQIUABQAAAAIAIdO4kBkcWgv&#10;6QEAALYDAAAOAAAAAAAAAAEAIAAAACIBAABkcnMvZTJvRG9jLnhtbFBLBQYAAAAABgAGAFkBAAB9&#10;BQAAAAA=&#10;" o:allowincell="f" filled="f" stroked="f">
          <v:fill o:detectmouseclick="t"/>
          <v:textbox style="mso-next-textbox:#矩形1;mso-fit-shape-to-text:t" inset="0,0,0,0">
            <w:txbxContent>
              <w:p w:rsidR="00A72CF9" w:rsidRDefault="00A72CF9"/>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8BC" w:rsidRDefault="00C018BC">
      <w:r>
        <w:separator/>
      </w:r>
    </w:p>
  </w:footnote>
  <w:footnote w:type="continuationSeparator" w:id="0">
    <w:p w:rsidR="00C018BC" w:rsidRDefault="00C01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6809"/>
    <w:rsid w:val="000011E6"/>
    <w:rsid w:val="0000406C"/>
    <w:rsid w:val="00012554"/>
    <w:rsid w:val="00013F3B"/>
    <w:rsid w:val="00025F84"/>
    <w:rsid w:val="00040E9D"/>
    <w:rsid w:val="000431D4"/>
    <w:rsid w:val="00045B05"/>
    <w:rsid w:val="00050212"/>
    <w:rsid w:val="00072E61"/>
    <w:rsid w:val="00085F62"/>
    <w:rsid w:val="000C0BC2"/>
    <w:rsid w:val="000C22A0"/>
    <w:rsid w:val="000C3372"/>
    <w:rsid w:val="000D05BB"/>
    <w:rsid w:val="000E3065"/>
    <w:rsid w:val="000E418D"/>
    <w:rsid w:val="000F0AF6"/>
    <w:rsid w:val="000F2C04"/>
    <w:rsid w:val="00102D99"/>
    <w:rsid w:val="00105AE4"/>
    <w:rsid w:val="001117FE"/>
    <w:rsid w:val="00111C2D"/>
    <w:rsid w:val="00116780"/>
    <w:rsid w:val="001234A3"/>
    <w:rsid w:val="00136809"/>
    <w:rsid w:val="0013787A"/>
    <w:rsid w:val="00143969"/>
    <w:rsid w:val="00161404"/>
    <w:rsid w:val="001638D0"/>
    <w:rsid w:val="00163E94"/>
    <w:rsid w:val="0017684F"/>
    <w:rsid w:val="00181691"/>
    <w:rsid w:val="00185060"/>
    <w:rsid w:val="001854BD"/>
    <w:rsid w:val="001912C4"/>
    <w:rsid w:val="00194FE5"/>
    <w:rsid w:val="001B3F27"/>
    <w:rsid w:val="001B6140"/>
    <w:rsid w:val="001B78F3"/>
    <w:rsid w:val="001D672A"/>
    <w:rsid w:val="001E0EE7"/>
    <w:rsid w:val="001E6210"/>
    <w:rsid w:val="00201396"/>
    <w:rsid w:val="0020705A"/>
    <w:rsid w:val="00211FF3"/>
    <w:rsid w:val="00224262"/>
    <w:rsid w:val="00233694"/>
    <w:rsid w:val="00235712"/>
    <w:rsid w:val="00236A0A"/>
    <w:rsid w:val="00246322"/>
    <w:rsid w:val="00263DC5"/>
    <w:rsid w:val="0026775F"/>
    <w:rsid w:val="00271218"/>
    <w:rsid w:val="00277D1A"/>
    <w:rsid w:val="00285415"/>
    <w:rsid w:val="00290124"/>
    <w:rsid w:val="002B0EBB"/>
    <w:rsid w:val="002B471B"/>
    <w:rsid w:val="002B631B"/>
    <w:rsid w:val="002C1EE4"/>
    <w:rsid w:val="002D021D"/>
    <w:rsid w:val="002D3254"/>
    <w:rsid w:val="002E27DA"/>
    <w:rsid w:val="002E3FFF"/>
    <w:rsid w:val="002F3902"/>
    <w:rsid w:val="003013C5"/>
    <w:rsid w:val="00310D5B"/>
    <w:rsid w:val="00321040"/>
    <w:rsid w:val="003259B5"/>
    <w:rsid w:val="00331980"/>
    <w:rsid w:val="00340387"/>
    <w:rsid w:val="00346017"/>
    <w:rsid w:val="00346FA7"/>
    <w:rsid w:val="00367765"/>
    <w:rsid w:val="00371E46"/>
    <w:rsid w:val="00374C3E"/>
    <w:rsid w:val="00382252"/>
    <w:rsid w:val="003A1CF7"/>
    <w:rsid w:val="003A27E2"/>
    <w:rsid w:val="003A5B0A"/>
    <w:rsid w:val="003B6E35"/>
    <w:rsid w:val="003D2533"/>
    <w:rsid w:val="003E6401"/>
    <w:rsid w:val="003F3FFD"/>
    <w:rsid w:val="003F6ABC"/>
    <w:rsid w:val="003F79C8"/>
    <w:rsid w:val="004104C1"/>
    <w:rsid w:val="00424AC2"/>
    <w:rsid w:val="00441E45"/>
    <w:rsid w:val="004563C3"/>
    <w:rsid w:val="004661A8"/>
    <w:rsid w:val="00467237"/>
    <w:rsid w:val="00483917"/>
    <w:rsid w:val="00483C44"/>
    <w:rsid w:val="004911EA"/>
    <w:rsid w:val="0049167A"/>
    <w:rsid w:val="00496928"/>
    <w:rsid w:val="004B2B1B"/>
    <w:rsid w:val="004B3D03"/>
    <w:rsid w:val="004D1823"/>
    <w:rsid w:val="004D5933"/>
    <w:rsid w:val="004E0776"/>
    <w:rsid w:val="004E2B38"/>
    <w:rsid w:val="004F5FA6"/>
    <w:rsid w:val="005140D1"/>
    <w:rsid w:val="00522B27"/>
    <w:rsid w:val="00530AC2"/>
    <w:rsid w:val="00542C33"/>
    <w:rsid w:val="005447FD"/>
    <w:rsid w:val="00551864"/>
    <w:rsid w:val="00554DD4"/>
    <w:rsid w:val="00555BEA"/>
    <w:rsid w:val="005563D7"/>
    <w:rsid w:val="005674BD"/>
    <w:rsid w:val="00567585"/>
    <w:rsid w:val="00573ABF"/>
    <w:rsid w:val="005C2276"/>
    <w:rsid w:val="005C2A51"/>
    <w:rsid w:val="005C364F"/>
    <w:rsid w:val="005D084B"/>
    <w:rsid w:val="005D67F7"/>
    <w:rsid w:val="005F163B"/>
    <w:rsid w:val="005F4A52"/>
    <w:rsid w:val="005F5FBC"/>
    <w:rsid w:val="006010FD"/>
    <w:rsid w:val="006048F6"/>
    <w:rsid w:val="00624296"/>
    <w:rsid w:val="00630E64"/>
    <w:rsid w:val="00635C5E"/>
    <w:rsid w:val="00646787"/>
    <w:rsid w:val="006525E3"/>
    <w:rsid w:val="00662273"/>
    <w:rsid w:val="006722C1"/>
    <w:rsid w:val="00685091"/>
    <w:rsid w:val="0069090E"/>
    <w:rsid w:val="00691753"/>
    <w:rsid w:val="0069545C"/>
    <w:rsid w:val="006A7511"/>
    <w:rsid w:val="006B2B41"/>
    <w:rsid w:val="006D26C2"/>
    <w:rsid w:val="006E7D4F"/>
    <w:rsid w:val="006F5076"/>
    <w:rsid w:val="00702116"/>
    <w:rsid w:val="00702298"/>
    <w:rsid w:val="00703630"/>
    <w:rsid w:val="0071325F"/>
    <w:rsid w:val="00721BE2"/>
    <w:rsid w:val="0072265D"/>
    <w:rsid w:val="0072476A"/>
    <w:rsid w:val="007302F4"/>
    <w:rsid w:val="00730DB8"/>
    <w:rsid w:val="007352BD"/>
    <w:rsid w:val="00741373"/>
    <w:rsid w:val="007529CE"/>
    <w:rsid w:val="00752FA9"/>
    <w:rsid w:val="0077008A"/>
    <w:rsid w:val="00771FF4"/>
    <w:rsid w:val="00774186"/>
    <w:rsid w:val="00781430"/>
    <w:rsid w:val="007A4FE8"/>
    <w:rsid w:val="007B23B5"/>
    <w:rsid w:val="007B478C"/>
    <w:rsid w:val="007C05F2"/>
    <w:rsid w:val="007C457C"/>
    <w:rsid w:val="007D3919"/>
    <w:rsid w:val="00800DAA"/>
    <w:rsid w:val="00802EEA"/>
    <w:rsid w:val="008052A1"/>
    <w:rsid w:val="00811D2D"/>
    <w:rsid w:val="00816364"/>
    <w:rsid w:val="00841499"/>
    <w:rsid w:val="008519C6"/>
    <w:rsid w:val="00862A38"/>
    <w:rsid w:val="00863E79"/>
    <w:rsid w:val="008669C4"/>
    <w:rsid w:val="00874C09"/>
    <w:rsid w:val="00875E7B"/>
    <w:rsid w:val="0088020C"/>
    <w:rsid w:val="008839BF"/>
    <w:rsid w:val="0088640C"/>
    <w:rsid w:val="0089099B"/>
    <w:rsid w:val="00890F17"/>
    <w:rsid w:val="008A19C8"/>
    <w:rsid w:val="008A1D96"/>
    <w:rsid w:val="008A6A17"/>
    <w:rsid w:val="008A712F"/>
    <w:rsid w:val="008B211C"/>
    <w:rsid w:val="008B58CB"/>
    <w:rsid w:val="008C428D"/>
    <w:rsid w:val="008D1876"/>
    <w:rsid w:val="008D599E"/>
    <w:rsid w:val="008E0672"/>
    <w:rsid w:val="008E23C2"/>
    <w:rsid w:val="008E6C71"/>
    <w:rsid w:val="008E7CF1"/>
    <w:rsid w:val="008F44B3"/>
    <w:rsid w:val="00901ABC"/>
    <w:rsid w:val="0090224C"/>
    <w:rsid w:val="00904541"/>
    <w:rsid w:val="00904D57"/>
    <w:rsid w:val="00914B7A"/>
    <w:rsid w:val="0091700F"/>
    <w:rsid w:val="00917FAD"/>
    <w:rsid w:val="00922998"/>
    <w:rsid w:val="00922F8D"/>
    <w:rsid w:val="00934319"/>
    <w:rsid w:val="00934343"/>
    <w:rsid w:val="00941A4F"/>
    <w:rsid w:val="009534A6"/>
    <w:rsid w:val="00956D4B"/>
    <w:rsid w:val="00956DA1"/>
    <w:rsid w:val="00957EB1"/>
    <w:rsid w:val="00961ED2"/>
    <w:rsid w:val="00963838"/>
    <w:rsid w:val="009758DD"/>
    <w:rsid w:val="009762E0"/>
    <w:rsid w:val="0098124D"/>
    <w:rsid w:val="00984A95"/>
    <w:rsid w:val="00987C5F"/>
    <w:rsid w:val="009A2F6B"/>
    <w:rsid w:val="009B192B"/>
    <w:rsid w:val="009C04CA"/>
    <w:rsid w:val="009C544E"/>
    <w:rsid w:val="009C7B08"/>
    <w:rsid w:val="009D0A8C"/>
    <w:rsid w:val="009D51AD"/>
    <w:rsid w:val="009F6535"/>
    <w:rsid w:val="009F6694"/>
    <w:rsid w:val="00A028ED"/>
    <w:rsid w:val="00A417EC"/>
    <w:rsid w:val="00A46416"/>
    <w:rsid w:val="00A575B8"/>
    <w:rsid w:val="00A62BD4"/>
    <w:rsid w:val="00A62DE2"/>
    <w:rsid w:val="00A659A3"/>
    <w:rsid w:val="00A72CF9"/>
    <w:rsid w:val="00A73180"/>
    <w:rsid w:val="00A737E6"/>
    <w:rsid w:val="00A82678"/>
    <w:rsid w:val="00A84BE8"/>
    <w:rsid w:val="00A87742"/>
    <w:rsid w:val="00A90F02"/>
    <w:rsid w:val="00A91248"/>
    <w:rsid w:val="00A91E3F"/>
    <w:rsid w:val="00A93DFC"/>
    <w:rsid w:val="00A96A3A"/>
    <w:rsid w:val="00AA2CB4"/>
    <w:rsid w:val="00AA3E05"/>
    <w:rsid w:val="00AB34DC"/>
    <w:rsid w:val="00AB35D0"/>
    <w:rsid w:val="00AC1002"/>
    <w:rsid w:val="00AC55CB"/>
    <w:rsid w:val="00AD3F07"/>
    <w:rsid w:val="00AE2795"/>
    <w:rsid w:val="00AE4894"/>
    <w:rsid w:val="00AF1B26"/>
    <w:rsid w:val="00AF22AB"/>
    <w:rsid w:val="00B01BA8"/>
    <w:rsid w:val="00B03DD9"/>
    <w:rsid w:val="00B127E7"/>
    <w:rsid w:val="00B12D37"/>
    <w:rsid w:val="00B279D2"/>
    <w:rsid w:val="00B30690"/>
    <w:rsid w:val="00B30C50"/>
    <w:rsid w:val="00B31EE3"/>
    <w:rsid w:val="00B372BB"/>
    <w:rsid w:val="00B37FA4"/>
    <w:rsid w:val="00B43525"/>
    <w:rsid w:val="00B458D4"/>
    <w:rsid w:val="00B50D91"/>
    <w:rsid w:val="00B51187"/>
    <w:rsid w:val="00B61180"/>
    <w:rsid w:val="00B67C30"/>
    <w:rsid w:val="00B713D8"/>
    <w:rsid w:val="00B74A8C"/>
    <w:rsid w:val="00B84597"/>
    <w:rsid w:val="00B9140F"/>
    <w:rsid w:val="00B95183"/>
    <w:rsid w:val="00BA52E1"/>
    <w:rsid w:val="00BA6BED"/>
    <w:rsid w:val="00BD2838"/>
    <w:rsid w:val="00BD4005"/>
    <w:rsid w:val="00BD5F17"/>
    <w:rsid w:val="00BE071A"/>
    <w:rsid w:val="00BE320D"/>
    <w:rsid w:val="00BE52B0"/>
    <w:rsid w:val="00BF5A3E"/>
    <w:rsid w:val="00BF752B"/>
    <w:rsid w:val="00BF7C2C"/>
    <w:rsid w:val="00C018BC"/>
    <w:rsid w:val="00C17BCD"/>
    <w:rsid w:val="00C17EC3"/>
    <w:rsid w:val="00C265B3"/>
    <w:rsid w:val="00C377AE"/>
    <w:rsid w:val="00C44429"/>
    <w:rsid w:val="00C4527F"/>
    <w:rsid w:val="00C54EC1"/>
    <w:rsid w:val="00C61319"/>
    <w:rsid w:val="00C632BD"/>
    <w:rsid w:val="00C71A90"/>
    <w:rsid w:val="00C82BF3"/>
    <w:rsid w:val="00C83E85"/>
    <w:rsid w:val="00C94047"/>
    <w:rsid w:val="00CA6EAA"/>
    <w:rsid w:val="00CB4643"/>
    <w:rsid w:val="00CC1FF8"/>
    <w:rsid w:val="00CE3C45"/>
    <w:rsid w:val="00CF22BD"/>
    <w:rsid w:val="00CF54A0"/>
    <w:rsid w:val="00CF59ED"/>
    <w:rsid w:val="00D0676B"/>
    <w:rsid w:val="00D07ADA"/>
    <w:rsid w:val="00D1094E"/>
    <w:rsid w:val="00D12B9C"/>
    <w:rsid w:val="00D12FF1"/>
    <w:rsid w:val="00D133AE"/>
    <w:rsid w:val="00D15DB9"/>
    <w:rsid w:val="00D36879"/>
    <w:rsid w:val="00D36D97"/>
    <w:rsid w:val="00D37A1E"/>
    <w:rsid w:val="00D5075F"/>
    <w:rsid w:val="00D602E5"/>
    <w:rsid w:val="00D81B43"/>
    <w:rsid w:val="00D81F19"/>
    <w:rsid w:val="00D875EB"/>
    <w:rsid w:val="00DB7272"/>
    <w:rsid w:val="00DC1D31"/>
    <w:rsid w:val="00DC7D10"/>
    <w:rsid w:val="00DD2C65"/>
    <w:rsid w:val="00DD6292"/>
    <w:rsid w:val="00DE1A65"/>
    <w:rsid w:val="00E0686A"/>
    <w:rsid w:val="00E0686B"/>
    <w:rsid w:val="00E06D0B"/>
    <w:rsid w:val="00E102E1"/>
    <w:rsid w:val="00E144FA"/>
    <w:rsid w:val="00E159A3"/>
    <w:rsid w:val="00E23E50"/>
    <w:rsid w:val="00E36607"/>
    <w:rsid w:val="00E53765"/>
    <w:rsid w:val="00E6048C"/>
    <w:rsid w:val="00E6271F"/>
    <w:rsid w:val="00E63D3E"/>
    <w:rsid w:val="00E817FA"/>
    <w:rsid w:val="00E84284"/>
    <w:rsid w:val="00E869DD"/>
    <w:rsid w:val="00E91476"/>
    <w:rsid w:val="00EA2708"/>
    <w:rsid w:val="00EA78BB"/>
    <w:rsid w:val="00EB2BA8"/>
    <w:rsid w:val="00EB66FD"/>
    <w:rsid w:val="00EC2358"/>
    <w:rsid w:val="00ED0CC9"/>
    <w:rsid w:val="00EE0EE4"/>
    <w:rsid w:val="00EF2D6A"/>
    <w:rsid w:val="00F056AD"/>
    <w:rsid w:val="00F16D9E"/>
    <w:rsid w:val="00F24718"/>
    <w:rsid w:val="00F25F1E"/>
    <w:rsid w:val="00F450D0"/>
    <w:rsid w:val="00F62965"/>
    <w:rsid w:val="00F71018"/>
    <w:rsid w:val="00F7332A"/>
    <w:rsid w:val="00F73DDD"/>
    <w:rsid w:val="00F75F25"/>
    <w:rsid w:val="00F95B72"/>
    <w:rsid w:val="00F96983"/>
    <w:rsid w:val="00F97D5F"/>
    <w:rsid w:val="00FA0B22"/>
    <w:rsid w:val="00FA4217"/>
    <w:rsid w:val="00FB49BC"/>
    <w:rsid w:val="00FB595B"/>
    <w:rsid w:val="00FC5B84"/>
    <w:rsid w:val="00FD5899"/>
    <w:rsid w:val="00FE30B8"/>
    <w:rsid w:val="00FE32B4"/>
    <w:rsid w:val="00FE4E2B"/>
    <w:rsid w:val="00FE6342"/>
    <w:rsid w:val="00FE6966"/>
    <w:rsid w:val="00FF3F32"/>
    <w:rsid w:val="0A6A7D05"/>
    <w:rsid w:val="0B0D57A7"/>
    <w:rsid w:val="0C4B65FB"/>
    <w:rsid w:val="108855C7"/>
    <w:rsid w:val="1B897444"/>
    <w:rsid w:val="1F25232B"/>
    <w:rsid w:val="1FCA3E85"/>
    <w:rsid w:val="22EA012E"/>
    <w:rsid w:val="36DD38E8"/>
    <w:rsid w:val="3CC57AD2"/>
    <w:rsid w:val="3EBD2BE3"/>
    <w:rsid w:val="4D9A1B9C"/>
    <w:rsid w:val="54784F2E"/>
    <w:rsid w:val="55D658EA"/>
    <w:rsid w:val="58263B64"/>
    <w:rsid w:val="58B07820"/>
    <w:rsid w:val="5ADE2FA3"/>
    <w:rsid w:val="60D97252"/>
    <w:rsid w:val="62320C70"/>
    <w:rsid w:val="655C4DC0"/>
    <w:rsid w:val="679F4090"/>
    <w:rsid w:val="6A2353FE"/>
    <w:rsid w:val="6FCB0CF7"/>
    <w:rsid w:val="703C6B2D"/>
    <w:rsid w:val="7098022F"/>
    <w:rsid w:val="736C7BD9"/>
    <w:rsid w:val="78C33325"/>
    <w:rsid w:val="7E1B19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docId w15:val="{F10F74E6-08A0-4C15-8FC1-D2FB4B13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A1E"/>
    <w:pPr>
      <w:widowControl w:val="0"/>
      <w:jc w:val="both"/>
    </w:pPr>
    <w:rPr>
      <w:color w:val="000000"/>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uiPriority w:val="99"/>
    <w:qFormat/>
    <w:rsid w:val="00D37A1E"/>
    <w:rPr>
      <w:rFonts w:ascii="Times New Roman" w:eastAsia="宋体" w:hAnsi="Times New Roman" w:cs="Times New Roman"/>
      <w:sz w:val="24"/>
      <w:szCs w:val="24"/>
    </w:rPr>
  </w:style>
  <w:style w:type="character" w:styleId="a3">
    <w:name w:val="annotation reference"/>
    <w:uiPriority w:val="99"/>
    <w:unhideWhenUsed/>
    <w:qFormat/>
    <w:rsid w:val="00D37A1E"/>
    <w:rPr>
      <w:sz w:val="21"/>
      <w:szCs w:val="21"/>
    </w:rPr>
  </w:style>
  <w:style w:type="character" w:styleId="a4">
    <w:name w:val="page number"/>
    <w:uiPriority w:val="99"/>
    <w:qFormat/>
    <w:rsid w:val="00D37A1E"/>
    <w:rPr>
      <w:rFonts w:ascii="Times New Roman" w:eastAsia="宋体" w:hAnsi="Times New Roman" w:cs="Times New Roman"/>
      <w:color w:val="000000"/>
      <w:spacing w:val="0"/>
      <w:w w:val="100"/>
      <w:kern w:val="1"/>
      <w:position w:val="0"/>
      <w:sz w:val="24"/>
      <w:u w:val="none"/>
      <w:shd w:val="clear" w:color="auto" w:fill="auto"/>
      <w:vertAlign w:val="baseline"/>
      <w:lang w:val="en-US" w:eastAsia="zh-CN"/>
    </w:rPr>
  </w:style>
  <w:style w:type="character" w:styleId="a5">
    <w:name w:val="Hyperlink"/>
    <w:uiPriority w:val="99"/>
    <w:qFormat/>
    <w:rsid w:val="00D37A1E"/>
    <w:rPr>
      <w:rFonts w:ascii="Calibri" w:hAnsi="Calibri" w:cs="Times New Roman"/>
      <w:color w:val="0000FF"/>
      <w:spacing w:val="0"/>
      <w:w w:val="100"/>
      <w:kern w:val="1"/>
      <w:position w:val="0"/>
      <w:sz w:val="22"/>
      <w:u w:val="single"/>
      <w:shd w:val="clear" w:color="auto" w:fill="auto"/>
      <w:vertAlign w:val="baseline"/>
      <w:lang w:val="en-US" w:eastAsia="zh-CN"/>
    </w:rPr>
  </w:style>
  <w:style w:type="character" w:customStyle="1" w:styleId="Char1">
    <w:name w:val="页眉 Char1"/>
    <w:uiPriority w:val="99"/>
    <w:qFormat/>
    <w:rsid w:val="00D37A1E"/>
    <w:rPr>
      <w:rFonts w:ascii="Times New Roman" w:eastAsia="宋体" w:hAnsi="Times New Roman"/>
      <w:color w:val="000000"/>
      <w:spacing w:val="0"/>
      <w:w w:val="100"/>
      <w:kern w:val="1"/>
      <w:position w:val="0"/>
      <w:sz w:val="18"/>
      <w:u w:val="none"/>
      <w:shd w:val="clear" w:color="auto" w:fill="auto"/>
      <w:vertAlign w:val="baseline"/>
      <w:lang w:val="en-US" w:eastAsia="zh-CN"/>
    </w:rPr>
  </w:style>
  <w:style w:type="character" w:customStyle="1" w:styleId="Char0">
    <w:name w:val="批注框文本 Char"/>
    <w:uiPriority w:val="99"/>
    <w:qFormat/>
    <w:rsid w:val="00D37A1E"/>
    <w:rPr>
      <w:rFonts w:ascii="Times New Roman" w:eastAsia="宋体" w:hAnsi="Times New Roman" w:cs="Times New Roman"/>
      <w:sz w:val="18"/>
      <w:szCs w:val="18"/>
    </w:rPr>
  </w:style>
  <w:style w:type="character" w:customStyle="1" w:styleId="Char2">
    <w:name w:val="页眉 Char2"/>
    <w:link w:val="a6"/>
    <w:uiPriority w:val="99"/>
    <w:semiHidden/>
    <w:qFormat/>
    <w:locked/>
    <w:rsid w:val="00D37A1E"/>
    <w:rPr>
      <w:rFonts w:cs="Times New Roman"/>
      <w:color w:val="000000"/>
      <w:kern w:val="1"/>
      <w:sz w:val="18"/>
      <w:szCs w:val="18"/>
    </w:rPr>
  </w:style>
  <w:style w:type="character" w:customStyle="1" w:styleId="Char10">
    <w:name w:val="页脚 Char1"/>
    <w:uiPriority w:val="99"/>
    <w:qFormat/>
    <w:rsid w:val="00D37A1E"/>
    <w:rPr>
      <w:rFonts w:ascii="Times New Roman" w:eastAsia="宋体" w:hAnsi="Times New Roman"/>
      <w:color w:val="000000"/>
      <w:spacing w:val="0"/>
      <w:w w:val="100"/>
      <w:kern w:val="1"/>
      <w:position w:val="0"/>
      <w:sz w:val="18"/>
      <w:u w:val="none"/>
      <w:shd w:val="clear" w:color="auto" w:fill="auto"/>
      <w:vertAlign w:val="baseline"/>
      <w:lang w:val="en-US" w:eastAsia="zh-CN"/>
    </w:rPr>
  </w:style>
  <w:style w:type="character" w:customStyle="1" w:styleId="Char20">
    <w:name w:val="页脚 Char2"/>
    <w:link w:val="a7"/>
    <w:uiPriority w:val="99"/>
    <w:semiHidden/>
    <w:qFormat/>
    <w:locked/>
    <w:rsid w:val="00D37A1E"/>
    <w:rPr>
      <w:rFonts w:cs="Times New Roman"/>
      <w:color w:val="000000"/>
      <w:kern w:val="1"/>
      <w:sz w:val="18"/>
      <w:szCs w:val="18"/>
    </w:rPr>
  </w:style>
  <w:style w:type="character" w:customStyle="1" w:styleId="Char11">
    <w:name w:val="批注框文本 Char1"/>
    <w:link w:val="a8"/>
    <w:uiPriority w:val="99"/>
    <w:semiHidden/>
    <w:qFormat/>
    <w:locked/>
    <w:rsid w:val="00D37A1E"/>
    <w:rPr>
      <w:rFonts w:cs="Times New Roman"/>
      <w:color w:val="000000"/>
      <w:kern w:val="1"/>
      <w:sz w:val="2"/>
    </w:rPr>
  </w:style>
  <w:style w:type="character" w:customStyle="1" w:styleId="Char3">
    <w:name w:val="页脚 Char"/>
    <w:uiPriority w:val="99"/>
    <w:qFormat/>
    <w:rsid w:val="00D37A1E"/>
    <w:rPr>
      <w:rFonts w:ascii="Times New Roman" w:eastAsia="宋体" w:hAnsi="Times New Roman" w:cs="Times New Roman"/>
      <w:sz w:val="24"/>
      <w:szCs w:val="24"/>
    </w:rPr>
  </w:style>
  <w:style w:type="paragraph" w:customStyle="1" w:styleId="p0">
    <w:name w:val="p0"/>
    <w:uiPriority w:val="99"/>
    <w:qFormat/>
    <w:rsid w:val="00D37A1E"/>
    <w:pPr>
      <w:jc w:val="both"/>
    </w:pPr>
    <w:rPr>
      <w:rFonts w:ascii="仿宋_GB2312" w:eastAsia="仿宋_GB2312" w:hAnsi="仿宋_GB2312" w:cs="宋体"/>
      <w:color w:val="000000"/>
      <w:spacing w:val="-8"/>
      <w:kern w:val="1"/>
      <w:sz w:val="32"/>
      <w:szCs w:val="32"/>
    </w:rPr>
  </w:style>
  <w:style w:type="paragraph" w:styleId="a9">
    <w:name w:val="annotation text"/>
    <w:basedOn w:val="a"/>
    <w:link w:val="Char4"/>
    <w:uiPriority w:val="99"/>
    <w:unhideWhenUsed/>
    <w:rsid w:val="00D37A1E"/>
    <w:pPr>
      <w:jc w:val="left"/>
    </w:pPr>
  </w:style>
  <w:style w:type="paragraph" w:styleId="a7">
    <w:name w:val="footer"/>
    <w:basedOn w:val="a"/>
    <w:next w:val="a"/>
    <w:link w:val="Char20"/>
    <w:uiPriority w:val="99"/>
    <w:qFormat/>
    <w:rsid w:val="00D37A1E"/>
    <w:pPr>
      <w:tabs>
        <w:tab w:val="center" w:pos="4153"/>
        <w:tab w:val="right" w:pos="8306"/>
      </w:tabs>
    </w:pPr>
    <w:rPr>
      <w:sz w:val="18"/>
      <w:szCs w:val="18"/>
    </w:rPr>
  </w:style>
  <w:style w:type="paragraph" w:styleId="a8">
    <w:name w:val="Balloon Text"/>
    <w:basedOn w:val="a"/>
    <w:link w:val="Char11"/>
    <w:uiPriority w:val="99"/>
    <w:qFormat/>
    <w:rsid w:val="00D37A1E"/>
    <w:rPr>
      <w:szCs w:val="18"/>
    </w:rPr>
  </w:style>
  <w:style w:type="paragraph" w:styleId="a6">
    <w:name w:val="header"/>
    <w:basedOn w:val="a"/>
    <w:next w:val="a"/>
    <w:link w:val="Char2"/>
    <w:uiPriority w:val="99"/>
    <w:qFormat/>
    <w:rsid w:val="00D37A1E"/>
    <w:pPr>
      <w:pBdr>
        <w:bottom w:val="single" w:sz="6" w:space="1" w:color="000000"/>
      </w:pBdr>
      <w:tabs>
        <w:tab w:val="center" w:pos="4153"/>
        <w:tab w:val="right" w:pos="8306"/>
      </w:tabs>
      <w:jc w:val="center"/>
    </w:pPr>
    <w:rPr>
      <w:sz w:val="18"/>
      <w:szCs w:val="18"/>
    </w:rPr>
  </w:style>
  <w:style w:type="paragraph" w:customStyle="1" w:styleId="1">
    <w:name w:val="修订1"/>
    <w:uiPriority w:val="99"/>
    <w:semiHidden/>
    <w:qFormat/>
    <w:rsid w:val="00D37A1E"/>
    <w:rPr>
      <w:color w:val="000000"/>
      <w:kern w:val="1"/>
      <w:sz w:val="21"/>
      <w:szCs w:val="24"/>
    </w:rPr>
  </w:style>
  <w:style w:type="paragraph" w:customStyle="1" w:styleId="10">
    <w:name w:val="列出段落1"/>
    <w:basedOn w:val="a7"/>
    <w:uiPriority w:val="99"/>
    <w:qFormat/>
    <w:rsid w:val="00D37A1E"/>
    <w:pPr>
      <w:widowControl/>
      <w:tabs>
        <w:tab w:val="clear" w:pos="4153"/>
        <w:tab w:val="clear" w:pos="8306"/>
      </w:tabs>
      <w:ind w:firstLine="420"/>
      <w:jc w:val="left"/>
    </w:pPr>
    <w:rPr>
      <w:color w:val="auto"/>
      <w:kern w:val="0"/>
      <w:sz w:val="20"/>
      <w:szCs w:val="20"/>
    </w:rPr>
  </w:style>
  <w:style w:type="paragraph" w:styleId="aa">
    <w:name w:val="List Paragraph"/>
    <w:basedOn w:val="a"/>
    <w:uiPriority w:val="34"/>
    <w:qFormat/>
    <w:rsid w:val="00D37A1E"/>
    <w:pPr>
      <w:ind w:firstLineChars="200" w:firstLine="420"/>
    </w:pPr>
  </w:style>
  <w:style w:type="table" w:styleId="ab">
    <w:name w:val="Table Grid"/>
    <w:basedOn w:val="a1"/>
    <w:qFormat/>
    <w:locked/>
    <w:rsid w:val="00D37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9"/>
    <w:next w:val="a9"/>
    <w:link w:val="Char5"/>
    <w:uiPriority w:val="99"/>
    <w:semiHidden/>
    <w:unhideWhenUsed/>
    <w:rsid w:val="00B372BB"/>
    <w:rPr>
      <w:b/>
      <w:bCs/>
    </w:rPr>
  </w:style>
  <w:style w:type="character" w:customStyle="1" w:styleId="Char4">
    <w:name w:val="批注文字 Char"/>
    <w:link w:val="a9"/>
    <w:uiPriority w:val="99"/>
    <w:rsid w:val="00B372BB"/>
    <w:rPr>
      <w:color w:val="000000"/>
      <w:kern w:val="1"/>
      <w:sz w:val="21"/>
      <w:szCs w:val="24"/>
    </w:rPr>
  </w:style>
  <w:style w:type="character" w:customStyle="1" w:styleId="Char5">
    <w:name w:val="批注主题 Char"/>
    <w:basedOn w:val="Char4"/>
    <w:link w:val="ac"/>
    <w:rsid w:val="00B372BB"/>
    <w:rPr>
      <w:color w:val="000000"/>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342</Words>
  <Characters>1951</Characters>
  <Application>Microsoft Office Word</Application>
  <DocSecurity>0</DocSecurity>
  <Lines>16</Lines>
  <Paragraphs>4</Paragraphs>
  <ScaleCrop>false</ScaleCrop>
  <Company>Lenovo</Company>
  <LinksUpToDate>false</LinksUpToDate>
  <CharactersWithSpaces>2289</CharactersWithSpaces>
  <SharedDoc>false</SharedDoc>
  <HLinks>
    <vt:vector size="24" baseType="variant">
      <vt:variant>
        <vt:i4>7536673</vt:i4>
      </vt:variant>
      <vt:variant>
        <vt:i4>9</vt:i4>
      </vt:variant>
      <vt:variant>
        <vt:i4>0</vt:i4>
      </vt:variant>
      <vt:variant>
        <vt:i4>5</vt:i4>
      </vt:variant>
      <vt:variant>
        <vt:lpwstr>http://twebmail.mail.163.com/js5/main.jsp?sid=VBjJYWRPEUuGjacBgQPPIJujMIRwVOpa</vt:lpwstr>
      </vt:variant>
      <vt:variant>
        <vt:lpwstr/>
      </vt:variant>
      <vt:variant>
        <vt:i4>7536673</vt:i4>
      </vt:variant>
      <vt:variant>
        <vt:i4>6</vt:i4>
      </vt:variant>
      <vt:variant>
        <vt:i4>0</vt:i4>
      </vt:variant>
      <vt:variant>
        <vt:i4>5</vt:i4>
      </vt:variant>
      <vt:variant>
        <vt:lpwstr>http://twebmail.mail.163.com/js5/main.jsp?sid=VBjJYWRPEUuGjacBgQPPIJujMIRwVOpa</vt:lpwstr>
      </vt:variant>
      <vt:variant>
        <vt:lpwstr/>
      </vt:variant>
      <vt:variant>
        <vt:i4>6488190</vt:i4>
      </vt:variant>
      <vt:variant>
        <vt:i4>3</vt:i4>
      </vt:variant>
      <vt:variant>
        <vt:i4>0</vt:i4>
      </vt:variant>
      <vt:variant>
        <vt:i4>5</vt:i4>
      </vt:variant>
      <vt:variant>
        <vt:lpwstr>http://www.bjjs.gov.cn/Portals/0/files/kjcjzx/¸½¼þ1(2).doc</vt:lpwstr>
      </vt:variant>
      <vt:variant>
        <vt:lpwstr/>
      </vt:variant>
      <vt:variant>
        <vt:i4>6488190</vt:i4>
      </vt:variant>
      <vt:variant>
        <vt:i4>0</vt:i4>
      </vt:variant>
      <vt:variant>
        <vt:i4>0</vt:i4>
      </vt:variant>
      <vt:variant>
        <vt:i4>5</vt:i4>
      </vt:variant>
      <vt:variant>
        <vt:lpwstr>http://www.bjjs.gov.cn/Portals/0/files/kjcjzx/¸½¼þ1(2).doc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京建发〔201 〕 号</dc:title>
  <dc:creator>微软用户</dc:creator>
  <cp:lastModifiedBy>Customer</cp:lastModifiedBy>
  <cp:revision>11</cp:revision>
  <cp:lastPrinted>2018-07-24T09:12:00Z</cp:lastPrinted>
  <dcterms:created xsi:type="dcterms:W3CDTF">2018-07-23T09:33:00Z</dcterms:created>
  <dcterms:modified xsi:type="dcterms:W3CDTF">2018-07-27T06:36:00Z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