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94" w:rsidRDefault="009F6694">
      <w:pPr>
        <w:spacing w:line="520" w:lineRule="exact"/>
        <w:rPr>
          <w:rFonts w:ascii="黑体" w:eastAsia="黑体" w:hAnsi="黑体"/>
          <w:color w:val="auto"/>
          <w:sz w:val="32"/>
          <w:szCs w:val="32"/>
        </w:rPr>
      </w:pPr>
      <w:r>
        <w:rPr>
          <w:rFonts w:ascii="黑体" w:eastAsia="黑体" w:hAnsi="黑体" w:hint="eastAsia"/>
          <w:color w:val="auto"/>
          <w:sz w:val="32"/>
          <w:szCs w:val="32"/>
        </w:rPr>
        <w:t>附件1</w:t>
      </w:r>
    </w:p>
    <w:p w:rsidR="009F6694" w:rsidRDefault="009F6694">
      <w:pPr>
        <w:tabs>
          <w:tab w:val="left" w:pos="3164"/>
        </w:tabs>
        <w:spacing w:line="560" w:lineRule="exact"/>
        <w:rPr>
          <w:rFonts w:ascii="仿宋_GB2312" w:eastAsia="仿宋_GB2312" w:hAnsi="仿宋_GB2312"/>
          <w:color w:val="auto"/>
          <w:sz w:val="30"/>
          <w:szCs w:val="30"/>
        </w:rPr>
      </w:pPr>
    </w:p>
    <w:p w:rsidR="009F6694" w:rsidRPr="00E869DD" w:rsidRDefault="009F6694">
      <w:pPr>
        <w:spacing w:line="560" w:lineRule="exact"/>
        <w:jc w:val="center"/>
        <w:outlineLvl w:val="0"/>
        <w:rPr>
          <w:rFonts w:ascii="方正小标宋简体" w:eastAsia="方正小标宋简体" w:hAnsi="黑体" w:cs="方正小标宋简体"/>
          <w:color w:val="auto"/>
          <w:sz w:val="44"/>
          <w:szCs w:val="44"/>
        </w:rPr>
      </w:pPr>
      <w:r w:rsidRPr="00E869DD">
        <w:rPr>
          <w:rFonts w:ascii="方正小标宋简体" w:eastAsia="方正小标宋简体" w:hAnsi="黑体" w:cs="方正小标宋简体" w:hint="eastAsia"/>
          <w:color w:val="auto"/>
          <w:sz w:val="44"/>
          <w:szCs w:val="44"/>
        </w:rPr>
        <w:t>北京市绿色建筑适用技术项目申报指南（</w:t>
      </w:r>
      <w:r w:rsidRPr="00E869DD">
        <w:rPr>
          <w:rFonts w:ascii="方正小标宋简体" w:eastAsia="方正小标宋简体" w:hAnsi="黑体" w:cs="方正小标宋简体"/>
          <w:color w:val="auto"/>
          <w:sz w:val="44"/>
          <w:szCs w:val="44"/>
        </w:rPr>
        <w:t>201</w:t>
      </w:r>
      <w:r w:rsidRPr="00E869DD">
        <w:rPr>
          <w:rFonts w:ascii="方正小标宋简体" w:eastAsia="方正小标宋简体" w:hAnsi="黑体" w:cs="方正小标宋简体" w:hint="eastAsia"/>
          <w:color w:val="auto"/>
          <w:sz w:val="44"/>
          <w:szCs w:val="44"/>
        </w:rPr>
        <w:t>8）</w:t>
      </w:r>
    </w:p>
    <w:p w:rsidR="009F6694" w:rsidRDefault="009F6694">
      <w:pPr>
        <w:spacing w:line="560" w:lineRule="exact"/>
        <w:rPr>
          <w:color w:val="auto"/>
          <w:sz w:val="32"/>
          <w:szCs w:val="32"/>
        </w:rPr>
      </w:pP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为大力推进我市绿色建筑发展，推广和普及适用于我市各类民用建筑中具有显著节能、节地、节水、节材和环保要求的技术与产品，确保绿色建筑适用技术项目</w:t>
      </w:r>
      <w:r w:rsidR="00321040">
        <w:rPr>
          <w:rFonts w:ascii="仿宋_GB2312" w:eastAsia="仿宋_GB2312" w:hAnsi="仿宋_GB2312" w:hint="eastAsia"/>
          <w:color w:val="auto"/>
          <w:sz w:val="32"/>
          <w:szCs w:val="32"/>
        </w:rPr>
        <w:t>征集</w:t>
      </w:r>
      <w:r>
        <w:rPr>
          <w:rFonts w:ascii="仿宋_GB2312" w:eastAsia="仿宋_GB2312" w:hAnsi="仿宋_GB2312" w:hint="eastAsia"/>
          <w:color w:val="auto"/>
          <w:sz w:val="32"/>
          <w:szCs w:val="32"/>
        </w:rPr>
        <w:t>、评审和推广工作的顺利实施，制定本指南。</w:t>
      </w:r>
    </w:p>
    <w:p w:rsidR="009F6694" w:rsidRDefault="009F6694">
      <w:pPr>
        <w:spacing w:line="600" w:lineRule="exact"/>
        <w:ind w:firstLine="640"/>
        <w:outlineLvl w:val="0"/>
        <w:rPr>
          <w:rFonts w:ascii="黑体" w:eastAsia="黑体" w:hAnsi="黑体"/>
          <w:color w:val="auto"/>
          <w:sz w:val="32"/>
          <w:szCs w:val="32"/>
        </w:rPr>
      </w:pPr>
      <w:r>
        <w:rPr>
          <w:rFonts w:ascii="黑体" w:eastAsia="黑体" w:hAnsi="黑体" w:hint="eastAsia"/>
          <w:color w:val="auto"/>
          <w:sz w:val="32"/>
          <w:szCs w:val="32"/>
        </w:rPr>
        <w:t>一、申报范围</w:t>
      </w:r>
    </w:p>
    <w:p w:rsidR="009F6694" w:rsidRPr="002C1EE4" w:rsidRDefault="009F6694" w:rsidP="002C1EE4">
      <w:pPr>
        <w:spacing w:line="600" w:lineRule="exact"/>
        <w:ind w:firstLine="542"/>
        <w:outlineLvl w:val="0"/>
        <w:rPr>
          <w:rFonts w:ascii="楷体_GB2312" w:eastAsia="楷体_GB2312" w:hAnsi="仿宋_GB2312"/>
          <w:color w:val="auto"/>
          <w:sz w:val="32"/>
          <w:szCs w:val="32"/>
        </w:rPr>
      </w:pPr>
      <w:r w:rsidRPr="002C1EE4">
        <w:rPr>
          <w:rFonts w:ascii="楷体_GB2312" w:eastAsia="楷体_GB2312" w:hAnsi="仿宋_GB2312" w:hint="eastAsia"/>
          <w:color w:val="auto"/>
          <w:sz w:val="32"/>
          <w:szCs w:val="32"/>
        </w:rPr>
        <w:t>（一）绿色建筑节地与室外环境技术</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包括适宜本市不同类型、不同规模的绿色建筑规划与设计技术；土地节约利用、地下空间的开发利用技术；屋顶绿化、垂直绿化、透水铺装、雨水花园、人工湿地等场地生态设计技术；绿色、清洁能源交通与建筑室外环境优化配置技术；绿色建筑规划与设计模拟技术及软件研发产品；区域及建筑群能源资源消耗、物理与生态环境的预测和诊断技术</w:t>
      </w:r>
      <w:r w:rsidR="00D133AE">
        <w:rPr>
          <w:rFonts w:ascii="仿宋_GB2312" w:eastAsia="仿宋_GB2312" w:hAnsi="仿宋_GB2312" w:hint="eastAsia"/>
          <w:color w:val="auto"/>
          <w:sz w:val="32"/>
          <w:szCs w:val="32"/>
        </w:rPr>
        <w:t>；</w:t>
      </w:r>
      <w:r>
        <w:rPr>
          <w:rFonts w:ascii="仿宋_GB2312" w:eastAsia="仿宋_GB2312" w:hAnsi="仿宋_GB2312" w:hint="eastAsia"/>
          <w:color w:val="auto"/>
          <w:sz w:val="32"/>
          <w:szCs w:val="32"/>
        </w:rPr>
        <w:t>基于地理信息系统和建筑信息模型的综合规划技术和绿色建筑集成设计方法等。</w:t>
      </w:r>
    </w:p>
    <w:p w:rsidR="009F6694" w:rsidRPr="002C1EE4" w:rsidRDefault="009F6694" w:rsidP="002C1EE4">
      <w:pPr>
        <w:spacing w:line="600" w:lineRule="exact"/>
        <w:ind w:firstLine="542"/>
        <w:outlineLvl w:val="0"/>
        <w:rPr>
          <w:rFonts w:ascii="楷体_GB2312" w:eastAsia="楷体_GB2312" w:hAnsi="仿宋_GB2312"/>
          <w:color w:val="auto"/>
          <w:sz w:val="32"/>
          <w:szCs w:val="32"/>
        </w:rPr>
      </w:pPr>
      <w:r w:rsidRPr="002C1EE4">
        <w:rPr>
          <w:rFonts w:ascii="楷体_GB2312" w:eastAsia="楷体_GB2312" w:hAnsi="仿宋_GB2312" w:hint="eastAsia"/>
          <w:color w:val="auto"/>
          <w:sz w:val="32"/>
          <w:szCs w:val="32"/>
        </w:rPr>
        <w:t>（二）绿色建筑能效提升和能源优化配置技术</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包括能源与资源优化配置及节约利用技术，如可再生能源的高效利用、建筑群集中冷热源综合优化配置、能源梯级利用及余热回收、绿色建筑设备系统优化与能效提升、建筑供热与空调系统节能及计量技术；适用于绿色建筑的节能新技术与产品，如空调与采暖系统、照</w:t>
      </w:r>
      <w:r>
        <w:rPr>
          <w:rFonts w:ascii="仿宋_GB2312" w:eastAsia="仿宋_GB2312" w:hAnsi="仿宋_GB2312" w:hint="eastAsia"/>
          <w:color w:val="auto"/>
          <w:sz w:val="32"/>
          <w:szCs w:val="32"/>
        </w:rPr>
        <w:lastRenderedPageBreak/>
        <w:t>明装置、节能型电气设备、节能电梯及生活热水制备技术和产品</w:t>
      </w:r>
      <w:r w:rsidR="00085F62">
        <w:rPr>
          <w:rFonts w:ascii="仿宋_GB2312" w:eastAsia="仿宋_GB2312" w:hAnsi="仿宋_GB2312" w:hint="eastAsia"/>
          <w:color w:val="auto"/>
          <w:sz w:val="32"/>
          <w:szCs w:val="32"/>
        </w:rPr>
        <w:t>；</w:t>
      </w:r>
      <w:r>
        <w:rPr>
          <w:rFonts w:ascii="仿宋_GB2312" w:eastAsia="仿宋_GB2312" w:hAnsi="仿宋_GB2312" w:hint="eastAsia"/>
          <w:color w:val="auto"/>
          <w:sz w:val="32"/>
          <w:szCs w:val="32"/>
        </w:rPr>
        <w:t>适合本市气候和经济条件的建筑围护结构、可再生能源耦合系统的集成技术等。</w:t>
      </w:r>
    </w:p>
    <w:p w:rsidR="009F6694" w:rsidRPr="002C1EE4" w:rsidRDefault="009F6694" w:rsidP="002C1EE4">
      <w:pPr>
        <w:spacing w:line="600" w:lineRule="exact"/>
        <w:ind w:firstLine="542"/>
        <w:outlineLvl w:val="0"/>
        <w:rPr>
          <w:rFonts w:ascii="楷体_GB2312" w:eastAsia="楷体_GB2312" w:hAnsi="仿宋_GB2312"/>
          <w:color w:val="auto"/>
          <w:sz w:val="32"/>
          <w:szCs w:val="32"/>
        </w:rPr>
      </w:pPr>
      <w:r w:rsidRPr="002C1EE4">
        <w:rPr>
          <w:rFonts w:ascii="楷体_GB2312" w:eastAsia="楷体_GB2312" w:hAnsi="仿宋_GB2312" w:hint="eastAsia"/>
          <w:color w:val="auto"/>
          <w:sz w:val="32"/>
          <w:szCs w:val="32"/>
        </w:rPr>
        <w:t>（三）绿色建筑水资源综合利用技术</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包括水资源及本地资源的综合利用技术，节水系统、节水器具和设备整装配套应用技术；雨水、再生水利用技术；景观水循环利用及景观植物高效灌溉技术；废水处理技术；供水系统管网的优化技术等。</w:t>
      </w:r>
    </w:p>
    <w:p w:rsidR="009F6694" w:rsidRPr="002C1EE4" w:rsidRDefault="009F6694" w:rsidP="002C1EE4">
      <w:pPr>
        <w:spacing w:line="600" w:lineRule="exact"/>
        <w:ind w:firstLine="542"/>
        <w:outlineLvl w:val="0"/>
        <w:rPr>
          <w:rFonts w:ascii="楷体_GB2312" w:eastAsia="楷体_GB2312" w:hAnsi="仿宋_GB2312"/>
          <w:color w:val="auto"/>
          <w:sz w:val="32"/>
          <w:szCs w:val="32"/>
        </w:rPr>
      </w:pPr>
      <w:r w:rsidRPr="002C1EE4">
        <w:rPr>
          <w:rFonts w:ascii="楷体_GB2312" w:eastAsia="楷体_GB2312" w:hAnsi="仿宋_GB2312" w:hint="eastAsia"/>
          <w:color w:val="auto"/>
          <w:sz w:val="32"/>
          <w:szCs w:val="32"/>
        </w:rPr>
        <w:t>（四）绿色建筑节材和材料资源利用技术</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包括适用于绿色建筑的节能防火高耐久性功能建材产品，如集防火、保温、降噪等多种功能于一体的新型建筑墙体和屋面系统；能提升绿色建筑环境质量的功能材料、高性能快速修复材料、具备抗菌、防污、自洁净等特殊功能的建材产品；利用废弃物制造建材产品成套技术，如利用建筑垃圾、污泥等城市废弃物，利用电厂脱硫石膏、粉煤灰、冶金尾矿等工业废弃物规模化制造新型建材成套技术；高性能混凝土、大掺量掺合料及再生骨料应用技术等。</w:t>
      </w:r>
    </w:p>
    <w:p w:rsidR="009F6694" w:rsidRDefault="009F6694">
      <w:pPr>
        <w:spacing w:line="600" w:lineRule="exact"/>
        <w:ind w:firstLine="542"/>
        <w:outlineLvl w:val="0"/>
        <w:rPr>
          <w:rFonts w:ascii="楷体_GB2312" w:eastAsia="楷体_GB2312" w:hAnsi="仿宋_GB2312"/>
          <w:color w:val="auto"/>
          <w:sz w:val="32"/>
          <w:szCs w:val="32"/>
        </w:rPr>
      </w:pPr>
      <w:r>
        <w:rPr>
          <w:rFonts w:ascii="楷体_GB2312" w:eastAsia="楷体_GB2312" w:hAnsi="仿宋_GB2312" w:hint="eastAsia"/>
          <w:color w:val="auto"/>
          <w:sz w:val="32"/>
          <w:szCs w:val="32"/>
        </w:rPr>
        <w:t>（五）绿色建筑室内外环境健康技术</w:t>
      </w:r>
    </w:p>
    <w:p w:rsidR="009F6694" w:rsidRDefault="00B74A8C">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包括</w:t>
      </w:r>
      <w:r w:rsidR="009F6694">
        <w:rPr>
          <w:rFonts w:ascii="仿宋_GB2312" w:eastAsia="仿宋_GB2312" w:hAnsi="仿宋_GB2312" w:hint="eastAsia"/>
          <w:color w:val="auto"/>
          <w:sz w:val="32"/>
          <w:szCs w:val="32"/>
        </w:rPr>
        <w:t>绿色建筑室内环境质量健康保障关键技术，如建筑室内环境评价与监控技术，室内光环境（自然光导入技术等）、室内声环境（室内隔声、降噪技术等），室内通风（集中通风空调系统对室内空气质量监控技术），室内末端调节自主控制技术、优化室内热湿环境的可调节遮阳技术等；建筑室内复合污染防控技术，室内装饰装修设计及施工控制技术等；室内无障碍设施设计等产品及技术。</w:t>
      </w:r>
    </w:p>
    <w:p w:rsidR="009F6694" w:rsidRDefault="009F6694">
      <w:pPr>
        <w:spacing w:line="600" w:lineRule="exact"/>
        <w:ind w:firstLine="542"/>
        <w:outlineLvl w:val="0"/>
        <w:rPr>
          <w:rFonts w:ascii="楷体_GB2312" w:eastAsia="楷体_GB2312" w:hAnsi="仿宋_GB2312"/>
          <w:color w:val="auto"/>
          <w:sz w:val="32"/>
          <w:szCs w:val="32"/>
        </w:rPr>
      </w:pPr>
      <w:r>
        <w:rPr>
          <w:rFonts w:ascii="楷体_GB2312" w:eastAsia="楷体_GB2312" w:hAnsi="仿宋_GB2312" w:hint="eastAsia"/>
          <w:color w:val="auto"/>
          <w:sz w:val="32"/>
          <w:szCs w:val="32"/>
        </w:rPr>
        <w:lastRenderedPageBreak/>
        <w:t>（六）绿色建筑施工与运营管理技术</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包括绿色施工技术（施工现场节材、节水、节能、节地与环境保护技术等）；信息自动采集与智能交互管理技术（绿色建筑的环境、生态、建筑物、设备及安全服务等领域的信息采集和管理）；绿色能源智能化调控、大数据管理和监控技术（综合性智能采光控制技术、地热与协同控制技术、能源消耗与水资源消耗自动统计与管理技术、耗材管理技术、安全防范系统技术等）；绿色建筑环境管理技术（绿化管理技术、垃圾资源化管理技术、非传统水源水质智能监测技术）等。</w:t>
      </w:r>
    </w:p>
    <w:p w:rsidR="009F6694" w:rsidRPr="00E869DD" w:rsidRDefault="009F6694" w:rsidP="00E869DD">
      <w:pPr>
        <w:spacing w:line="600" w:lineRule="exact"/>
        <w:ind w:firstLine="542"/>
        <w:outlineLvl w:val="0"/>
        <w:rPr>
          <w:rFonts w:ascii="楷体_GB2312" w:eastAsia="楷体_GB2312" w:hAnsi="仿宋_GB2312"/>
          <w:color w:val="auto"/>
          <w:sz w:val="32"/>
          <w:szCs w:val="32"/>
        </w:rPr>
      </w:pPr>
      <w:r w:rsidRPr="00E869DD">
        <w:rPr>
          <w:rFonts w:ascii="楷体_GB2312" w:eastAsia="楷体_GB2312" w:hAnsi="仿宋_GB2312" w:hint="eastAsia"/>
          <w:color w:val="auto"/>
          <w:sz w:val="32"/>
          <w:szCs w:val="32"/>
        </w:rPr>
        <w:t>（七）既有建筑绿色化改造技术</w:t>
      </w:r>
    </w:p>
    <w:p w:rsidR="009F6694" w:rsidRDefault="009F6694">
      <w:pPr>
        <w:spacing w:line="600" w:lineRule="exact"/>
        <w:ind w:firstLine="640"/>
        <w:outlineLvl w:val="0"/>
        <w:rPr>
          <w:rFonts w:ascii="仿宋_GB2312" w:eastAsia="仿宋_GB2312" w:hAnsi="仿宋_GB2312"/>
          <w:color w:val="auto"/>
          <w:sz w:val="32"/>
          <w:szCs w:val="32"/>
        </w:rPr>
      </w:pPr>
      <w:r w:rsidRPr="002D3254">
        <w:rPr>
          <w:rFonts w:ascii="仿宋_GB2312" w:eastAsia="仿宋_GB2312" w:hAnsi="仿宋_GB2312" w:hint="eastAsia"/>
          <w:color w:val="auto"/>
          <w:sz w:val="32"/>
          <w:szCs w:val="32"/>
        </w:rPr>
        <w:t>包括既有建筑绿色化改造结构加固和修缮适宜技术</w:t>
      </w:r>
      <w:r w:rsidR="00D133AE" w:rsidRPr="002D3254">
        <w:rPr>
          <w:rFonts w:ascii="仿宋_GB2312" w:eastAsia="仿宋_GB2312" w:hAnsi="仿宋_GB2312" w:hint="eastAsia"/>
          <w:color w:val="auto"/>
          <w:sz w:val="32"/>
          <w:szCs w:val="32"/>
        </w:rPr>
        <w:t>；</w:t>
      </w:r>
      <w:r w:rsidRPr="002D3254">
        <w:rPr>
          <w:rFonts w:ascii="仿宋_GB2312" w:eastAsia="仿宋_GB2312" w:hAnsi="仿宋_GB2312" w:hint="eastAsia"/>
          <w:color w:val="auto"/>
          <w:sz w:val="32"/>
          <w:szCs w:val="32"/>
        </w:rPr>
        <w:t>既有建筑功能改造与增层改造技术</w:t>
      </w:r>
      <w:r w:rsidR="00D133AE" w:rsidRPr="002D3254">
        <w:rPr>
          <w:rFonts w:ascii="仿宋_GB2312" w:eastAsia="仿宋_GB2312" w:hAnsi="仿宋_GB2312" w:hint="eastAsia"/>
          <w:color w:val="auto"/>
          <w:sz w:val="32"/>
          <w:szCs w:val="32"/>
        </w:rPr>
        <w:t>；</w:t>
      </w:r>
      <w:r w:rsidRPr="002D3254">
        <w:rPr>
          <w:rFonts w:ascii="仿宋_GB2312" w:eastAsia="仿宋_GB2312" w:hAnsi="仿宋_GB2312" w:hint="eastAsia"/>
          <w:color w:val="auto"/>
          <w:sz w:val="32"/>
          <w:szCs w:val="32"/>
        </w:rPr>
        <w:t>既有建筑室内外环境改善与提升技术</w:t>
      </w:r>
      <w:r w:rsidR="00D133AE" w:rsidRPr="002D3254">
        <w:rPr>
          <w:rFonts w:ascii="仿宋_GB2312" w:eastAsia="仿宋_GB2312" w:hAnsi="仿宋_GB2312" w:hint="eastAsia"/>
          <w:color w:val="auto"/>
          <w:sz w:val="32"/>
          <w:szCs w:val="32"/>
        </w:rPr>
        <w:t>；</w:t>
      </w:r>
      <w:r w:rsidRPr="002D3254">
        <w:rPr>
          <w:rFonts w:ascii="仿宋_GB2312" w:eastAsia="仿宋_GB2312" w:hAnsi="仿宋_GB2312" w:hint="eastAsia"/>
          <w:color w:val="auto"/>
          <w:sz w:val="32"/>
          <w:szCs w:val="32"/>
        </w:rPr>
        <w:t>既有建筑围护结构节能改造技术</w:t>
      </w:r>
      <w:r w:rsidR="00D133AE" w:rsidRPr="002D3254">
        <w:rPr>
          <w:rFonts w:ascii="仿宋_GB2312" w:eastAsia="仿宋_GB2312" w:hAnsi="仿宋_GB2312" w:hint="eastAsia"/>
          <w:color w:val="auto"/>
          <w:sz w:val="32"/>
          <w:szCs w:val="32"/>
        </w:rPr>
        <w:t>；</w:t>
      </w:r>
      <w:r w:rsidRPr="002D3254">
        <w:rPr>
          <w:rFonts w:ascii="仿宋_GB2312" w:eastAsia="仿宋_GB2312" w:hAnsi="仿宋_GB2312" w:hint="eastAsia"/>
          <w:color w:val="auto"/>
          <w:sz w:val="32"/>
          <w:szCs w:val="32"/>
        </w:rPr>
        <w:t>既有建筑被动式节能设计技术和以及既有建筑能源系统节能改造技术</w:t>
      </w:r>
      <w:r w:rsidR="00D133AE" w:rsidRPr="002D3254">
        <w:rPr>
          <w:rFonts w:ascii="仿宋_GB2312" w:eastAsia="仿宋_GB2312" w:hAnsi="仿宋_GB2312" w:hint="eastAsia"/>
          <w:color w:val="auto"/>
          <w:sz w:val="32"/>
          <w:szCs w:val="32"/>
        </w:rPr>
        <w:t>；</w:t>
      </w:r>
      <w:r w:rsidRPr="002D3254">
        <w:rPr>
          <w:rFonts w:ascii="仿宋_GB2312" w:eastAsia="仿宋_GB2312" w:hAnsi="仿宋_GB2312" w:hint="eastAsia"/>
          <w:color w:val="auto"/>
          <w:sz w:val="32"/>
          <w:szCs w:val="32"/>
        </w:rPr>
        <w:t>中心城区既有建筑地下空间开发技术和设计方法；既有建筑群区域环境改善设计技术及施工现场减轻、降低扬尘、噪声、污水、建筑垃圾等技术</w:t>
      </w:r>
      <w:r w:rsidR="00D133AE" w:rsidRPr="002D3254">
        <w:rPr>
          <w:rFonts w:ascii="仿宋_GB2312" w:eastAsia="仿宋_GB2312" w:hAnsi="仿宋_GB2312" w:hint="eastAsia"/>
          <w:color w:val="auto"/>
          <w:sz w:val="32"/>
          <w:szCs w:val="32"/>
        </w:rPr>
        <w:t>；</w:t>
      </w:r>
      <w:r w:rsidRPr="002D3254">
        <w:rPr>
          <w:rFonts w:ascii="仿宋_GB2312" w:eastAsia="仿宋_GB2312" w:hAnsi="仿宋_GB2312" w:hint="eastAsia"/>
          <w:color w:val="auto"/>
          <w:sz w:val="32"/>
          <w:szCs w:val="32"/>
        </w:rPr>
        <w:t>既有建筑群中不同类型建筑的资源配置与运营管理技术</w:t>
      </w:r>
      <w:r w:rsidR="00D133AE" w:rsidRPr="002D3254">
        <w:rPr>
          <w:rFonts w:ascii="仿宋_GB2312" w:eastAsia="仿宋_GB2312" w:hAnsi="仿宋_GB2312" w:hint="eastAsia"/>
          <w:color w:val="auto"/>
          <w:sz w:val="32"/>
          <w:szCs w:val="32"/>
        </w:rPr>
        <w:t>；</w:t>
      </w:r>
      <w:r w:rsidRPr="002D3254">
        <w:rPr>
          <w:rFonts w:ascii="仿宋_GB2312" w:eastAsia="仿宋_GB2312" w:hAnsi="仿宋_GB2312" w:hint="eastAsia"/>
          <w:color w:val="auto"/>
          <w:sz w:val="32"/>
          <w:szCs w:val="32"/>
        </w:rPr>
        <w:t>既有建筑群综合性能诊断与检测评定技术等。</w:t>
      </w:r>
    </w:p>
    <w:p w:rsidR="009F6694" w:rsidRDefault="009F6694">
      <w:pPr>
        <w:spacing w:line="600" w:lineRule="exact"/>
        <w:ind w:firstLine="640"/>
        <w:outlineLvl w:val="0"/>
        <w:rPr>
          <w:rFonts w:ascii="黑体" w:eastAsia="黑体" w:hAnsi="黑体"/>
          <w:color w:val="auto"/>
          <w:sz w:val="32"/>
          <w:szCs w:val="32"/>
        </w:rPr>
      </w:pPr>
      <w:r>
        <w:rPr>
          <w:rFonts w:ascii="黑体" w:eastAsia="黑体" w:hAnsi="黑体" w:hint="eastAsia"/>
          <w:color w:val="auto"/>
          <w:sz w:val="32"/>
          <w:szCs w:val="32"/>
        </w:rPr>
        <w:t>二、申报条件</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（一）适应</w:t>
      </w:r>
      <w:r w:rsidRPr="00F71018">
        <w:rPr>
          <w:rFonts w:ascii="仿宋_GB2312" w:eastAsia="仿宋_GB2312" w:hAnsi="仿宋_GB2312" w:hint="eastAsia"/>
          <w:color w:val="auto"/>
          <w:sz w:val="32"/>
          <w:szCs w:val="32"/>
        </w:rPr>
        <w:t>北京</w:t>
      </w:r>
      <w:r w:rsidR="0026775F" w:rsidRPr="00F71018">
        <w:rPr>
          <w:rFonts w:ascii="仿宋_GB2312" w:eastAsia="仿宋_GB2312" w:hAnsi="仿宋_GB2312" w:hint="eastAsia"/>
          <w:color w:val="auto"/>
          <w:sz w:val="32"/>
          <w:szCs w:val="32"/>
        </w:rPr>
        <w:t>市</w:t>
      </w:r>
      <w:r w:rsidRPr="00F71018">
        <w:rPr>
          <w:rFonts w:ascii="仿宋_GB2312" w:eastAsia="仿宋_GB2312" w:hAnsi="仿宋_GB2312" w:hint="eastAsia"/>
          <w:color w:val="auto"/>
          <w:sz w:val="32"/>
          <w:szCs w:val="32"/>
        </w:rPr>
        <w:t>域</w:t>
      </w:r>
      <w:r>
        <w:rPr>
          <w:rFonts w:ascii="仿宋_GB2312" w:eastAsia="仿宋_GB2312" w:hAnsi="仿宋_GB2312" w:hint="eastAsia"/>
          <w:color w:val="auto"/>
          <w:sz w:val="32"/>
          <w:szCs w:val="32"/>
        </w:rPr>
        <w:t>使用条件，可靠、经济、安全、成熟，且在绿色建筑节地、节能、节水、节材和环境保护等方面具有前瞻性、先进性，在产品性能指标或施工技术方面有一定创新，易于大面积推广</w:t>
      </w:r>
      <w:r>
        <w:rPr>
          <w:rFonts w:ascii="仿宋_GB2312" w:eastAsia="仿宋_GB2312" w:hAnsi="仿宋_GB2312" w:hint="eastAsia"/>
          <w:color w:val="auto"/>
          <w:sz w:val="32"/>
          <w:szCs w:val="32"/>
        </w:rPr>
        <w:lastRenderedPageBreak/>
        <w:t>应用。</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（二）在</w:t>
      </w:r>
      <w:r w:rsidR="00194FE5" w:rsidRPr="002D3254">
        <w:rPr>
          <w:rFonts w:ascii="仿宋_GB2312" w:eastAsia="仿宋_GB2312" w:hAnsi="仿宋_GB2312" w:hint="eastAsia"/>
          <w:color w:val="auto"/>
          <w:sz w:val="32"/>
          <w:szCs w:val="32"/>
        </w:rPr>
        <w:t>京津冀</w:t>
      </w:r>
      <w:r w:rsidRPr="002D3254">
        <w:rPr>
          <w:rFonts w:ascii="仿宋_GB2312" w:eastAsia="仿宋_GB2312" w:hAnsi="仿宋_GB2312" w:hint="eastAsia"/>
          <w:color w:val="auto"/>
          <w:sz w:val="32"/>
          <w:szCs w:val="32"/>
        </w:rPr>
        <w:t>地</w:t>
      </w:r>
      <w:r>
        <w:rPr>
          <w:rFonts w:ascii="仿宋_GB2312" w:eastAsia="仿宋_GB2312" w:hAnsi="仿宋_GB2312" w:hint="eastAsia"/>
          <w:color w:val="auto"/>
          <w:sz w:val="32"/>
          <w:szCs w:val="32"/>
        </w:rPr>
        <w:t>区试点示范工程和绿色建筑标识项目中实际应用</w:t>
      </w:r>
      <w:r w:rsidR="007C05F2">
        <w:rPr>
          <w:rFonts w:ascii="仿宋_GB2312" w:eastAsia="仿宋_GB2312" w:hAnsi="仿宋_GB2312" w:hint="eastAsia"/>
          <w:color w:val="auto"/>
          <w:sz w:val="32"/>
          <w:szCs w:val="32"/>
        </w:rPr>
        <w:t>，</w:t>
      </w:r>
      <w:r>
        <w:rPr>
          <w:rFonts w:ascii="仿宋_GB2312" w:eastAsia="仿宋_GB2312" w:hAnsi="仿宋_GB2312" w:hint="eastAsia"/>
          <w:color w:val="auto"/>
          <w:sz w:val="32"/>
          <w:szCs w:val="32"/>
        </w:rPr>
        <w:t>竣工一年以上</w:t>
      </w:r>
      <w:r w:rsidR="00321040">
        <w:rPr>
          <w:rFonts w:ascii="仿宋_GB2312" w:eastAsia="仿宋_GB2312" w:hAnsi="仿宋_GB2312" w:hint="eastAsia"/>
          <w:color w:val="auto"/>
          <w:sz w:val="32"/>
          <w:szCs w:val="32"/>
        </w:rPr>
        <w:t>且</w:t>
      </w:r>
      <w:r>
        <w:rPr>
          <w:rFonts w:ascii="仿宋_GB2312" w:eastAsia="仿宋_GB2312" w:hAnsi="仿宋_GB2312" w:hint="eastAsia"/>
          <w:color w:val="auto"/>
          <w:sz w:val="32"/>
          <w:szCs w:val="32"/>
        </w:rPr>
        <w:t>效果良好。</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（三）通过科技成果鉴定（评估、验收）和专利的，申报技术无科技成果、专利权属争议。</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（四）</w:t>
      </w:r>
      <w:r w:rsidRPr="002D3254">
        <w:rPr>
          <w:rFonts w:ascii="仿宋_GB2312" w:eastAsia="仿宋_GB2312" w:hAnsi="仿宋_GB2312" w:hint="eastAsia"/>
          <w:color w:val="auto"/>
          <w:sz w:val="32"/>
          <w:szCs w:val="32"/>
        </w:rPr>
        <w:t>已经发布了产品和技术的国家标准</w:t>
      </w:r>
      <w:r w:rsidR="00194FE5" w:rsidRPr="002D3254">
        <w:rPr>
          <w:rFonts w:ascii="仿宋_GB2312" w:eastAsia="仿宋_GB2312" w:hAnsi="仿宋_GB2312" w:hint="eastAsia"/>
          <w:color w:val="auto"/>
          <w:sz w:val="32"/>
          <w:szCs w:val="32"/>
        </w:rPr>
        <w:t>、</w:t>
      </w:r>
      <w:r w:rsidRPr="002D3254">
        <w:rPr>
          <w:rFonts w:ascii="仿宋_GB2312" w:eastAsia="仿宋_GB2312" w:hAnsi="仿宋_GB2312" w:hint="eastAsia"/>
          <w:color w:val="auto"/>
          <w:sz w:val="32"/>
          <w:szCs w:val="32"/>
        </w:rPr>
        <w:t>行业标准、北京市地方标准或企业标准。</w:t>
      </w:r>
    </w:p>
    <w:p w:rsidR="009F6694" w:rsidRDefault="009F6694">
      <w:pPr>
        <w:spacing w:line="600" w:lineRule="exact"/>
        <w:ind w:firstLine="640"/>
        <w:outlineLvl w:val="0"/>
        <w:rPr>
          <w:rFonts w:ascii="黑体" w:eastAsia="黑体" w:hAnsi="黑体"/>
          <w:color w:val="auto"/>
          <w:sz w:val="32"/>
          <w:szCs w:val="32"/>
        </w:rPr>
      </w:pPr>
      <w:r>
        <w:rPr>
          <w:rFonts w:ascii="黑体" w:eastAsia="黑体" w:hAnsi="黑体" w:hint="eastAsia"/>
          <w:color w:val="auto"/>
          <w:sz w:val="32"/>
          <w:szCs w:val="32"/>
        </w:rPr>
        <w:t>三、申报主体</w:t>
      </w:r>
    </w:p>
    <w:p w:rsidR="009F6694" w:rsidRDefault="00CF54A0" w:rsidP="00321040">
      <w:pPr>
        <w:spacing w:line="600" w:lineRule="exact"/>
        <w:ind w:firstLine="540"/>
        <w:outlineLvl w:val="0"/>
        <w:rPr>
          <w:rFonts w:ascii="仿宋_GB2312" w:eastAsia="仿宋_GB2312" w:hAnsi="仿宋_GB2312" w:cs="仿宋_GB2312"/>
          <w:sz w:val="32"/>
          <w:szCs w:val="40"/>
        </w:rPr>
      </w:pPr>
      <w:r>
        <w:rPr>
          <w:rFonts w:ascii="仿宋_GB2312" w:eastAsia="仿宋_GB2312" w:hAnsi="仿宋_GB2312" w:hint="eastAsia"/>
          <w:color w:val="auto"/>
          <w:sz w:val="32"/>
          <w:szCs w:val="32"/>
        </w:rPr>
        <w:t xml:space="preserve"> </w:t>
      </w:r>
      <w:r w:rsidR="009F6694">
        <w:rPr>
          <w:rFonts w:ascii="仿宋_GB2312" w:eastAsia="仿宋_GB2312" w:hAnsi="仿宋_GB2312" w:hint="eastAsia"/>
          <w:color w:val="auto"/>
          <w:sz w:val="32"/>
          <w:szCs w:val="32"/>
        </w:rPr>
        <w:t>申报主体为自愿</w:t>
      </w:r>
      <w:r w:rsidR="008C428D">
        <w:rPr>
          <w:rFonts w:ascii="仿宋_GB2312" w:eastAsia="仿宋_GB2312" w:hAnsi="仿宋_GB2312" w:hint="eastAsia"/>
          <w:color w:val="auto"/>
          <w:sz w:val="32"/>
          <w:szCs w:val="32"/>
        </w:rPr>
        <w:t>参与</w:t>
      </w:r>
      <w:r w:rsidR="009F6694">
        <w:rPr>
          <w:rFonts w:ascii="仿宋_GB2312" w:eastAsia="仿宋_GB2312" w:hAnsi="仿宋_GB2312" w:hint="eastAsia"/>
          <w:color w:val="auto"/>
          <w:sz w:val="32"/>
          <w:szCs w:val="32"/>
        </w:rPr>
        <w:t>北京市绿色建筑适用技术</w:t>
      </w:r>
      <w:r w:rsidR="008C428D">
        <w:rPr>
          <w:rFonts w:ascii="仿宋_GB2312" w:eastAsia="仿宋_GB2312" w:hAnsi="仿宋_GB2312" w:hint="eastAsia"/>
          <w:color w:val="auto"/>
          <w:sz w:val="32"/>
          <w:szCs w:val="32"/>
        </w:rPr>
        <w:t>征集</w:t>
      </w:r>
      <w:r w:rsidR="00321040">
        <w:rPr>
          <w:rFonts w:ascii="仿宋_GB2312" w:eastAsia="仿宋_GB2312" w:hAnsi="仿宋_GB2312" w:hint="eastAsia"/>
          <w:color w:val="auto"/>
          <w:sz w:val="32"/>
          <w:szCs w:val="32"/>
        </w:rPr>
        <w:t>的技术持有企业、</w:t>
      </w:r>
      <w:r w:rsidR="00321040">
        <w:rPr>
          <w:rFonts w:ascii="仿宋_GB2312" w:eastAsia="仿宋_GB2312" w:hAnsi="仿宋_GB2312" w:cs="仿宋_GB2312" w:hint="eastAsia"/>
          <w:sz w:val="32"/>
          <w:szCs w:val="40"/>
        </w:rPr>
        <w:t>相关行业科研院所、大专院校和行业社会团体等法人单位。</w:t>
      </w:r>
    </w:p>
    <w:p w:rsidR="009F6694" w:rsidRDefault="00CF54A0" w:rsidP="00321040">
      <w:pPr>
        <w:spacing w:line="600" w:lineRule="exact"/>
        <w:ind w:firstLine="540"/>
        <w:outlineLvl w:val="0"/>
        <w:rPr>
          <w:rFonts w:ascii="黑体" w:eastAsia="黑体" w:hAnsi="黑体"/>
          <w:color w:val="auto"/>
          <w:sz w:val="32"/>
          <w:szCs w:val="32"/>
        </w:rPr>
      </w:pPr>
      <w:r>
        <w:rPr>
          <w:rFonts w:ascii="黑体" w:eastAsia="黑体" w:hAnsi="黑体" w:hint="eastAsia"/>
          <w:color w:val="auto"/>
          <w:sz w:val="32"/>
          <w:szCs w:val="32"/>
        </w:rPr>
        <w:t xml:space="preserve"> </w:t>
      </w:r>
      <w:r w:rsidR="009F6694">
        <w:rPr>
          <w:rFonts w:ascii="黑体" w:eastAsia="黑体" w:hAnsi="黑体" w:hint="eastAsia"/>
          <w:color w:val="auto"/>
          <w:sz w:val="32"/>
          <w:szCs w:val="32"/>
        </w:rPr>
        <w:t>四、申报材料</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（一）《北京市绿色建筑适用技术项目申报书（</w:t>
      </w:r>
      <w:r>
        <w:rPr>
          <w:rFonts w:ascii="仿宋_GB2312" w:eastAsia="仿宋_GB2312" w:hAnsi="仿宋_GB2312"/>
          <w:color w:val="auto"/>
          <w:sz w:val="32"/>
          <w:szCs w:val="32"/>
        </w:rPr>
        <w:t>201</w:t>
      </w:r>
      <w:r>
        <w:rPr>
          <w:rFonts w:ascii="仿宋_GB2312" w:eastAsia="仿宋_GB2312" w:hAnsi="仿宋_GB2312" w:hint="eastAsia"/>
          <w:color w:val="auto"/>
          <w:sz w:val="32"/>
          <w:szCs w:val="32"/>
        </w:rPr>
        <w:t>8）》和《北京市绿色建筑适用技术项目申报信息表</w:t>
      </w:r>
      <w:r>
        <w:rPr>
          <w:rFonts w:ascii="仿宋_GB2312" w:eastAsia="仿宋_GB2312" w:hAnsi="仿宋_GB2312"/>
          <w:color w:val="auto"/>
          <w:sz w:val="32"/>
          <w:szCs w:val="32"/>
        </w:rPr>
        <w:t>(201</w:t>
      </w:r>
      <w:r>
        <w:rPr>
          <w:rFonts w:ascii="仿宋_GB2312" w:eastAsia="仿宋_GB2312" w:hAnsi="仿宋_GB2312" w:hint="eastAsia"/>
          <w:color w:val="auto"/>
          <w:sz w:val="32"/>
          <w:szCs w:val="32"/>
        </w:rPr>
        <w:t>8</w:t>
      </w:r>
      <w:r>
        <w:rPr>
          <w:rFonts w:ascii="仿宋_GB2312" w:eastAsia="仿宋_GB2312" w:hAnsi="仿宋_GB2312"/>
          <w:color w:val="auto"/>
          <w:sz w:val="32"/>
          <w:szCs w:val="32"/>
        </w:rPr>
        <w:t>)</w:t>
      </w:r>
      <w:r>
        <w:rPr>
          <w:rFonts w:ascii="仿宋_GB2312" w:eastAsia="仿宋_GB2312" w:hAnsi="仿宋_GB2312" w:hint="eastAsia"/>
          <w:color w:val="auto"/>
          <w:sz w:val="32"/>
          <w:szCs w:val="32"/>
        </w:rPr>
        <w:t>》；</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（二）技术单位的企业营业执照扫描件；</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（三）技术报告（应包含产品或施工技术特点、适用范围、主要性能指标、工艺流程及操作要点、质量控制、安全措施、环保措施、效益分析等内容）；</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（四）成果鉴定（评估、验收）证书及成果登记文件；</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（五）标准化报告（包括执行的国家、行业、北京市发布的</w:t>
      </w:r>
      <w:r w:rsidR="001B3F27">
        <w:rPr>
          <w:rFonts w:ascii="仿宋_GB2312" w:eastAsia="仿宋_GB2312" w:hAnsi="仿宋_GB2312" w:hint="eastAsia"/>
          <w:color w:val="auto"/>
          <w:sz w:val="32"/>
          <w:szCs w:val="32"/>
        </w:rPr>
        <w:t>标准、</w:t>
      </w:r>
      <w:r>
        <w:rPr>
          <w:rFonts w:ascii="仿宋_GB2312" w:eastAsia="仿宋_GB2312" w:hAnsi="仿宋_GB2312" w:hint="eastAsia"/>
          <w:color w:val="auto"/>
          <w:sz w:val="32"/>
          <w:szCs w:val="32"/>
        </w:rPr>
        <w:t>规范、规程、工法、标准图集，或者本企业制订的</w:t>
      </w:r>
      <w:r w:rsidR="00A659A3">
        <w:rPr>
          <w:rFonts w:ascii="仿宋_GB2312" w:eastAsia="仿宋_GB2312" w:hAnsi="仿宋_GB2312" w:hint="eastAsia"/>
          <w:color w:val="auto"/>
          <w:sz w:val="32"/>
          <w:szCs w:val="32"/>
        </w:rPr>
        <w:t>企业</w:t>
      </w:r>
      <w:r>
        <w:rPr>
          <w:rFonts w:ascii="仿宋_GB2312" w:eastAsia="仿宋_GB2312" w:hAnsi="仿宋_GB2312" w:hint="eastAsia"/>
          <w:color w:val="auto"/>
          <w:sz w:val="32"/>
          <w:szCs w:val="32"/>
        </w:rPr>
        <w:t>标准、操作手册、使用维护管理手册等文件）；</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（六）技术或产品的专利、获奖证</w:t>
      </w:r>
      <w:r w:rsidR="00771FF4">
        <w:rPr>
          <w:rFonts w:ascii="仿宋_GB2312" w:eastAsia="仿宋_GB2312" w:hAnsi="仿宋_GB2312" w:hint="eastAsia"/>
          <w:color w:val="auto"/>
          <w:sz w:val="32"/>
          <w:szCs w:val="32"/>
        </w:rPr>
        <w:t>书</w:t>
      </w:r>
      <w:r>
        <w:rPr>
          <w:rFonts w:ascii="仿宋_GB2312" w:eastAsia="仿宋_GB2312" w:hAnsi="仿宋_GB2312" w:hint="eastAsia"/>
          <w:color w:val="auto"/>
          <w:sz w:val="32"/>
          <w:szCs w:val="32"/>
        </w:rPr>
        <w:t>；</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lastRenderedPageBreak/>
        <w:t>（七）法定检测机构出具的产品或工程项目的质量检测报告；</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（八）应用情况报告（在国内外建筑工程中的应用基本情况，重点是在北京市工程应用情况）</w:t>
      </w:r>
      <w:r w:rsidR="00194FE5">
        <w:rPr>
          <w:rFonts w:ascii="仿宋_GB2312" w:eastAsia="仿宋_GB2312" w:hAnsi="仿宋_GB2312" w:hint="eastAsia"/>
          <w:color w:val="auto"/>
          <w:sz w:val="32"/>
          <w:szCs w:val="32"/>
        </w:rPr>
        <w:t>和</w:t>
      </w:r>
      <w:r>
        <w:rPr>
          <w:rFonts w:ascii="仿宋_GB2312" w:eastAsia="仿宋_GB2312" w:hAnsi="仿宋_GB2312" w:hint="eastAsia"/>
          <w:color w:val="auto"/>
          <w:sz w:val="32"/>
          <w:szCs w:val="32"/>
        </w:rPr>
        <w:t>两家以上用户</w:t>
      </w:r>
      <w:r w:rsidR="00194FE5">
        <w:rPr>
          <w:rFonts w:ascii="仿宋_GB2312" w:eastAsia="仿宋_GB2312" w:hAnsi="仿宋_GB2312" w:hint="eastAsia"/>
          <w:color w:val="auto"/>
          <w:sz w:val="32"/>
          <w:szCs w:val="32"/>
        </w:rPr>
        <w:t>的施工许可及采购合同</w:t>
      </w:r>
      <w:r>
        <w:rPr>
          <w:rFonts w:ascii="仿宋_GB2312" w:eastAsia="仿宋_GB2312" w:hAnsi="仿宋_GB2312" w:hint="eastAsia"/>
          <w:color w:val="auto"/>
          <w:sz w:val="32"/>
          <w:szCs w:val="32"/>
        </w:rPr>
        <w:t>；</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（九）如申报单位与科技成果鉴定（评估）证书上成果完成单位不一致，应出具申报单位拥有该成果的相关</w:t>
      </w:r>
      <w:r w:rsidR="00A659A3">
        <w:rPr>
          <w:rFonts w:ascii="仿宋_GB2312" w:eastAsia="仿宋_GB2312" w:hAnsi="仿宋_GB2312" w:hint="eastAsia"/>
          <w:color w:val="auto"/>
          <w:sz w:val="32"/>
          <w:szCs w:val="32"/>
        </w:rPr>
        <w:t>说明</w:t>
      </w:r>
      <w:r>
        <w:rPr>
          <w:rFonts w:ascii="仿宋_GB2312" w:eastAsia="仿宋_GB2312" w:hAnsi="仿宋_GB2312" w:hint="eastAsia"/>
          <w:color w:val="auto"/>
          <w:sz w:val="32"/>
          <w:szCs w:val="32"/>
        </w:rPr>
        <w:t>。科技成果受让单位，</w:t>
      </w:r>
      <w:r w:rsidR="0020705A">
        <w:rPr>
          <w:rFonts w:ascii="仿宋_GB2312" w:eastAsia="仿宋_GB2312" w:hAnsi="仿宋_GB2312" w:hint="eastAsia"/>
          <w:color w:val="auto"/>
          <w:sz w:val="32"/>
          <w:szCs w:val="32"/>
        </w:rPr>
        <w:t>应</w:t>
      </w:r>
      <w:r>
        <w:rPr>
          <w:rFonts w:ascii="仿宋_GB2312" w:eastAsia="仿宋_GB2312" w:hAnsi="仿宋_GB2312" w:hint="eastAsia"/>
          <w:color w:val="auto"/>
          <w:sz w:val="32"/>
          <w:szCs w:val="32"/>
        </w:rPr>
        <w:t>提交科技成果转让合同复印件；</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（十）企业通过</w:t>
      </w:r>
      <w:r>
        <w:rPr>
          <w:rFonts w:ascii="仿宋_GB2312" w:eastAsia="仿宋_GB2312" w:hAnsi="仿宋_GB2312"/>
          <w:color w:val="auto"/>
          <w:sz w:val="32"/>
          <w:szCs w:val="32"/>
        </w:rPr>
        <w:t>ISO</w:t>
      </w:r>
      <w:r>
        <w:rPr>
          <w:rFonts w:ascii="仿宋_GB2312" w:eastAsia="仿宋_GB2312" w:hAnsi="仿宋_GB2312" w:hint="eastAsia"/>
          <w:color w:val="auto"/>
          <w:sz w:val="32"/>
          <w:szCs w:val="32"/>
        </w:rPr>
        <w:t>质量管理体系认证、产品认证等相关文件</w:t>
      </w:r>
      <w:r w:rsidR="007529CE">
        <w:rPr>
          <w:rFonts w:ascii="仿宋_GB2312" w:eastAsia="仿宋_GB2312" w:hAnsi="仿宋_GB2312" w:hint="eastAsia"/>
          <w:color w:val="auto"/>
          <w:sz w:val="32"/>
          <w:szCs w:val="32"/>
        </w:rPr>
        <w:t>。</w:t>
      </w:r>
    </w:p>
    <w:p w:rsidR="009F6694" w:rsidRDefault="009F6694">
      <w:pPr>
        <w:spacing w:line="600" w:lineRule="exact"/>
        <w:ind w:firstLine="640"/>
        <w:outlineLvl w:val="0"/>
        <w:rPr>
          <w:rFonts w:ascii="黑体" w:eastAsia="黑体" w:hAnsi="黑体"/>
          <w:color w:val="auto"/>
          <w:sz w:val="32"/>
          <w:szCs w:val="32"/>
        </w:rPr>
      </w:pPr>
      <w:r>
        <w:rPr>
          <w:rFonts w:ascii="黑体" w:eastAsia="黑体" w:hAnsi="黑体" w:hint="eastAsia"/>
          <w:color w:val="auto"/>
          <w:sz w:val="32"/>
          <w:szCs w:val="32"/>
        </w:rPr>
        <w:t>五、申报程序和要求</w:t>
      </w:r>
    </w:p>
    <w:p w:rsidR="009F6694" w:rsidRPr="00346017" w:rsidRDefault="009F6694" w:rsidP="00346017">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（一）绿色建筑适用技术的申报单位需登录北京市住房和城乡建设委员会网站（</w:t>
      </w:r>
      <w:r>
        <w:rPr>
          <w:rFonts w:ascii="仿宋_GB2312" w:eastAsia="仿宋_GB2312" w:hAnsi="仿宋_GB2312"/>
          <w:color w:val="auto"/>
          <w:sz w:val="32"/>
          <w:szCs w:val="32"/>
        </w:rPr>
        <w:t>http://www.bjjs.gov.cn/</w:t>
      </w:r>
      <w:r>
        <w:rPr>
          <w:rFonts w:ascii="仿宋_GB2312" w:eastAsia="仿宋_GB2312" w:hAnsi="仿宋_GB2312" w:hint="eastAsia"/>
          <w:color w:val="auto"/>
          <w:sz w:val="32"/>
          <w:szCs w:val="32"/>
        </w:rPr>
        <w:t>），点击“</w:t>
      </w:r>
      <w:r w:rsidR="006722C1">
        <w:rPr>
          <w:rFonts w:ascii="仿宋_GB2312" w:eastAsia="仿宋_GB2312" w:hAnsi="仿宋_GB2312" w:hint="eastAsia"/>
          <w:color w:val="auto"/>
          <w:sz w:val="32"/>
          <w:szCs w:val="32"/>
        </w:rPr>
        <w:t>工程</w:t>
      </w:r>
      <w:r w:rsidR="006722C1">
        <w:rPr>
          <w:rFonts w:ascii="仿宋_GB2312" w:eastAsia="仿宋_GB2312" w:hAnsi="仿宋_GB2312"/>
          <w:color w:val="auto"/>
          <w:sz w:val="32"/>
          <w:szCs w:val="32"/>
        </w:rPr>
        <w:t>建设</w:t>
      </w:r>
      <w:r>
        <w:rPr>
          <w:rFonts w:ascii="仿宋_GB2312" w:eastAsia="仿宋_GB2312" w:hAnsi="仿宋_GB2312" w:hint="eastAsia"/>
          <w:color w:val="auto"/>
          <w:sz w:val="32"/>
          <w:szCs w:val="32"/>
        </w:rPr>
        <w:t>”</w:t>
      </w:r>
      <w:r w:rsidR="006722C1">
        <w:rPr>
          <w:rFonts w:ascii="仿宋_GB2312" w:eastAsia="仿宋_GB2312" w:hAnsi="仿宋_GB2312" w:hint="eastAsia"/>
          <w:color w:val="auto"/>
          <w:sz w:val="32"/>
          <w:szCs w:val="32"/>
        </w:rPr>
        <w:t>栏目</w:t>
      </w:r>
      <w:r w:rsidR="006722C1">
        <w:rPr>
          <w:rFonts w:ascii="仿宋_GB2312" w:eastAsia="仿宋_GB2312" w:hAnsi="仿宋_GB2312"/>
          <w:color w:val="auto"/>
          <w:sz w:val="32"/>
          <w:szCs w:val="32"/>
        </w:rPr>
        <w:t>的</w:t>
      </w:r>
      <w:r>
        <w:rPr>
          <w:rFonts w:ascii="仿宋_GB2312" w:eastAsia="仿宋_GB2312" w:hAnsi="仿宋_GB2312" w:hint="eastAsia"/>
          <w:color w:val="auto"/>
          <w:sz w:val="32"/>
          <w:szCs w:val="32"/>
        </w:rPr>
        <w:t>绿色建筑频道，</w:t>
      </w:r>
      <w:r w:rsidR="00AF1B26">
        <w:rPr>
          <w:rFonts w:ascii="仿宋_GB2312" w:eastAsia="仿宋_GB2312" w:hAnsi="仿宋_GB2312" w:hint="eastAsia"/>
          <w:color w:val="auto"/>
          <w:sz w:val="32"/>
          <w:szCs w:val="32"/>
        </w:rPr>
        <w:t>登陆</w:t>
      </w:r>
      <w:r>
        <w:rPr>
          <w:rFonts w:ascii="仿宋_GB2312" w:eastAsia="仿宋_GB2312" w:hAnsi="仿宋_GB2312" w:hint="eastAsia"/>
          <w:color w:val="auto"/>
          <w:sz w:val="32"/>
          <w:szCs w:val="32"/>
        </w:rPr>
        <w:t>“</w:t>
      </w:r>
      <w:r w:rsidRPr="00F71018">
        <w:rPr>
          <w:rFonts w:ascii="仿宋_GB2312" w:eastAsia="仿宋_GB2312" w:hAnsi="仿宋_GB2312" w:cs="仿宋_GB2312" w:hint="eastAsia"/>
          <w:sz w:val="32"/>
          <w:szCs w:val="40"/>
        </w:rPr>
        <w:t>北京市绿色建筑</w:t>
      </w:r>
      <w:r w:rsidR="006F5076" w:rsidRPr="00F71018">
        <w:rPr>
          <w:rFonts w:ascii="仿宋_GB2312" w:eastAsia="仿宋_GB2312" w:hAnsi="仿宋_GB2312" w:cs="仿宋_GB2312" w:hint="eastAsia"/>
          <w:sz w:val="32"/>
          <w:szCs w:val="40"/>
        </w:rPr>
        <w:t>和装配式建筑</w:t>
      </w:r>
      <w:r w:rsidR="00A46416" w:rsidRPr="00F71018">
        <w:rPr>
          <w:rFonts w:ascii="仿宋_GB2312" w:eastAsia="仿宋_GB2312" w:hAnsi="仿宋_GB2312" w:cs="仿宋_GB2312" w:hint="eastAsia"/>
          <w:sz w:val="32"/>
          <w:szCs w:val="40"/>
        </w:rPr>
        <w:t>适用</w:t>
      </w:r>
      <w:r w:rsidR="006F5076" w:rsidRPr="00F71018">
        <w:rPr>
          <w:rFonts w:ascii="仿宋_GB2312" w:eastAsia="仿宋_GB2312" w:hAnsi="仿宋_GB2312" w:cs="仿宋_GB2312" w:hint="eastAsia"/>
          <w:sz w:val="32"/>
          <w:szCs w:val="40"/>
        </w:rPr>
        <w:t>技术申报系统</w:t>
      </w:r>
      <w:r w:rsidRPr="00F71018">
        <w:rPr>
          <w:rFonts w:ascii="仿宋_GB2312" w:eastAsia="仿宋_GB2312" w:hAnsi="仿宋_GB2312" w:hint="eastAsia"/>
          <w:color w:val="auto"/>
          <w:sz w:val="32"/>
          <w:szCs w:val="32"/>
        </w:rPr>
        <w:t>”进行注册，进入绿色建筑类</w:t>
      </w:r>
      <w:r w:rsidR="00A659A3" w:rsidRPr="00F71018">
        <w:rPr>
          <w:rFonts w:ascii="仿宋_GB2312" w:eastAsia="仿宋_GB2312" w:hAnsi="仿宋_GB2312" w:hint="eastAsia"/>
          <w:color w:val="auto"/>
          <w:sz w:val="32"/>
          <w:szCs w:val="32"/>
        </w:rPr>
        <w:t>申报</w:t>
      </w:r>
      <w:r w:rsidRPr="00F71018">
        <w:rPr>
          <w:rFonts w:ascii="仿宋_GB2312" w:eastAsia="仿宋_GB2312" w:hAnsi="仿宋_GB2312" w:hint="eastAsia"/>
          <w:color w:val="auto"/>
          <w:sz w:val="32"/>
          <w:szCs w:val="32"/>
        </w:rPr>
        <w:t>系统</w:t>
      </w:r>
      <w:r w:rsidR="00A659A3" w:rsidRPr="00F71018">
        <w:rPr>
          <w:rFonts w:ascii="仿宋_GB2312" w:eastAsia="仿宋_GB2312" w:hAnsi="仿宋_GB2312" w:hint="eastAsia"/>
          <w:color w:val="auto"/>
          <w:sz w:val="32"/>
          <w:szCs w:val="32"/>
        </w:rPr>
        <w:t>后，按照</w:t>
      </w:r>
      <w:r w:rsidR="00A659A3">
        <w:rPr>
          <w:rFonts w:ascii="仿宋_GB2312" w:eastAsia="仿宋_GB2312" w:hAnsi="仿宋_GB2312" w:hint="eastAsia"/>
          <w:color w:val="auto"/>
          <w:sz w:val="32"/>
          <w:szCs w:val="32"/>
        </w:rPr>
        <w:t>申报类别</w:t>
      </w:r>
      <w:r w:rsidR="00AF1B26">
        <w:rPr>
          <w:rFonts w:ascii="仿宋_GB2312" w:eastAsia="仿宋_GB2312" w:hAnsi="仿宋_GB2312" w:hint="eastAsia"/>
          <w:color w:val="auto"/>
          <w:sz w:val="32"/>
          <w:szCs w:val="32"/>
        </w:rPr>
        <w:t>在</w:t>
      </w:r>
      <w:r w:rsidR="00A659A3">
        <w:rPr>
          <w:rFonts w:ascii="仿宋_GB2312" w:eastAsia="仿宋_GB2312" w:hAnsi="仿宋_GB2312" w:hint="eastAsia"/>
          <w:color w:val="auto"/>
          <w:sz w:val="32"/>
          <w:szCs w:val="32"/>
        </w:rPr>
        <w:t>新增类或复审类系统</w:t>
      </w:r>
      <w:r w:rsidR="00AF1B26">
        <w:rPr>
          <w:rFonts w:ascii="仿宋_GB2312" w:eastAsia="仿宋_GB2312" w:hAnsi="仿宋_GB2312" w:hint="eastAsia"/>
          <w:color w:val="auto"/>
          <w:sz w:val="32"/>
          <w:szCs w:val="32"/>
        </w:rPr>
        <w:t>中</w:t>
      </w:r>
      <w:r w:rsidR="00AF1B26">
        <w:rPr>
          <w:rFonts w:ascii="仿宋_GB2312" w:eastAsia="仿宋_GB2312" w:hAnsi="仿宋_GB2312"/>
          <w:color w:val="auto"/>
          <w:sz w:val="32"/>
          <w:szCs w:val="32"/>
        </w:rPr>
        <w:t>进行申报。</w:t>
      </w:r>
      <w:r w:rsidR="00A659A3">
        <w:rPr>
          <w:rFonts w:ascii="仿宋_GB2312" w:eastAsia="仿宋_GB2312" w:hAnsi="仿宋_GB2312" w:hint="eastAsia"/>
          <w:color w:val="auto"/>
          <w:sz w:val="32"/>
          <w:szCs w:val="32"/>
        </w:rPr>
        <w:t>其中复审类指已列入《北京市绿色建筑适用技术推广目录（2016）》的技术项目</w:t>
      </w:r>
      <w:r>
        <w:rPr>
          <w:rFonts w:ascii="仿宋_GB2312" w:eastAsia="仿宋_GB2312" w:hAnsi="仿宋_GB2312" w:hint="eastAsia"/>
          <w:color w:val="auto"/>
          <w:sz w:val="32"/>
          <w:szCs w:val="32"/>
        </w:rPr>
        <w:t>。</w:t>
      </w:r>
      <w:r w:rsidR="00A659A3">
        <w:rPr>
          <w:rFonts w:ascii="仿宋_GB2312" w:eastAsia="仿宋_GB2312" w:hAnsi="仿宋_GB2312" w:hint="eastAsia"/>
          <w:color w:val="auto"/>
          <w:sz w:val="32"/>
          <w:szCs w:val="32"/>
        </w:rPr>
        <w:t>申报单位需</w:t>
      </w:r>
      <w:r>
        <w:rPr>
          <w:rFonts w:ascii="仿宋_GB2312" w:eastAsia="仿宋_GB2312" w:hAnsi="仿宋_GB2312" w:hint="eastAsia"/>
          <w:color w:val="auto"/>
          <w:sz w:val="32"/>
          <w:szCs w:val="32"/>
        </w:rPr>
        <w:t>按系统</w:t>
      </w:r>
      <w:r w:rsidR="00A659A3">
        <w:rPr>
          <w:rFonts w:ascii="仿宋_GB2312" w:eastAsia="仿宋_GB2312" w:hAnsi="仿宋_GB2312" w:hint="eastAsia"/>
          <w:color w:val="auto"/>
          <w:sz w:val="32"/>
          <w:szCs w:val="32"/>
        </w:rPr>
        <w:t>具体</w:t>
      </w:r>
      <w:r>
        <w:rPr>
          <w:rFonts w:ascii="仿宋_GB2312" w:eastAsia="仿宋_GB2312" w:hAnsi="仿宋_GB2312" w:hint="eastAsia"/>
          <w:color w:val="auto"/>
          <w:sz w:val="32"/>
          <w:szCs w:val="32"/>
        </w:rPr>
        <w:t>要求详细填写申报信息，上传申报材料，完成网上系统申报工作</w:t>
      </w:r>
      <w:r w:rsidR="00424AC2">
        <w:rPr>
          <w:rFonts w:ascii="仿宋_GB2312" w:eastAsia="仿宋_GB2312" w:hAnsi="仿宋_GB2312" w:hint="eastAsia"/>
          <w:color w:val="auto"/>
          <w:sz w:val="32"/>
          <w:szCs w:val="32"/>
        </w:rPr>
        <w:t>（网上系统截止申报日期为</w:t>
      </w:r>
      <w:r w:rsidR="00424AC2">
        <w:rPr>
          <w:rFonts w:ascii="仿宋_GB2312" w:eastAsia="仿宋_GB2312" w:hAnsi="仿宋_GB2312"/>
          <w:color w:val="auto"/>
          <w:sz w:val="32"/>
          <w:szCs w:val="32"/>
        </w:rPr>
        <w:t>201</w:t>
      </w:r>
      <w:r w:rsidR="00424AC2">
        <w:rPr>
          <w:rFonts w:ascii="仿宋_GB2312" w:eastAsia="仿宋_GB2312" w:hAnsi="仿宋_GB2312" w:hint="eastAsia"/>
          <w:color w:val="auto"/>
          <w:sz w:val="32"/>
          <w:szCs w:val="32"/>
        </w:rPr>
        <w:t>8年9月</w:t>
      </w:r>
      <w:r w:rsidR="00424AC2">
        <w:rPr>
          <w:rFonts w:ascii="仿宋_GB2312" w:eastAsia="仿宋_GB2312" w:hAnsi="仿宋_GB2312"/>
          <w:color w:val="auto"/>
          <w:sz w:val="32"/>
          <w:szCs w:val="32"/>
        </w:rPr>
        <w:t>3</w:t>
      </w:r>
      <w:r w:rsidR="00424AC2">
        <w:rPr>
          <w:rFonts w:ascii="仿宋_GB2312" w:eastAsia="仿宋_GB2312" w:hAnsi="仿宋_GB2312" w:hint="eastAsia"/>
          <w:color w:val="auto"/>
          <w:sz w:val="32"/>
          <w:szCs w:val="32"/>
        </w:rPr>
        <w:t>0日）。</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（二）</w:t>
      </w:r>
      <w:r w:rsidRPr="002D3254">
        <w:rPr>
          <w:rFonts w:ascii="仿宋_GB2312" w:eastAsia="仿宋_GB2312" w:hAnsi="仿宋_GB2312" w:hint="eastAsia"/>
          <w:color w:val="auto"/>
          <w:sz w:val="32"/>
          <w:szCs w:val="32"/>
        </w:rPr>
        <w:t>经形式</w:t>
      </w:r>
      <w:r w:rsidR="00AF1B26" w:rsidRPr="002D3254">
        <w:rPr>
          <w:rFonts w:ascii="仿宋_GB2312" w:eastAsia="仿宋_GB2312" w:hAnsi="仿宋_GB2312" w:hint="eastAsia"/>
          <w:color w:val="auto"/>
          <w:sz w:val="32"/>
          <w:szCs w:val="32"/>
        </w:rPr>
        <w:t>初审合格后的项目需要在专家</w:t>
      </w:r>
      <w:r w:rsidR="00AF1B26" w:rsidRPr="002D3254">
        <w:rPr>
          <w:rFonts w:ascii="仿宋_GB2312" w:eastAsia="仿宋_GB2312" w:hAnsi="仿宋_GB2312"/>
          <w:color w:val="auto"/>
          <w:sz w:val="32"/>
          <w:szCs w:val="32"/>
        </w:rPr>
        <w:t>评审</w:t>
      </w:r>
      <w:r w:rsidRPr="002D3254">
        <w:rPr>
          <w:rFonts w:ascii="仿宋_GB2312" w:eastAsia="仿宋_GB2312" w:hAnsi="仿宋_GB2312" w:hint="eastAsia"/>
          <w:color w:val="auto"/>
          <w:sz w:val="32"/>
          <w:szCs w:val="32"/>
        </w:rPr>
        <w:t>时现场提交申报单位盖章的《北京市绿色建筑适用技术项目申报书（</w:t>
      </w:r>
      <w:r w:rsidRPr="002D3254">
        <w:rPr>
          <w:rFonts w:ascii="仿宋_GB2312" w:eastAsia="仿宋_GB2312" w:hAnsi="仿宋_GB2312"/>
          <w:color w:val="auto"/>
          <w:sz w:val="32"/>
          <w:szCs w:val="32"/>
        </w:rPr>
        <w:t>201</w:t>
      </w:r>
      <w:r w:rsidRPr="002D3254">
        <w:rPr>
          <w:rFonts w:ascii="仿宋_GB2312" w:eastAsia="仿宋_GB2312" w:hAnsi="仿宋_GB2312" w:hint="eastAsia"/>
          <w:color w:val="auto"/>
          <w:sz w:val="32"/>
          <w:szCs w:val="32"/>
        </w:rPr>
        <w:t>8）》、《北京市绿色建筑适用技术项目申报信息表</w:t>
      </w:r>
      <w:r w:rsidRPr="002D3254">
        <w:rPr>
          <w:rFonts w:ascii="仿宋_GB2312" w:eastAsia="仿宋_GB2312" w:hAnsi="仿宋_GB2312"/>
          <w:color w:val="auto"/>
          <w:sz w:val="32"/>
          <w:szCs w:val="32"/>
        </w:rPr>
        <w:t>(201</w:t>
      </w:r>
      <w:r w:rsidRPr="002D3254">
        <w:rPr>
          <w:rFonts w:ascii="仿宋_GB2312" w:eastAsia="仿宋_GB2312" w:hAnsi="仿宋_GB2312" w:hint="eastAsia"/>
          <w:color w:val="auto"/>
          <w:sz w:val="32"/>
          <w:szCs w:val="32"/>
        </w:rPr>
        <w:t>8</w:t>
      </w:r>
      <w:r w:rsidRPr="002D3254">
        <w:rPr>
          <w:rFonts w:ascii="仿宋_GB2312" w:eastAsia="仿宋_GB2312" w:hAnsi="仿宋_GB2312"/>
          <w:color w:val="auto"/>
          <w:sz w:val="32"/>
          <w:szCs w:val="32"/>
        </w:rPr>
        <w:t>)</w:t>
      </w:r>
      <w:r w:rsidRPr="002D3254">
        <w:rPr>
          <w:rFonts w:ascii="仿宋_GB2312" w:eastAsia="仿宋_GB2312" w:hAnsi="仿宋_GB2312" w:hint="eastAsia"/>
          <w:color w:val="auto"/>
          <w:sz w:val="32"/>
          <w:szCs w:val="32"/>
        </w:rPr>
        <w:t>》</w:t>
      </w:r>
      <w:r w:rsidR="000D05BB" w:rsidRPr="002D3254">
        <w:rPr>
          <w:rFonts w:ascii="仿宋_GB2312" w:eastAsia="仿宋_GB2312" w:hAnsi="仿宋_GB2312" w:hint="eastAsia"/>
          <w:color w:val="auto"/>
          <w:sz w:val="32"/>
          <w:szCs w:val="32"/>
        </w:rPr>
        <w:t>，</w:t>
      </w:r>
      <w:r w:rsidR="00194FE5" w:rsidRPr="002D3254">
        <w:rPr>
          <w:rFonts w:ascii="仿宋_GB2312" w:eastAsia="仿宋_GB2312" w:hAnsi="仿宋_GB2312" w:hint="eastAsia"/>
          <w:color w:val="auto"/>
          <w:sz w:val="32"/>
          <w:szCs w:val="32"/>
        </w:rPr>
        <w:t>申报材料中所要求的</w:t>
      </w:r>
      <w:r w:rsidR="00FF3F32" w:rsidRPr="002D3254">
        <w:rPr>
          <w:rFonts w:ascii="仿宋_GB2312" w:eastAsia="仿宋_GB2312" w:hAnsi="仿宋_GB2312" w:hint="eastAsia"/>
          <w:color w:val="auto"/>
          <w:sz w:val="32"/>
          <w:szCs w:val="32"/>
        </w:rPr>
        <w:t>（四）</w:t>
      </w:r>
      <w:r w:rsidR="00E869DD">
        <w:rPr>
          <w:rFonts w:ascii="仿宋_GB2312" w:eastAsia="仿宋_GB2312" w:hAnsi="仿宋_GB2312" w:hint="eastAsia"/>
          <w:color w:val="auto"/>
          <w:sz w:val="32"/>
          <w:szCs w:val="32"/>
        </w:rPr>
        <w:t>、</w:t>
      </w:r>
      <w:r w:rsidR="00FF3F32" w:rsidRPr="002D3254">
        <w:rPr>
          <w:rFonts w:ascii="仿宋_GB2312" w:eastAsia="仿宋_GB2312" w:hAnsi="仿宋_GB2312" w:hint="eastAsia"/>
          <w:color w:val="auto"/>
          <w:sz w:val="32"/>
          <w:szCs w:val="32"/>
        </w:rPr>
        <w:t>（六）</w:t>
      </w:r>
      <w:r w:rsidR="00E869DD">
        <w:rPr>
          <w:rFonts w:ascii="仿宋_GB2312" w:eastAsia="仿宋_GB2312" w:hAnsi="仿宋_GB2312" w:hint="eastAsia"/>
          <w:color w:val="auto"/>
          <w:sz w:val="32"/>
          <w:szCs w:val="32"/>
        </w:rPr>
        <w:t>、</w:t>
      </w:r>
      <w:r w:rsidR="00FF3F32" w:rsidRPr="002D3254">
        <w:rPr>
          <w:rFonts w:ascii="仿宋_GB2312" w:eastAsia="仿宋_GB2312" w:hAnsi="仿宋_GB2312" w:hint="eastAsia"/>
          <w:color w:val="auto"/>
          <w:sz w:val="32"/>
          <w:szCs w:val="32"/>
        </w:rPr>
        <w:t>（七）项</w:t>
      </w:r>
      <w:r w:rsidR="00194FE5" w:rsidRPr="002D3254">
        <w:rPr>
          <w:rFonts w:ascii="仿宋_GB2312" w:eastAsia="仿宋_GB2312" w:hAnsi="仿宋_GB2312" w:hint="eastAsia"/>
          <w:color w:val="auto"/>
          <w:sz w:val="32"/>
          <w:szCs w:val="32"/>
        </w:rPr>
        <w:t>材料的纸本原件及复印件</w:t>
      </w:r>
      <w:r w:rsidR="000D05BB" w:rsidRPr="002D3254">
        <w:rPr>
          <w:rFonts w:ascii="仿宋_GB2312" w:eastAsia="仿宋_GB2312" w:hAnsi="仿宋_GB2312" w:hint="eastAsia"/>
          <w:color w:val="auto"/>
          <w:sz w:val="32"/>
          <w:szCs w:val="32"/>
        </w:rPr>
        <w:t>，</w:t>
      </w:r>
      <w:r w:rsidRPr="002D3254">
        <w:rPr>
          <w:rFonts w:ascii="仿宋_GB2312" w:eastAsia="仿宋_GB2312" w:hAnsi="仿宋_GB2312" w:hint="eastAsia"/>
          <w:color w:val="auto"/>
          <w:sz w:val="32"/>
          <w:szCs w:val="32"/>
        </w:rPr>
        <w:t>申报技术介绍PPT，</w:t>
      </w:r>
      <w:r w:rsidR="00FF3F32" w:rsidRPr="002D3254">
        <w:rPr>
          <w:rFonts w:ascii="仿宋_GB2312" w:eastAsia="仿宋_GB2312" w:hAnsi="仿宋_GB2312" w:hint="eastAsia"/>
          <w:color w:val="auto"/>
          <w:sz w:val="32"/>
          <w:szCs w:val="32"/>
        </w:rPr>
        <w:t>并</w:t>
      </w:r>
      <w:r w:rsidRPr="002D3254">
        <w:rPr>
          <w:rFonts w:ascii="仿宋_GB2312" w:eastAsia="仿宋_GB2312" w:hAnsi="仿宋_GB2312" w:hint="eastAsia"/>
          <w:color w:val="auto"/>
          <w:sz w:val="32"/>
          <w:szCs w:val="32"/>
        </w:rPr>
        <w:t>配合</w:t>
      </w:r>
      <w:r w:rsidR="00AF1B26" w:rsidRPr="002D3254">
        <w:rPr>
          <w:rFonts w:ascii="仿宋_GB2312" w:eastAsia="仿宋_GB2312" w:hAnsi="仿宋_GB2312" w:hint="eastAsia"/>
          <w:color w:val="auto"/>
          <w:sz w:val="32"/>
          <w:szCs w:val="32"/>
        </w:rPr>
        <w:t>做</w:t>
      </w:r>
      <w:r w:rsidRPr="002D3254">
        <w:rPr>
          <w:rFonts w:ascii="仿宋_GB2312" w:eastAsia="仿宋_GB2312" w:hAnsi="仿宋_GB2312" w:hint="eastAsia"/>
          <w:color w:val="auto"/>
          <w:sz w:val="32"/>
          <w:szCs w:val="32"/>
        </w:rPr>
        <w:t>好专家</w:t>
      </w:r>
      <w:r w:rsidR="00AF1B26" w:rsidRPr="002D3254">
        <w:rPr>
          <w:rFonts w:ascii="仿宋_GB2312" w:eastAsia="仿宋_GB2312" w:hAnsi="仿宋_GB2312" w:hint="eastAsia"/>
          <w:color w:val="auto"/>
          <w:sz w:val="32"/>
          <w:szCs w:val="32"/>
        </w:rPr>
        <w:t>评</w:t>
      </w:r>
      <w:r w:rsidRPr="002D3254">
        <w:rPr>
          <w:rFonts w:ascii="仿宋_GB2312" w:eastAsia="仿宋_GB2312" w:hAnsi="仿宋_GB2312" w:hint="eastAsia"/>
          <w:color w:val="auto"/>
          <w:sz w:val="32"/>
          <w:szCs w:val="32"/>
        </w:rPr>
        <w:t>审工作。</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（三）申报材料应做到文字精炼，数据真实、可靠。申报材料存</w:t>
      </w:r>
      <w:r>
        <w:rPr>
          <w:rFonts w:ascii="仿宋_GB2312" w:eastAsia="仿宋_GB2312" w:hAnsi="仿宋_GB2312" w:hint="eastAsia"/>
          <w:color w:val="auto"/>
          <w:sz w:val="32"/>
          <w:szCs w:val="32"/>
        </w:rPr>
        <w:lastRenderedPageBreak/>
        <w:t>在虚假内容的，将不予受理其适用技术的申报。</w:t>
      </w:r>
    </w:p>
    <w:p w:rsidR="009F6694" w:rsidRDefault="009F6694">
      <w:pPr>
        <w:spacing w:line="600" w:lineRule="exact"/>
        <w:ind w:firstLine="640"/>
        <w:outlineLvl w:val="0"/>
        <w:rPr>
          <w:rFonts w:ascii="黑体" w:eastAsia="黑体" w:hAnsi="黑体"/>
          <w:color w:val="auto"/>
          <w:sz w:val="32"/>
          <w:szCs w:val="32"/>
        </w:rPr>
      </w:pPr>
      <w:r>
        <w:rPr>
          <w:rFonts w:ascii="黑体" w:eastAsia="黑体" w:hAnsi="黑体" w:hint="eastAsia"/>
          <w:color w:val="auto"/>
          <w:sz w:val="32"/>
          <w:szCs w:val="32"/>
        </w:rPr>
        <w:t>六、联系方式</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联系</w:t>
      </w:r>
      <w:r w:rsidR="0098124D">
        <w:rPr>
          <w:rFonts w:ascii="仿宋_GB2312" w:eastAsia="仿宋_GB2312" w:hAnsi="仿宋_GB2312" w:hint="eastAsia"/>
          <w:color w:val="auto"/>
          <w:sz w:val="32"/>
          <w:szCs w:val="32"/>
        </w:rPr>
        <w:t>人</w:t>
      </w:r>
      <w:r>
        <w:rPr>
          <w:rFonts w:ascii="仿宋_GB2312" w:eastAsia="仿宋_GB2312" w:hAnsi="仿宋_GB2312" w:hint="eastAsia"/>
          <w:color w:val="auto"/>
          <w:sz w:val="32"/>
          <w:szCs w:val="32"/>
        </w:rPr>
        <w:t>：</w:t>
      </w:r>
      <w:r w:rsidR="0020705A">
        <w:rPr>
          <w:rFonts w:ascii="仿宋_GB2312" w:eastAsia="仿宋_GB2312" w:hAnsi="仿宋_GB2312" w:hint="eastAsia"/>
          <w:color w:val="auto"/>
          <w:sz w:val="32"/>
          <w:szCs w:val="32"/>
        </w:rPr>
        <w:t>岳彬</w:t>
      </w:r>
      <w:r w:rsidR="00CF54A0">
        <w:rPr>
          <w:rFonts w:ascii="仿宋_GB2312" w:eastAsia="仿宋_GB2312" w:hAnsi="仿宋_GB2312" w:hint="eastAsia"/>
          <w:color w:val="auto"/>
          <w:sz w:val="32"/>
          <w:szCs w:val="32"/>
        </w:rPr>
        <w:t>、</w:t>
      </w:r>
      <w:r w:rsidR="00917FAD">
        <w:rPr>
          <w:rFonts w:ascii="仿宋_GB2312" w:eastAsia="仿宋_GB2312" w:hAnsi="仿宋_GB2312" w:hint="eastAsia"/>
          <w:color w:val="auto"/>
          <w:sz w:val="32"/>
          <w:szCs w:val="32"/>
        </w:rPr>
        <w:t>白羽</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电话：</w:t>
      </w:r>
      <w:r>
        <w:rPr>
          <w:rFonts w:ascii="仿宋_GB2312" w:eastAsia="仿宋_GB2312" w:hAnsi="仿宋_GB2312"/>
          <w:color w:val="auto"/>
          <w:sz w:val="32"/>
          <w:szCs w:val="32"/>
        </w:rPr>
        <w:t>599</w:t>
      </w:r>
      <w:r>
        <w:rPr>
          <w:rFonts w:ascii="仿宋_GB2312" w:eastAsia="仿宋_GB2312" w:hAnsi="仿宋_GB2312" w:hint="eastAsia"/>
          <w:color w:val="auto"/>
          <w:sz w:val="32"/>
          <w:szCs w:val="32"/>
        </w:rPr>
        <w:t>58280</w:t>
      </w:r>
      <w:r w:rsidR="00CF54A0">
        <w:rPr>
          <w:rFonts w:ascii="仿宋_GB2312" w:eastAsia="仿宋_GB2312" w:hAnsi="仿宋_GB2312" w:hint="eastAsia"/>
          <w:color w:val="auto"/>
          <w:sz w:val="32"/>
          <w:szCs w:val="32"/>
        </w:rPr>
        <w:t>、</w:t>
      </w:r>
      <w:r w:rsidR="00917FAD" w:rsidRPr="00917FAD">
        <w:rPr>
          <w:rFonts w:ascii="仿宋_GB2312" w:eastAsia="仿宋_GB2312" w:hAnsi="仿宋_GB2312"/>
          <w:color w:val="auto"/>
          <w:sz w:val="32"/>
          <w:szCs w:val="32"/>
        </w:rPr>
        <w:t>85295857</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传真：</w:t>
      </w:r>
      <w:r>
        <w:rPr>
          <w:rFonts w:ascii="仿宋_GB2312" w:eastAsia="仿宋_GB2312" w:hAnsi="仿宋_GB2312"/>
          <w:color w:val="auto"/>
          <w:sz w:val="32"/>
          <w:szCs w:val="32"/>
        </w:rPr>
        <w:t>599</w:t>
      </w:r>
      <w:r>
        <w:rPr>
          <w:rFonts w:ascii="仿宋_GB2312" w:eastAsia="仿宋_GB2312" w:hAnsi="仿宋_GB2312" w:hint="eastAsia"/>
          <w:color w:val="auto"/>
          <w:sz w:val="32"/>
          <w:szCs w:val="32"/>
        </w:rPr>
        <w:t>58218</w:t>
      </w:r>
    </w:p>
    <w:p w:rsidR="009F6694" w:rsidRDefault="009F6694">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地址：北京市海淀区西四环中路16号院3号楼2层（邮编：</w:t>
      </w:r>
      <w:r>
        <w:rPr>
          <w:rFonts w:ascii="仿宋_GB2312" w:eastAsia="仿宋_GB2312" w:hAnsi="仿宋_GB2312"/>
          <w:color w:val="auto"/>
          <w:sz w:val="32"/>
          <w:szCs w:val="32"/>
        </w:rPr>
        <w:t>1000</w:t>
      </w:r>
      <w:r>
        <w:rPr>
          <w:rFonts w:ascii="仿宋_GB2312" w:eastAsia="仿宋_GB2312" w:hAnsi="仿宋_GB2312" w:hint="eastAsia"/>
          <w:color w:val="auto"/>
          <w:sz w:val="32"/>
          <w:szCs w:val="32"/>
        </w:rPr>
        <w:t>39）</w:t>
      </w:r>
    </w:p>
    <w:p w:rsidR="009F6694" w:rsidRDefault="00CF54A0">
      <w:pPr>
        <w:spacing w:line="600" w:lineRule="exact"/>
        <w:ind w:firstLine="640"/>
        <w:outlineLvl w:val="0"/>
        <w:rPr>
          <w:rFonts w:ascii="仿宋_GB2312" w:eastAsia="仿宋_GB2312" w:hAnsi="仿宋_GB2312"/>
          <w:color w:val="auto"/>
          <w:sz w:val="32"/>
          <w:szCs w:val="32"/>
        </w:rPr>
      </w:pPr>
      <w:r>
        <w:rPr>
          <w:rFonts w:ascii="仿宋_GB2312" w:eastAsia="仿宋_GB2312" w:hAnsi="仿宋_GB2312" w:hint="eastAsia"/>
          <w:color w:val="auto"/>
          <w:sz w:val="32"/>
          <w:szCs w:val="32"/>
        </w:rPr>
        <w:t>邮箱</w:t>
      </w:r>
      <w:r w:rsidR="009F6694">
        <w:rPr>
          <w:rFonts w:ascii="仿宋_GB2312" w:eastAsia="仿宋_GB2312" w:hAnsi="仿宋_GB2312" w:hint="eastAsia"/>
          <w:color w:val="auto"/>
          <w:sz w:val="32"/>
          <w:szCs w:val="32"/>
        </w:rPr>
        <w:t>：</w:t>
      </w:r>
      <w:r w:rsidR="00F71018">
        <w:rPr>
          <w:rFonts w:ascii="仿宋_GB2312" w:eastAsia="仿宋_GB2312" w:hAnsi="仿宋_GB2312" w:hint="eastAsia"/>
          <w:color w:val="auto"/>
          <w:sz w:val="32"/>
          <w:szCs w:val="32"/>
        </w:rPr>
        <w:t>zjwkjcjzx</w:t>
      </w:r>
      <w:hyperlink r:id="rId6" w:history="1">
        <w:r w:rsidR="009F6694">
          <w:rPr>
            <w:rFonts w:ascii="仿宋_GB2312" w:eastAsia="仿宋_GB2312" w:hAnsi="仿宋_GB2312"/>
            <w:color w:val="auto"/>
            <w:sz w:val="32"/>
            <w:szCs w:val="32"/>
          </w:rPr>
          <w:t>@1</w:t>
        </w:r>
        <w:r w:rsidR="009F6694">
          <w:rPr>
            <w:rFonts w:ascii="仿宋_GB2312" w:eastAsia="仿宋_GB2312" w:hAnsi="仿宋_GB2312" w:hint="eastAsia"/>
            <w:color w:val="auto"/>
            <w:sz w:val="32"/>
            <w:szCs w:val="32"/>
          </w:rPr>
          <w:t>26</w:t>
        </w:r>
        <w:r w:rsidR="009F6694">
          <w:rPr>
            <w:rFonts w:ascii="仿宋_GB2312" w:eastAsia="仿宋_GB2312" w:hAnsi="仿宋_GB2312"/>
            <w:color w:val="auto"/>
            <w:sz w:val="32"/>
            <w:szCs w:val="32"/>
          </w:rPr>
          <w:t>.com</w:t>
        </w:r>
      </w:hyperlink>
    </w:p>
    <w:p w:rsidR="009F6694" w:rsidRDefault="009F6694">
      <w:pPr>
        <w:tabs>
          <w:tab w:val="left" w:pos="3164"/>
        </w:tabs>
        <w:spacing w:line="600" w:lineRule="exact"/>
        <w:rPr>
          <w:rFonts w:ascii="仿宋_GB2312" w:eastAsia="仿宋_GB2312" w:hAnsi="仿宋_GB2312"/>
          <w:color w:val="auto"/>
          <w:sz w:val="32"/>
          <w:szCs w:val="32"/>
        </w:rPr>
      </w:pPr>
    </w:p>
    <w:p w:rsidR="009F6694" w:rsidRDefault="009F6694">
      <w:pPr>
        <w:tabs>
          <w:tab w:val="left" w:pos="3164"/>
        </w:tabs>
        <w:spacing w:line="600" w:lineRule="exact"/>
        <w:rPr>
          <w:sz w:val="32"/>
          <w:szCs w:val="32"/>
        </w:rPr>
      </w:pPr>
      <w:bookmarkStart w:id="0" w:name="_GoBack"/>
      <w:bookmarkEnd w:id="0"/>
    </w:p>
    <w:sectPr w:rsidR="009F6694" w:rsidSect="00F7332A">
      <w:footerReference w:type="even" r:id="rId7"/>
      <w:footerReference w:type="default" r:id="rId8"/>
      <w:pgSz w:w="11906" w:h="16838"/>
      <w:pgMar w:top="1440" w:right="1080" w:bottom="1440" w:left="1080" w:header="851" w:footer="1418" w:gutter="0"/>
      <w:pgNumType w:fmt="numberInDash"/>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890" w:rsidRDefault="00593890">
      <w:r>
        <w:separator/>
      </w:r>
    </w:p>
  </w:endnote>
  <w:endnote w:type="continuationSeparator" w:id="0">
    <w:p w:rsidR="00593890" w:rsidRDefault="0059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F9" w:rsidRDefault="00181691">
    <w:pPr>
      <w:pStyle w:val="a7"/>
      <w:framePr w:wrap="around" w:vAnchor="text" w:hAnchor="margin" w:xAlign="outside" w:y="1"/>
      <w:rPr>
        <w:rStyle w:val="a4"/>
        <w:szCs w:val="24"/>
      </w:rPr>
    </w:pPr>
    <w:r>
      <w:fldChar w:fldCharType="begin"/>
    </w:r>
    <w:r w:rsidR="00A72CF9">
      <w:rPr>
        <w:rStyle w:val="a4"/>
      </w:rPr>
      <w:instrText xml:space="preserve">PAGE  </w:instrText>
    </w:r>
    <w:r>
      <w:fldChar w:fldCharType="end"/>
    </w:r>
  </w:p>
  <w:p w:rsidR="00A72CF9" w:rsidRDefault="00A72CF9">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F9" w:rsidRDefault="00181691">
    <w:pPr>
      <w:pStyle w:val="a7"/>
      <w:framePr w:wrap="around" w:vAnchor="text" w:hAnchor="margin" w:xAlign="outside" w:y="1"/>
      <w:ind w:leftChars="200" w:left="420" w:rightChars="200" w:right="420"/>
      <w:rPr>
        <w:rStyle w:val="a4"/>
        <w:rFonts w:ascii="宋体"/>
        <w:sz w:val="28"/>
        <w:szCs w:val="28"/>
      </w:rPr>
    </w:pPr>
    <w:r>
      <w:rPr>
        <w:rFonts w:ascii="宋体" w:hAnsi="宋体"/>
        <w:sz w:val="28"/>
        <w:szCs w:val="28"/>
      </w:rPr>
      <w:fldChar w:fldCharType="begin"/>
    </w:r>
    <w:r w:rsidR="00A72CF9">
      <w:rPr>
        <w:rStyle w:val="a4"/>
        <w:rFonts w:ascii="宋体" w:hAnsi="宋体"/>
        <w:sz w:val="28"/>
        <w:szCs w:val="28"/>
      </w:rPr>
      <w:instrText xml:space="preserve">PAGE  </w:instrText>
    </w:r>
    <w:r>
      <w:rPr>
        <w:rFonts w:ascii="宋体" w:hAnsi="宋体"/>
        <w:sz w:val="28"/>
        <w:szCs w:val="28"/>
      </w:rPr>
      <w:fldChar w:fldCharType="separate"/>
    </w:r>
    <w:r w:rsidR="00CA5ACF">
      <w:rPr>
        <w:rStyle w:val="a4"/>
        <w:rFonts w:ascii="宋体" w:hAnsi="宋体"/>
        <w:noProof/>
        <w:sz w:val="28"/>
        <w:szCs w:val="28"/>
      </w:rPr>
      <w:t>- 1 -</w:t>
    </w:r>
    <w:r>
      <w:rPr>
        <w:rFonts w:ascii="宋体" w:hAnsi="宋体"/>
        <w:sz w:val="28"/>
        <w:szCs w:val="28"/>
      </w:rPr>
      <w:fldChar w:fldCharType="end"/>
    </w:r>
  </w:p>
  <w:p w:rsidR="00A72CF9" w:rsidRDefault="00A72CF9">
    <w:pPr>
      <w:ind w:right="360" w:firstLine="360"/>
    </w:pPr>
  </w:p>
  <w:p w:rsidR="00A72CF9" w:rsidRDefault="00593890">
    <w:r>
      <w:pict>
        <v:rect id="矩形1" o:spid="_x0000_s2049" style="position:absolute;left:0;text-align:left;margin-left:536.6pt;margin-top:0;width:61.5pt;height:48.4pt;z-index:251657728;mso-position-horizontal:outside;mso-position-horizontal-relative:margin" o:gfxdata="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f7I9zTAAAA&#10;BAEAAA8AAAAAAAAAAQAgAAAAIgAAAGRycy9kb3ducmV2LnhtbFBLAQIUABQAAAAIAIdO4kBkcWgv&#10;6QEAALYDAAAOAAAAAAAAAAEAIAAAACIBAABkcnMvZTJvRG9jLnhtbFBLBQYAAAAABgAGAFkBAAB9&#10;BQAAAAA=&#10;" o:allowincell="f" filled="f" stroked="f">
          <v:fill o:detectmouseclick="t"/>
          <v:textbox style="mso-next-textbox:#矩形1;mso-fit-shape-to-text:t" inset="0,0,0,0">
            <w:txbxContent>
              <w:p w:rsidR="00A72CF9" w:rsidRDefault="00A72CF9"/>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890" w:rsidRDefault="00593890">
      <w:r>
        <w:separator/>
      </w:r>
    </w:p>
  </w:footnote>
  <w:footnote w:type="continuationSeparator" w:id="0">
    <w:p w:rsidR="00593890" w:rsidRDefault="00593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6809"/>
    <w:rsid w:val="000011E6"/>
    <w:rsid w:val="0000406C"/>
    <w:rsid w:val="00012554"/>
    <w:rsid w:val="00013F3B"/>
    <w:rsid w:val="00025F84"/>
    <w:rsid w:val="00040E9D"/>
    <w:rsid w:val="000431D4"/>
    <w:rsid w:val="00045B05"/>
    <w:rsid w:val="00050212"/>
    <w:rsid w:val="00072E61"/>
    <w:rsid w:val="00085F62"/>
    <w:rsid w:val="000C0BC2"/>
    <w:rsid w:val="000C22A0"/>
    <w:rsid w:val="000C3372"/>
    <w:rsid w:val="000D05BB"/>
    <w:rsid w:val="000E3065"/>
    <w:rsid w:val="000E418D"/>
    <w:rsid w:val="000F0AF6"/>
    <w:rsid w:val="000F2C04"/>
    <w:rsid w:val="00102D99"/>
    <w:rsid w:val="00105AE4"/>
    <w:rsid w:val="001117FE"/>
    <w:rsid w:val="00111C2D"/>
    <w:rsid w:val="00116780"/>
    <w:rsid w:val="001234A3"/>
    <w:rsid w:val="00136809"/>
    <w:rsid w:val="0013787A"/>
    <w:rsid w:val="00143969"/>
    <w:rsid w:val="00161404"/>
    <w:rsid w:val="001638D0"/>
    <w:rsid w:val="00163E94"/>
    <w:rsid w:val="0017684F"/>
    <w:rsid w:val="00181691"/>
    <w:rsid w:val="00185060"/>
    <w:rsid w:val="001854BD"/>
    <w:rsid w:val="001912C4"/>
    <w:rsid w:val="00194FE5"/>
    <w:rsid w:val="001B3F27"/>
    <w:rsid w:val="001B6140"/>
    <w:rsid w:val="001B78F3"/>
    <w:rsid w:val="001D672A"/>
    <w:rsid w:val="001E0EE7"/>
    <w:rsid w:val="001E6210"/>
    <w:rsid w:val="00201396"/>
    <w:rsid w:val="0020705A"/>
    <w:rsid w:val="00211FF3"/>
    <w:rsid w:val="00224262"/>
    <w:rsid w:val="00233694"/>
    <w:rsid w:val="00235712"/>
    <w:rsid w:val="00236A0A"/>
    <w:rsid w:val="00246322"/>
    <w:rsid w:val="00263DC5"/>
    <w:rsid w:val="0026775F"/>
    <w:rsid w:val="00271218"/>
    <w:rsid w:val="00277D1A"/>
    <w:rsid w:val="00285415"/>
    <w:rsid w:val="00290124"/>
    <w:rsid w:val="002B0EBB"/>
    <w:rsid w:val="002B471B"/>
    <w:rsid w:val="002B631B"/>
    <w:rsid w:val="002C1EE4"/>
    <w:rsid w:val="002D021D"/>
    <w:rsid w:val="002D3254"/>
    <w:rsid w:val="002E27DA"/>
    <w:rsid w:val="002E3FFF"/>
    <w:rsid w:val="002F3902"/>
    <w:rsid w:val="003013C5"/>
    <w:rsid w:val="00310D5B"/>
    <w:rsid w:val="00321040"/>
    <w:rsid w:val="003259B5"/>
    <w:rsid w:val="00331980"/>
    <w:rsid w:val="00340387"/>
    <w:rsid w:val="00346017"/>
    <w:rsid w:val="00346FA7"/>
    <w:rsid w:val="00367765"/>
    <w:rsid w:val="00371E46"/>
    <w:rsid w:val="00374C3E"/>
    <w:rsid w:val="00382252"/>
    <w:rsid w:val="003A1CF7"/>
    <w:rsid w:val="003A27E2"/>
    <w:rsid w:val="003A5B0A"/>
    <w:rsid w:val="003B6E35"/>
    <w:rsid w:val="003D2533"/>
    <w:rsid w:val="003E6401"/>
    <w:rsid w:val="003F3FFD"/>
    <w:rsid w:val="003F6ABC"/>
    <w:rsid w:val="003F79C8"/>
    <w:rsid w:val="004104C1"/>
    <w:rsid w:val="00424AC2"/>
    <w:rsid w:val="00441E45"/>
    <w:rsid w:val="004563C3"/>
    <w:rsid w:val="004661A8"/>
    <w:rsid w:val="00467237"/>
    <w:rsid w:val="00483917"/>
    <w:rsid w:val="00483C44"/>
    <w:rsid w:val="004911EA"/>
    <w:rsid w:val="0049167A"/>
    <w:rsid w:val="00496928"/>
    <w:rsid w:val="004B2B1B"/>
    <w:rsid w:val="004B3D03"/>
    <w:rsid w:val="004D1823"/>
    <w:rsid w:val="004D5933"/>
    <w:rsid w:val="004E0776"/>
    <w:rsid w:val="004E2B38"/>
    <w:rsid w:val="004F5FA6"/>
    <w:rsid w:val="005140D1"/>
    <w:rsid w:val="00522B27"/>
    <w:rsid w:val="00530AC2"/>
    <w:rsid w:val="00542C33"/>
    <w:rsid w:val="005447FD"/>
    <w:rsid w:val="00551864"/>
    <w:rsid w:val="00554DD4"/>
    <w:rsid w:val="00555BEA"/>
    <w:rsid w:val="005563D7"/>
    <w:rsid w:val="005674BD"/>
    <w:rsid w:val="00567585"/>
    <w:rsid w:val="00573ABF"/>
    <w:rsid w:val="00593890"/>
    <w:rsid w:val="005C2276"/>
    <w:rsid w:val="005C2A51"/>
    <w:rsid w:val="005C364F"/>
    <w:rsid w:val="005D084B"/>
    <w:rsid w:val="005D67F7"/>
    <w:rsid w:val="005F163B"/>
    <w:rsid w:val="005F4A52"/>
    <w:rsid w:val="005F5FBC"/>
    <w:rsid w:val="006010FD"/>
    <w:rsid w:val="006048F6"/>
    <w:rsid w:val="00624296"/>
    <w:rsid w:val="00630E64"/>
    <w:rsid w:val="00635C5E"/>
    <w:rsid w:val="00646787"/>
    <w:rsid w:val="006525E3"/>
    <w:rsid w:val="00662273"/>
    <w:rsid w:val="006722C1"/>
    <w:rsid w:val="00685091"/>
    <w:rsid w:val="0069090E"/>
    <w:rsid w:val="00691753"/>
    <w:rsid w:val="0069545C"/>
    <w:rsid w:val="006A7511"/>
    <w:rsid w:val="006B2B41"/>
    <w:rsid w:val="006D26C2"/>
    <w:rsid w:val="006E7D4F"/>
    <w:rsid w:val="006F5076"/>
    <w:rsid w:val="00702116"/>
    <w:rsid w:val="00702298"/>
    <w:rsid w:val="00703630"/>
    <w:rsid w:val="0071325F"/>
    <w:rsid w:val="00721BE2"/>
    <w:rsid w:val="0072265D"/>
    <w:rsid w:val="0072476A"/>
    <w:rsid w:val="007302F4"/>
    <w:rsid w:val="00730DB8"/>
    <w:rsid w:val="007352BD"/>
    <w:rsid w:val="00741373"/>
    <w:rsid w:val="007529CE"/>
    <w:rsid w:val="00752FA9"/>
    <w:rsid w:val="0077008A"/>
    <w:rsid w:val="00771FF4"/>
    <w:rsid w:val="00774186"/>
    <w:rsid w:val="00781430"/>
    <w:rsid w:val="007A4FE8"/>
    <w:rsid w:val="007B23B5"/>
    <w:rsid w:val="007B478C"/>
    <w:rsid w:val="007C05F2"/>
    <w:rsid w:val="007C457C"/>
    <w:rsid w:val="007D3919"/>
    <w:rsid w:val="00800DAA"/>
    <w:rsid w:val="00802EEA"/>
    <w:rsid w:val="008052A1"/>
    <w:rsid w:val="00811D2D"/>
    <w:rsid w:val="00816364"/>
    <w:rsid w:val="00841499"/>
    <w:rsid w:val="008519C6"/>
    <w:rsid w:val="00862A38"/>
    <w:rsid w:val="00863E79"/>
    <w:rsid w:val="008669C4"/>
    <w:rsid w:val="00874C09"/>
    <w:rsid w:val="00875E7B"/>
    <w:rsid w:val="0088020C"/>
    <w:rsid w:val="008839BF"/>
    <w:rsid w:val="0088640C"/>
    <w:rsid w:val="0089099B"/>
    <w:rsid w:val="00890F17"/>
    <w:rsid w:val="008A19C8"/>
    <w:rsid w:val="008A1D96"/>
    <w:rsid w:val="008A6A17"/>
    <w:rsid w:val="008A712F"/>
    <w:rsid w:val="008B211C"/>
    <w:rsid w:val="008B58CB"/>
    <w:rsid w:val="008C428D"/>
    <w:rsid w:val="008D1876"/>
    <w:rsid w:val="008D599E"/>
    <w:rsid w:val="008E0672"/>
    <w:rsid w:val="008E23C2"/>
    <w:rsid w:val="008E6C71"/>
    <w:rsid w:val="008E7CF1"/>
    <w:rsid w:val="008F44B3"/>
    <w:rsid w:val="00901ABC"/>
    <w:rsid w:val="0090224C"/>
    <w:rsid w:val="00904541"/>
    <w:rsid w:val="00904D57"/>
    <w:rsid w:val="00914B7A"/>
    <w:rsid w:val="0091700F"/>
    <w:rsid w:val="00917FAD"/>
    <w:rsid w:val="00922998"/>
    <w:rsid w:val="00922F8D"/>
    <w:rsid w:val="00934319"/>
    <w:rsid w:val="00934343"/>
    <w:rsid w:val="00941A4F"/>
    <w:rsid w:val="009534A6"/>
    <w:rsid w:val="00956D4B"/>
    <w:rsid w:val="00956DA1"/>
    <w:rsid w:val="00957EB1"/>
    <w:rsid w:val="00963838"/>
    <w:rsid w:val="009758DD"/>
    <w:rsid w:val="009762E0"/>
    <w:rsid w:val="0098124D"/>
    <w:rsid w:val="00984A95"/>
    <w:rsid w:val="00987C5F"/>
    <w:rsid w:val="009A2F6B"/>
    <w:rsid w:val="009B192B"/>
    <w:rsid w:val="009C04CA"/>
    <w:rsid w:val="009C544E"/>
    <w:rsid w:val="009C7B08"/>
    <w:rsid w:val="009D0A8C"/>
    <w:rsid w:val="009D51AD"/>
    <w:rsid w:val="009F6535"/>
    <w:rsid w:val="009F6694"/>
    <w:rsid w:val="00A028ED"/>
    <w:rsid w:val="00A417EC"/>
    <w:rsid w:val="00A46416"/>
    <w:rsid w:val="00A575B8"/>
    <w:rsid w:val="00A62BD4"/>
    <w:rsid w:val="00A62DE2"/>
    <w:rsid w:val="00A659A3"/>
    <w:rsid w:val="00A72CF9"/>
    <w:rsid w:val="00A73180"/>
    <w:rsid w:val="00A737E6"/>
    <w:rsid w:val="00A82678"/>
    <w:rsid w:val="00A84BE8"/>
    <w:rsid w:val="00A87742"/>
    <w:rsid w:val="00A90F02"/>
    <w:rsid w:val="00A91248"/>
    <w:rsid w:val="00A91E3F"/>
    <w:rsid w:val="00A93DFC"/>
    <w:rsid w:val="00A96A3A"/>
    <w:rsid w:val="00AA2CB4"/>
    <w:rsid w:val="00AA3E05"/>
    <w:rsid w:val="00AB34DC"/>
    <w:rsid w:val="00AB35D0"/>
    <w:rsid w:val="00AC1002"/>
    <w:rsid w:val="00AC55CB"/>
    <w:rsid w:val="00AD3F07"/>
    <w:rsid w:val="00AE2795"/>
    <w:rsid w:val="00AE4894"/>
    <w:rsid w:val="00AF1B26"/>
    <w:rsid w:val="00AF22AB"/>
    <w:rsid w:val="00B01BA8"/>
    <w:rsid w:val="00B03DD9"/>
    <w:rsid w:val="00B127E7"/>
    <w:rsid w:val="00B12D37"/>
    <w:rsid w:val="00B279D2"/>
    <w:rsid w:val="00B30690"/>
    <w:rsid w:val="00B30C50"/>
    <w:rsid w:val="00B31EE3"/>
    <w:rsid w:val="00B372BB"/>
    <w:rsid w:val="00B37FA4"/>
    <w:rsid w:val="00B43525"/>
    <w:rsid w:val="00B458D4"/>
    <w:rsid w:val="00B50D91"/>
    <w:rsid w:val="00B51187"/>
    <w:rsid w:val="00B61180"/>
    <w:rsid w:val="00B67C30"/>
    <w:rsid w:val="00B713D8"/>
    <w:rsid w:val="00B74A8C"/>
    <w:rsid w:val="00B84597"/>
    <w:rsid w:val="00B9140F"/>
    <w:rsid w:val="00B95183"/>
    <w:rsid w:val="00BA52E1"/>
    <w:rsid w:val="00BA6BED"/>
    <w:rsid w:val="00BD2838"/>
    <w:rsid w:val="00BD4005"/>
    <w:rsid w:val="00BD5F17"/>
    <w:rsid w:val="00BE071A"/>
    <w:rsid w:val="00BE320D"/>
    <w:rsid w:val="00BE52B0"/>
    <w:rsid w:val="00BF5A3E"/>
    <w:rsid w:val="00BF752B"/>
    <w:rsid w:val="00BF7C2C"/>
    <w:rsid w:val="00C17BCD"/>
    <w:rsid w:val="00C17EC3"/>
    <w:rsid w:val="00C265B3"/>
    <w:rsid w:val="00C377AE"/>
    <w:rsid w:val="00C44429"/>
    <w:rsid w:val="00C4527F"/>
    <w:rsid w:val="00C54EC1"/>
    <w:rsid w:val="00C61319"/>
    <w:rsid w:val="00C632BD"/>
    <w:rsid w:val="00C71A90"/>
    <w:rsid w:val="00C82BF3"/>
    <w:rsid w:val="00C83E85"/>
    <w:rsid w:val="00C94047"/>
    <w:rsid w:val="00CA5ACF"/>
    <w:rsid w:val="00CA6EAA"/>
    <w:rsid w:val="00CB4643"/>
    <w:rsid w:val="00CC1FF8"/>
    <w:rsid w:val="00CE3C45"/>
    <w:rsid w:val="00CF22BD"/>
    <w:rsid w:val="00CF54A0"/>
    <w:rsid w:val="00CF59ED"/>
    <w:rsid w:val="00D0676B"/>
    <w:rsid w:val="00D07ADA"/>
    <w:rsid w:val="00D1094E"/>
    <w:rsid w:val="00D12B9C"/>
    <w:rsid w:val="00D12FF1"/>
    <w:rsid w:val="00D133AE"/>
    <w:rsid w:val="00D15DB9"/>
    <w:rsid w:val="00D36879"/>
    <w:rsid w:val="00D36D97"/>
    <w:rsid w:val="00D37A1E"/>
    <w:rsid w:val="00D5075F"/>
    <w:rsid w:val="00D602E5"/>
    <w:rsid w:val="00D81B43"/>
    <w:rsid w:val="00D81F19"/>
    <w:rsid w:val="00D875EB"/>
    <w:rsid w:val="00DB7272"/>
    <w:rsid w:val="00DC1D31"/>
    <w:rsid w:val="00DC7D10"/>
    <w:rsid w:val="00DD2C65"/>
    <w:rsid w:val="00DD6292"/>
    <w:rsid w:val="00DE1A65"/>
    <w:rsid w:val="00E0686A"/>
    <w:rsid w:val="00E0686B"/>
    <w:rsid w:val="00E06D0B"/>
    <w:rsid w:val="00E102E1"/>
    <w:rsid w:val="00E144FA"/>
    <w:rsid w:val="00E159A3"/>
    <w:rsid w:val="00E23E50"/>
    <w:rsid w:val="00E36607"/>
    <w:rsid w:val="00E53765"/>
    <w:rsid w:val="00E6048C"/>
    <w:rsid w:val="00E6271F"/>
    <w:rsid w:val="00E63D3E"/>
    <w:rsid w:val="00E817FA"/>
    <w:rsid w:val="00E84284"/>
    <w:rsid w:val="00E869DD"/>
    <w:rsid w:val="00E91476"/>
    <w:rsid w:val="00EA2708"/>
    <w:rsid w:val="00EA78BB"/>
    <w:rsid w:val="00EB2BA8"/>
    <w:rsid w:val="00EB66FD"/>
    <w:rsid w:val="00EC2358"/>
    <w:rsid w:val="00ED0CC9"/>
    <w:rsid w:val="00EE0EE4"/>
    <w:rsid w:val="00EF2D6A"/>
    <w:rsid w:val="00F056AD"/>
    <w:rsid w:val="00F16D9E"/>
    <w:rsid w:val="00F24718"/>
    <w:rsid w:val="00F25F1E"/>
    <w:rsid w:val="00F450D0"/>
    <w:rsid w:val="00F62965"/>
    <w:rsid w:val="00F71018"/>
    <w:rsid w:val="00F7332A"/>
    <w:rsid w:val="00F73DDD"/>
    <w:rsid w:val="00F75F25"/>
    <w:rsid w:val="00F95B72"/>
    <w:rsid w:val="00F96983"/>
    <w:rsid w:val="00F97D5F"/>
    <w:rsid w:val="00FA0B22"/>
    <w:rsid w:val="00FA4217"/>
    <w:rsid w:val="00FB49BC"/>
    <w:rsid w:val="00FB595B"/>
    <w:rsid w:val="00FC5B84"/>
    <w:rsid w:val="00FD5899"/>
    <w:rsid w:val="00FE30B8"/>
    <w:rsid w:val="00FE32B4"/>
    <w:rsid w:val="00FE4E2B"/>
    <w:rsid w:val="00FE6342"/>
    <w:rsid w:val="00FE6966"/>
    <w:rsid w:val="00FF3F32"/>
    <w:rsid w:val="0A6A7D05"/>
    <w:rsid w:val="0B0D57A7"/>
    <w:rsid w:val="0C4B65FB"/>
    <w:rsid w:val="108855C7"/>
    <w:rsid w:val="1B897444"/>
    <w:rsid w:val="1F25232B"/>
    <w:rsid w:val="1FCA3E85"/>
    <w:rsid w:val="22EA012E"/>
    <w:rsid w:val="36DD38E8"/>
    <w:rsid w:val="3CC57AD2"/>
    <w:rsid w:val="3EBD2BE3"/>
    <w:rsid w:val="4D9A1B9C"/>
    <w:rsid w:val="54784F2E"/>
    <w:rsid w:val="55D658EA"/>
    <w:rsid w:val="58263B64"/>
    <w:rsid w:val="58B07820"/>
    <w:rsid w:val="5ADE2FA3"/>
    <w:rsid w:val="60D97252"/>
    <w:rsid w:val="62320C70"/>
    <w:rsid w:val="655C4DC0"/>
    <w:rsid w:val="679F4090"/>
    <w:rsid w:val="6A2353FE"/>
    <w:rsid w:val="6FCB0CF7"/>
    <w:rsid w:val="703C6B2D"/>
    <w:rsid w:val="7098022F"/>
    <w:rsid w:val="736C7BD9"/>
    <w:rsid w:val="78C33325"/>
    <w:rsid w:val="7E1B1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7113F234-A700-46CC-AB18-A7A24314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A1E"/>
    <w:pPr>
      <w:widowControl w:val="0"/>
      <w:jc w:val="both"/>
    </w:pPr>
    <w:rPr>
      <w:color w:val="000000"/>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uiPriority w:val="99"/>
    <w:qFormat/>
    <w:rsid w:val="00D37A1E"/>
    <w:rPr>
      <w:rFonts w:ascii="Times New Roman" w:eastAsia="宋体" w:hAnsi="Times New Roman" w:cs="Times New Roman"/>
      <w:sz w:val="24"/>
      <w:szCs w:val="24"/>
    </w:rPr>
  </w:style>
  <w:style w:type="character" w:styleId="a3">
    <w:name w:val="annotation reference"/>
    <w:uiPriority w:val="99"/>
    <w:unhideWhenUsed/>
    <w:qFormat/>
    <w:rsid w:val="00D37A1E"/>
    <w:rPr>
      <w:sz w:val="21"/>
      <w:szCs w:val="21"/>
    </w:rPr>
  </w:style>
  <w:style w:type="character" w:styleId="a4">
    <w:name w:val="page number"/>
    <w:uiPriority w:val="99"/>
    <w:qFormat/>
    <w:rsid w:val="00D37A1E"/>
    <w:rPr>
      <w:rFonts w:ascii="Times New Roman" w:eastAsia="宋体" w:hAnsi="Times New Roman" w:cs="Times New Roman"/>
      <w:color w:val="000000"/>
      <w:spacing w:val="0"/>
      <w:w w:val="100"/>
      <w:kern w:val="1"/>
      <w:position w:val="0"/>
      <w:sz w:val="24"/>
      <w:u w:val="none"/>
      <w:shd w:val="clear" w:color="auto" w:fill="auto"/>
      <w:vertAlign w:val="baseline"/>
      <w:lang w:val="en-US" w:eastAsia="zh-CN"/>
    </w:rPr>
  </w:style>
  <w:style w:type="character" w:styleId="a5">
    <w:name w:val="Hyperlink"/>
    <w:uiPriority w:val="99"/>
    <w:qFormat/>
    <w:rsid w:val="00D37A1E"/>
    <w:rPr>
      <w:rFonts w:ascii="Calibri" w:hAnsi="Calibri" w:cs="Times New Roman"/>
      <w:color w:val="0000FF"/>
      <w:spacing w:val="0"/>
      <w:w w:val="100"/>
      <w:kern w:val="1"/>
      <w:position w:val="0"/>
      <w:sz w:val="22"/>
      <w:u w:val="single"/>
      <w:shd w:val="clear" w:color="auto" w:fill="auto"/>
      <w:vertAlign w:val="baseline"/>
      <w:lang w:val="en-US" w:eastAsia="zh-CN"/>
    </w:rPr>
  </w:style>
  <w:style w:type="character" w:customStyle="1" w:styleId="Char1">
    <w:name w:val="页眉 Char1"/>
    <w:uiPriority w:val="99"/>
    <w:qFormat/>
    <w:rsid w:val="00D37A1E"/>
    <w:rPr>
      <w:rFonts w:ascii="Times New Roman" w:eastAsia="宋体" w:hAnsi="Times New Roman"/>
      <w:color w:val="000000"/>
      <w:spacing w:val="0"/>
      <w:w w:val="100"/>
      <w:kern w:val="1"/>
      <w:position w:val="0"/>
      <w:sz w:val="18"/>
      <w:u w:val="none"/>
      <w:shd w:val="clear" w:color="auto" w:fill="auto"/>
      <w:vertAlign w:val="baseline"/>
      <w:lang w:val="en-US" w:eastAsia="zh-CN"/>
    </w:rPr>
  </w:style>
  <w:style w:type="character" w:customStyle="1" w:styleId="Char0">
    <w:name w:val="批注框文本 Char"/>
    <w:uiPriority w:val="99"/>
    <w:qFormat/>
    <w:rsid w:val="00D37A1E"/>
    <w:rPr>
      <w:rFonts w:ascii="Times New Roman" w:eastAsia="宋体" w:hAnsi="Times New Roman" w:cs="Times New Roman"/>
      <w:sz w:val="18"/>
      <w:szCs w:val="18"/>
    </w:rPr>
  </w:style>
  <w:style w:type="character" w:customStyle="1" w:styleId="Char2">
    <w:name w:val="页眉 Char2"/>
    <w:link w:val="a6"/>
    <w:uiPriority w:val="99"/>
    <w:semiHidden/>
    <w:qFormat/>
    <w:locked/>
    <w:rsid w:val="00D37A1E"/>
    <w:rPr>
      <w:rFonts w:cs="Times New Roman"/>
      <w:color w:val="000000"/>
      <w:kern w:val="1"/>
      <w:sz w:val="18"/>
      <w:szCs w:val="18"/>
    </w:rPr>
  </w:style>
  <w:style w:type="character" w:customStyle="1" w:styleId="Char10">
    <w:name w:val="页脚 Char1"/>
    <w:uiPriority w:val="99"/>
    <w:qFormat/>
    <w:rsid w:val="00D37A1E"/>
    <w:rPr>
      <w:rFonts w:ascii="Times New Roman" w:eastAsia="宋体" w:hAnsi="Times New Roman"/>
      <w:color w:val="000000"/>
      <w:spacing w:val="0"/>
      <w:w w:val="100"/>
      <w:kern w:val="1"/>
      <w:position w:val="0"/>
      <w:sz w:val="18"/>
      <w:u w:val="none"/>
      <w:shd w:val="clear" w:color="auto" w:fill="auto"/>
      <w:vertAlign w:val="baseline"/>
      <w:lang w:val="en-US" w:eastAsia="zh-CN"/>
    </w:rPr>
  </w:style>
  <w:style w:type="character" w:customStyle="1" w:styleId="Char20">
    <w:name w:val="页脚 Char2"/>
    <w:link w:val="a7"/>
    <w:uiPriority w:val="99"/>
    <w:semiHidden/>
    <w:qFormat/>
    <w:locked/>
    <w:rsid w:val="00D37A1E"/>
    <w:rPr>
      <w:rFonts w:cs="Times New Roman"/>
      <w:color w:val="000000"/>
      <w:kern w:val="1"/>
      <w:sz w:val="18"/>
      <w:szCs w:val="18"/>
    </w:rPr>
  </w:style>
  <w:style w:type="character" w:customStyle="1" w:styleId="Char11">
    <w:name w:val="批注框文本 Char1"/>
    <w:link w:val="a8"/>
    <w:uiPriority w:val="99"/>
    <w:semiHidden/>
    <w:qFormat/>
    <w:locked/>
    <w:rsid w:val="00D37A1E"/>
    <w:rPr>
      <w:rFonts w:cs="Times New Roman"/>
      <w:color w:val="000000"/>
      <w:kern w:val="1"/>
      <w:sz w:val="2"/>
    </w:rPr>
  </w:style>
  <w:style w:type="character" w:customStyle="1" w:styleId="Char3">
    <w:name w:val="页脚 Char"/>
    <w:uiPriority w:val="99"/>
    <w:qFormat/>
    <w:rsid w:val="00D37A1E"/>
    <w:rPr>
      <w:rFonts w:ascii="Times New Roman" w:eastAsia="宋体" w:hAnsi="Times New Roman" w:cs="Times New Roman"/>
      <w:sz w:val="24"/>
      <w:szCs w:val="24"/>
    </w:rPr>
  </w:style>
  <w:style w:type="paragraph" w:customStyle="1" w:styleId="p0">
    <w:name w:val="p0"/>
    <w:uiPriority w:val="99"/>
    <w:qFormat/>
    <w:rsid w:val="00D37A1E"/>
    <w:pPr>
      <w:jc w:val="both"/>
    </w:pPr>
    <w:rPr>
      <w:rFonts w:ascii="仿宋_GB2312" w:eastAsia="仿宋_GB2312" w:hAnsi="仿宋_GB2312" w:cs="宋体"/>
      <w:color w:val="000000"/>
      <w:spacing w:val="-8"/>
      <w:kern w:val="1"/>
      <w:sz w:val="32"/>
      <w:szCs w:val="32"/>
    </w:rPr>
  </w:style>
  <w:style w:type="paragraph" w:styleId="a9">
    <w:name w:val="annotation text"/>
    <w:basedOn w:val="a"/>
    <w:link w:val="Char4"/>
    <w:uiPriority w:val="99"/>
    <w:unhideWhenUsed/>
    <w:rsid w:val="00D37A1E"/>
    <w:pPr>
      <w:jc w:val="left"/>
    </w:pPr>
  </w:style>
  <w:style w:type="paragraph" w:styleId="a7">
    <w:name w:val="footer"/>
    <w:basedOn w:val="a"/>
    <w:next w:val="a"/>
    <w:link w:val="Char20"/>
    <w:uiPriority w:val="99"/>
    <w:qFormat/>
    <w:rsid w:val="00D37A1E"/>
    <w:pPr>
      <w:tabs>
        <w:tab w:val="center" w:pos="4153"/>
        <w:tab w:val="right" w:pos="8306"/>
      </w:tabs>
    </w:pPr>
    <w:rPr>
      <w:sz w:val="18"/>
      <w:szCs w:val="18"/>
    </w:rPr>
  </w:style>
  <w:style w:type="paragraph" w:styleId="a8">
    <w:name w:val="Balloon Text"/>
    <w:basedOn w:val="a"/>
    <w:link w:val="Char11"/>
    <w:uiPriority w:val="99"/>
    <w:qFormat/>
    <w:rsid w:val="00D37A1E"/>
    <w:rPr>
      <w:szCs w:val="18"/>
    </w:rPr>
  </w:style>
  <w:style w:type="paragraph" w:styleId="a6">
    <w:name w:val="header"/>
    <w:basedOn w:val="a"/>
    <w:next w:val="a"/>
    <w:link w:val="Char2"/>
    <w:uiPriority w:val="99"/>
    <w:qFormat/>
    <w:rsid w:val="00D37A1E"/>
    <w:pPr>
      <w:pBdr>
        <w:bottom w:val="single" w:sz="6" w:space="1" w:color="000000"/>
      </w:pBdr>
      <w:tabs>
        <w:tab w:val="center" w:pos="4153"/>
        <w:tab w:val="right" w:pos="8306"/>
      </w:tabs>
      <w:jc w:val="center"/>
    </w:pPr>
    <w:rPr>
      <w:sz w:val="18"/>
      <w:szCs w:val="18"/>
    </w:rPr>
  </w:style>
  <w:style w:type="paragraph" w:customStyle="1" w:styleId="1">
    <w:name w:val="修订1"/>
    <w:uiPriority w:val="99"/>
    <w:semiHidden/>
    <w:qFormat/>
    <w:rsid w:val="00D37A1E"/>
    <w:rPr>
      <w:color w:val="000000"/>
      <w:kern w:val="1"/>
      <w:sz w:val="21"/>
      <w:szCs w:val="24"/>
    </w:rPr>
  </w:style>
  <w:style w:type="paragraph" w:customStyle="1" w:styleId="10">
    <w:name w:val="列出段落1"/>
    <w:basedOn w:val="a7"/>
    <w:uiPriority w:val="99"/>
    <w:qFormat/>
    <w:rsid w:val="00D37A1E"/>
    <w:pPr>
      <w:widowControl/>
      <w:tabs>
        <w:tab w:val="clear" w:pos="4153"/>
        <w:tab w:val="clear" w:pos="8306"/>
      </w:tabs>
      <w:ind w:firstLine="420"/>
      <w:jc w:val="left"/>
    </w:pPr>
    <w:rPr>
      <w:color w:val="auto"/>
      <w:kern w:val="0"/>
      <w:sz w:val="20"/>
      <w:szCs w:val="20"/>
    </w:rPr>
  </w:style>
  <w:style w:type="paragraph" w:styleId="aa">
    <w:name w:val="List Paragraph"/>
    <w:basedOn w:val="a"/>
    <w:uiPriority w:val="34"/>
    <w:qFormat/>
    <w:rsid w:val="00D37A1E"/>
    <w:pPr>
      <w:ind w:firstLineChars="200" w:firstLine="420"/>
    </w:pPr>
  </w:style>
  <w:style w:type="table" w:styleId="ab">
    <w:name w:val="Table Grid"/>
    <w:basedOn w:val="a1"/>
    <w:qFormat/>
    <w:locked/>
    <w:rsid w:val="00D37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9"/>
    <w:next w:val="a9"/>
    <w:link w:val="Char5"/>
    <w:uiPriority w:val="99"/>
    <w:semiHidden/>
    <w:unhideWhenUsed/>
    <w:rsid w:val="00B372BB"/>
    <w:rPr>
      <w:b/>
      <w:bCs/>
    </w:rPr>
  </w:style>
  <w:style w:type="character" w:customStyle="1" w:styleId="Char4">
    <w:name w:val="批注文字 Char"/>
    <w:link w:val="a9"/>
    <w:uiPriority w:val="99"/>
    <w:rsid w:val="00B372BB"/>
    <w:rPr>
      <w:color w:val="000000"/>
      <w:kern w:val="1"/>
      <w:sz w:val="21"/>
      <w:szCs w:val="24"/>
    </w:rPr>
  </w:style>
  <w:style w:type="character" w:customStyle="1" w:styleId="Char5">
    <w:name w:val="批注主题 Char"/>
    <w:basedOn w:val="Char4"/>
    <w:link w:val="ac"/>
    <w:rsid w:val="00B372BB"/>
    <w:rPr>
      <w:color w:val="000000"/>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ebmail.mail.163.com/js5/main.jsp?sid=VBjJYWRPEUuGjacBgQPPIJujMIRwVOp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434</Words>
  <Characters>2475</Characters>
  <Application>Microsoft Office Word</Application>
  <DocSecurity>0</DocSecurity>
  <Lines>20</Lines>
  <Paragraphs>5</Paragraphs>
  <ScaleCrop>false</ScaleCrop>
  <Company>Lenovo</Company>
  <LinksUpToDate>false</LinksUpToDate>
  <CharactersWithSpaces>2904</CharactersWithSpaces>
  <SharedDoc>false</SharedDoc>
  <HLinks>
    <vt:vector size="24" baseType="variant">
      <vt:variant>
        <vt:i4>7536673</vt:i4>
      </vt:variant>
      <vt:variant>
        <vt:i4>9</vt:i4>
      </vt:variant>
      <vt:variant>
        <vt:i4>0</vt:i4>
      </vt:variant>
      <vt:variant>
        <vt:i4>5</vt:i4>
      </vt:variant>
      <vt:variant>
        <vt:lpwstr>http://twebmail.mail.163.com/js5/main.jsp?sid=VBjJYWRPEUuGjacBgQPPIJujMIRwVOpa</vt:lpwstr>
      </vt:variant>
      <vt:variant>
        <vt:lpwstr/>
      </vt:variant>
      <vt:variant>
        <vt:i4>7536673</vt:i4>
      </vt:variant>
      <vt:variant>
        <vt:i4>6</vt:i4>
      </vt:variant>
      <vt:variant>
        <vt:i4>0</vt:i4>
      </vt:variant>
      <vt:variant>
        <vt:i4>5</vt:i4>
      </vt:variant>
      <vt:variant>
        <vt:lpwstr>http://twebmail.mail.163.com/js5/main.jsp?sid=VBjJYWRPEUuGjacBgQPPIJujMIRwVOpa</vt:lpwstr>
      </vt:variant>
      <vt:variant>
        <vt:lpwstr/>
      </vt:variant>
      <vt:variant>
        <vt:i4>6488190</vt:i4>
      </vt:variant>
      <vt:variant>
        <vt:i4>3</vt:i4>
      </vt:variant>
      <vt:variant>
        <vt:i4>0</vt:i4>
      </vt:variant>
      <vt:variant>
        <vt:i4>5</vt:i4>
      </vt:variant>
      <vt:variant>
        <vt:lpwstr>http://www.bjjs.gov.cn/Portals/0/files/kjcjzx/¸½¼þ1(2).doc</vt:lpwstr>
      </vt:variant>
      <vt:variant>
        <vt:lpwstr/>
      </vt:variant>
      <vt:variant>
        <vt:i4>6488190</vt:i4>
      </vt:variant>
      <vt:variant>
        <vt:i4>0</vt:i4>
      </vt:variant>
      <vt:variant>
        <vt:i4>0</vt:i4>
      </vt:variant>
      <vt:variant>
        <vt:i4>5</vt:i4>
      </vt:variant>
      <vt:variant>
        <vt:lpwstr>http://www.bjjs.gov.cn/Portals/0/files/kjcjzx/¸½¼þ1(2).doc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京建发〔201 〕 号</dc:title>
  <dc:creator>微软用户</dc:creator>
  <cp:lastModifiedBy>Customer</cp:lastModifiedBy>
  <cp:revision>11</cp:revision>
  <cp:lastPrinted>2018-07-24T09:12:00Z</cp:lastPrinted>
  <dcterms:created xsi:type="dcterms:W3CDTF">2018-07-23T09:33:00Z</dcterms:created>
  <dcterms:modified xsi:type="dcterms:W3CDTF">2018-07-27T06:36:00Z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