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进出施工现场运输车辆检查登记表</w:t>
      </w:r>
    </w:p>
    <w:tbl>
      <w:tblPr>
        <w:tblStyle w:val="7"/>
        <w:tblW w:w="14798" w:type="dxa"/>
        <w:jc w:val="center"/>
        <w:tblInd w:w="-3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95"/>
        <w:gridCol w:w="1441"/>
        <w:gridCol w:w="1289"/>
        <w:gridCol w:w="1335"/>
        <w:gridCol w:w="338"/>
        <w:gridCol w:w="1750"/>
        <w:gridCol w:w="1602"/>
        <w:gridCol w:w="2220"/>
        <w:gridCol w:w="1215"/>
        <w:gridCol w:w="94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4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154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1154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1154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施工许可手续编号</w:t>
            </w:r>
          </w:p>
        </w:tc>
        <w:tc>
          <w:tcPr>
            <w:tcW w:w="296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  <w:t>运输类型</w:t>
            </w:r>
          </w:p>
        </w:tc>
        <w:tc>
          <w:tcPr>
            <w:tcW w:w="68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土方清运；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土方回填；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建筑垃圾清运；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98" w:type="dxa"/>
            <w:gridSpan w:val="12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检查登记情况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运输企业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进出情况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符合要求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不符合要求，是否实际驶入或驶出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违规驶入或驶出的原因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对违规驶入或驶出车辆的处理情况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日期及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具体时间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检查人员签字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进；□出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是；□否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进；□出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是；□否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□进；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是；□否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8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填表说明：1、符合驶入要求：运输车辆持准运证且真实有效；符合驶出要求：运输车辆号牌无污损、车箱密闭装置闭合、车轮车身清洁不带泥。2、日期和具体时间应具体到XX年XX月XX日XX时XX分。 3、“违规驶入或驶出原因”和“对违规驶入或驶出车辆的处理情况”应具体填写。4、以上项目不涉及的不填写，涉及的不得漏填。5、每页应加盖工程项目部施工单位印章。6、此表存至工程项目结束。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8" w:type="dxa"/>
            <w:gridSpan w:val="12"/>
          </w:tcPr>
          <w:p>
            <w:pPr>
              <w:ind w:firstLine="6160" w:firstLineChars="2200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vertAlign w:val="baseline"/>
                <w:lang w:val="en-US" w:eastAsia="zh-CN"/>
              </w:rPr>
              <w:t>加盖施工单位工程项目部印章或项目负责人签字（或加盖手签章）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519" w:rightChars="-247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施工单位运输车辆“进门查证、出门查车”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519" w:rightChars="-247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管理职责情况抽查记录单</w:t>
      </w:r>
    </w:p>
    <w:p>
      <w:pPr>
        <w:spacing w:before="156" w:beforeLines="50" w:line="360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</w:p>
    <w:tbl>
      <w:tblPr>
        <w:tblStyle w:val="6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254"/>
        <w:gridCol w:w="819"/>
        <w:gridCol w:w="1905"/>
        <w:gridCol w:w="25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工程名称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eastAsia="zh-CN"/>
              </w:rPr>
              <w:t>施工许可手续编号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建设单位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施工单位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其他单位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450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抽查内容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6" w:hRule="atLeast"/>
          <w:jc w:val="center"/>
        </w:trPr>
        <w:tc>
          <w:tcPr>
            <w:tcW w:w="74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工程项目施工单位是否制定本工程项目建筑垃圾治理工作方案，且经施工单位项目负责人审批。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4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在建筑垃圾、土方清运和土方回填阶段，工程项目施工单位是否在施工现场门口设立检查点，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安排专人对进出施工现场运输车辆进行检查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4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是否建立了进出施工现场运输车辆检查台账，填写是否完整，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《进出施工现场运输车辆检查登记表》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是否加盖施工单位工程项目部印章或由项目负责人签字（或加盖手签章）。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353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存在问题及整改要求：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建设单位负责人（签字）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施工单位负责人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（签字）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其他单位负责人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（签字）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eastAsia="zh-CN"/>
              </w:rPr>
              <w:t>抽查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  <w:t>人员（签字）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6" w:hRule="atLeast"/>
          <w:jc w:val="center"/>
        </w:trPr>
        <w:tc>
          <w:tcPr>
            <w:tcW w:w="93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lang w:eastAsia="zh-CN"/>
              </w:rPr>
              <w:t>备注：</w:t>
            </w:r>
          </w:p>
        </w:tc>
      </w:tr>
    </w:tbl>
    <w:p>
      <w:pPr>
        <w:widowControl/>
        <w:spacing w:before="156" w:beforeLines="50"/>
        <w:ind w:left="108"/>
        <w:jc w:val="right"/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</w:pPr>
      <w:r>
        <w:rPr>
          <w:rFonts w:hint="eastAsia" w:ascii="仿宋_GB2312" w:hAnsi="黑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24"/>
        </w:rPr>
        <w:t xml:space="preserve"> </w:t>
      </w:r>
      <w:r>
        <w:rPr>
          <w:rFonts w:hint="eastAsia" w:ascii="仿宋_GB2312" w:hAnsi="黑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 xml:space="preserve"> 抽查</w:t>
      </w:r>
      <w:r>
        <w:rPr>
          <w:rFonts w:hint="eastAsia" w:ascii="微软雅黑" w:hAnsi="微软雅黑" w:eastAsia="微软雅黑" w:cs="微软雅黑"/>
          <w:kern w:val="0"/>
          <w:sz w:val="24"/>
        </w:rPr>
        <w:t>日期：      年     月     日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4927600</wp:posOffset>
              </wp:positionH>
              <wp:positionV relativeFrom="paragraph">
                <wp:posOffset>-120650</wp:posOffset>
              </wp:positionV>
              <wp:extent cx="1828800" cy="18288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-3532" w:rightChars="-168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pt;margin-top:-9.5pt;height:144pt;width:144pt;mso-position-horizontal-relative:margin;mso-wrap-distance-bottom:0pt;mso-wrap-distance-left:9pt;mso-wrap-distance-right:9pt;mso-wrap-distance-top:0pt;mso-wrap-style:none;z-index:251658240;mso-width-relative:page;mso-height-relative:page;" filled="f" stroked="f" coordsize="21600,21600" o:gfxdata="UEsDBAoAAAAAAIdO4kAAAAAAAAAAAAAAAAAEAAAAZHJzL1BLAwQUAAAACACHTuJABzK8tNgAAAAM&#10;AQAADwAAAGRycy9kb3ducmV2LnhtbE2PzU7DMBCE70i8g7VI3Fo7pUppiFOJinBEouHA0Y23ScA/&#10;ke2m4e3ZnuA2uzua/abczdawCUMcvJOQLQUwdK3Xg+skfDT14hFYTMppZbxDCT8YYVfd3pSq0P7i&#10;3nE6pI5RiIuFktCnNBacx7ZHq+LSj+jodvLBqkRj6LgO6kLh1vCVEDm3anD0oVcj7ntsvw9nK2Ff&#10;N02YMAbzia/1w9fb8xpfZinv7zLxBCzhnP7McMUndKiI6ejPTkdmJGw2OXVJEhbZlsTVIfI1qaOE&#10;VU4rXpX8f4nqF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Mry02AAAAAw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-3532" w:rightChars="-168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evenAndOddHeaders w:val="1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29A8"/>
    <w:rsid w:val="00C1643C"/>
    <w:rsid w:val="047159CD"/>
    <w:rsid w:val="06AB35AA"/>
    <w:rsid w:val="08B67542"/>
    <w:rsid w:val="0A2F418C"/>
    <w:rsid w:val="0A6F3657"/>
    <w:rsid w:val="0C472F6A"/>
    <w:rsid w:val="0FB57605"/>
    <w:rsid w:val="11F447C9"/>
    <w:rsid w:val="1C4B5D38"/>
    <w:rsid w:val="219D1B54"/>
    <w:rsid w:val="225B72A3"/>
    <w:rsid w:val="231350C1"/>
    <w:rsid w:val="2E4E3B44"/>
    <w:rsid w:val="34F93AAC"/>
    <w:rsid w:val="3DD27739"/>
    <w:rsid w:val="3E8D351B"/>
    <w:rsid w:val="4394043D"/>
    <w:rsid w:val="4E7F56F5"/>
    <w:rsid w:val="53856869"/>
    <w:rsid w:val="5FFD3C81"/>
    <w:rsid w:val="63B220C7"/>
    <w:rsid w:val="69D36A94"/>
    <w:rsid w:val="6B9854F0"/>
    <w:rsid w:val="6BB732D1"/>
    <w:rsid w:val="6D535020"/>
    <w:rsid w:val="70820BAD"/>
    <w:rsid w:val="7C48527E"/>
    <w:rsid w:val="7E6E6115"/>
    <w:rsid w:val="7FA7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2018-04-20T01:13:00Z</dcterms:created>
  <dc:creator>大通州帝国公民（魏巍）</dc:creator>
  <cp:lastModifiedBy>大通州帝国公民（魏巍）</cp:lastModifiedBy>
  <cp:lastPrinted>2018-06-01T07:33:00Z</cp:lastPrinted>
  <dcterms:modified xsi:type="dcterms:W3CDTF">2018-06-14T09:57:34Z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