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/>
    <w:p>
      <w:pPr>
        <w:pStyle w:val="2"/>
        <w:numPr>
          <w:ilvl w:val="0"/>
          <w:numId w:val="0"/>
        </w:numPr>
        <w:spacing w:line="360" w:lineRule="auto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北京市住房和城乡建设委员会</w:t>
      </w: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项目申报书</w:t>
      </w:r>
    </w:p>
    <w:p>
      <w:pPr>
        <w:rPr>
          <w:rFonts w:hint="eastAsia"/>
        </w:rPr>
      </w:pPr>
    </w:p>
    <w:p/>
    <w:p/>
    <w:p>
      <w:pPr>
        <w:spacing w:line="360" w:lineRule="auto"/>
        <w:rPr>
          <w:rFonts w:ascii="宋体" w:hAnsi="宋体" w:cs="Tahoma"/>
          <w:b/>
          <w:sz w:val="28"/>
        </w:rPr>
      </w:pPr>
    </w:p>
    <w:p>
      <w:pPr>
        <w:spacing w:line="360" w:lineRule="auto"/>
        <w:rPr>
          <w:rFonts w:ascii="宋体" w:hAnsi="宋体" w:cs="Tahoma"/>
          <w:b/>
          <w:sz w:val="28"/>
        </w:rPr>
      </w:pPr>
    </w:p>
    <w:p>
      <w:pPr>
        <w:spacing w:before="468" w:beforeLines="150" w:line="360" w:lineRule="auto"/>
        <w:rPr>
          <w:rFonts w:ascii="仿宋_GB2312" w:hAnsi="仿宋_GB2312" w:eastAsia="仿宋_GB2312" w:cs="Tahoma"/>
          <w:b/>
          <w:sz w:val="34"/>
          <w:szCs w:val="34"/>
        </w:rPr>
      </w:pPr>
      <w:r>
        <w:rPr>
          <w:rFonts w:hint="eastAsia" w:ascii="仿宋_GB2312" w:hAnsi="仿宋_GB2312" w:eastAsia="仿宋_GB2312" w:cs="Tahoma"/>
          <w:b/>
          <w:sz w:val="34"/>
          <w:szCs w:val="34"/>
        </w:rPr>
        <w:t>项目</w:t>
      </w:r>
      <w:r>
        <w:rPr>
          <w:rFonts w:ascii="仿宋_GB2312" w:hAnsi="仿宋_GB2312" w:eastAsia="仿宋_GB2312" w:cs="Tahoma"/>
          <w:b/>
          <w:sz w:val="34"/>
          <w:szCs w:val="34"/>
        </w:rPr>
        <w:t>名称：</w:t>
      </w:r>
    </w:p>
    <w:p>
      <w:pPr>
        <w:spacing w:before="468" w:beforeLines="150" w:line="360" w:lineRule="auto"/>
        <w:rPr>
          <w:rFonts w:ascii="仿宋_GB2312" w:hAnsi="仿宋_GB2312" w:eastAsia="仿宋_GB2312" w:cs="Tahoma"/>
          <w:b/>
          <w:sz w:val="34"/>
          <w:szCs w:val="34"/>
        </w:rPr>
      </w:pPr>
      <w:r>
        <w:rPr>
          <w:rFonts w:ascii="仿宋_GB2312" w:hAnsi="仿宋_GB2312" w:eastAsia="仿宋_GB2312" w:cs="Tahoma"/>
          <w:b/>
          <w:sz w:val="34"/>
          <w:szCs w:val="34"/>
        </w:rPr>
        <w:t>申报单位</w:t>
      </w:r>
      <w:r>
        <w:rPr>
          <w:rFonts w:hint="eastAsia" w:ascii="仿宋_GB2312" w:hAnsi="仿宋_GB2312" w:eastAsia="仿宋_GB2312" w:cs="Tahoma"/>
          <w:b/>
          <w:sz w:val="34"/>
          <w:szCs w:val="34"/>
        </w:rPr>
        <w:t>（盖章）</w:t>
      </w:r>
      <w:r>
        <w:rPr>
          <w:rFonts w:ascii="仿宋_GB2312" w:hAnsi="仿宋_GB2312" w:eastAsia="仿宋_GB2312" w:cs="Tahoma"/>
          <w:b/>
          <w:sz w:val="34"/>
          <w:szCs w:val="34"/>
        </w:rPr>
        <w:t xml:space="preserve">： </w:t>
      </w:r>
    </w:p>
    <w:p>
      <w:pPr>
        <w:spacing w:line="360" w:lineRule="auto"/>
        <w:jc w:val="center"/>
        <w:rPr>
          <w:rFonts w:ascii="宋体" w:hAnsi="宋体" w:cs="Tahoma"/>
          <w:b/>
          <w:sz w:val="28"/>
        </w:rPr>
      </w:pPr>
    </w:p>
    <w:p>
      <w:pPr>
        <w:spacing w:line="360" w:lineRule="auto"/>
        <w:jc w:val="center"/>
        <w:rPr>
          <w:rFonts w:ascii="宋体" w:hAnsi="宋体" w:cs="Tahoma"/>
          <w:b/>
          <w:sz w:val="28"/>
        </w:rPr>
      </w:pPr>
    </w:p>
    <w:p>
      <w:pPr>
        <w:spacing w:line="360" w:lineRule="auto"/>
        <w:jc w:val="center"/>
        <w:rPr>
          <w:rFonts w:ascii="仿宋_GB2312" w:hAnsi="仿宋_GB2312" w:eastAsia="仿宋_GB2312" w:cs="Tahoma"/>
          <w:b/>
          <w:sz w:val="32"/>
          <w:szCs w:val="32"/>
        </w:rPr>
      </w:pPr>
      <w:r>
        <w:rPr>
          <w:rFonts w:ascii="仿宋_GB2312" w:hAnsi="仿宋_GB2312" w:eastAsia="仿宋_GB2312" w:cs="Tahoma"/>
          <w:b/>
          <w:sz w:val="32"/>
          <w:szCs w:val="32"/>
        </w:rPr>
        <w:t xml:space="preserve"> 年  月  日 </w:t>
      </w:r>
    </w:p>
    <w:p>
      <w:pPr>
        <w:spacing w:line="360" w:lineRule="auto"/>
        <w:rPr>
          <w:rFonts w:hint="eastAsia" w:cs="Tahoma"/>
          <w:b/>
          <w:bCs/>
          <w:sz w:val="32"/>
        </w:rPr>
      </w:pPr>
    </w:p>
    <w:p>
      <w:pPr>
        <w:spacing w:line="360" w:lineRule="auto"/>
        <w:rPr>
          <w:rFonts w:hint="eastAsia" w:cs="Tahoma"/>
          <w:b/>
          <w:bCs/>
          <w:sz w:val="32"/>
        </w:rPr>
      </w:pPr>
    </w:p>
    <w:p>
      <w:pPr>
        <w:pStyle w:val="3"/>
        <w:spacing w:line="360" w:lineRule="auto"/>
        <w:ind w:left="360"/>
        <w:jc w:val="center"/>
        <w:rPr>
          <w:rFonts w:ascii="仿宋_GB2312" w:hAnsi="仿宋_GB2312" w:eastAsia="仿宋_GB2312" w:cs="Tahoma"/>
          <w:b/>
          <w:sz w:val="32"/>
          <w:szCs w:val="32"/>
        </w:rPr>
      </w:pPr>
      <w:r>
        <w:rPr>
          <w:rFonts w:ascii="仿宋_GB2312" w:hAnsi="仿宋_GB2312" w:eastAsia="仿宋_GB2312" w:cs="Tahoma"/>
          <w:b/>
          <w:sz w:val="32"/>
          <w:szCs w:val="32"/>
        </w:rPr>
        <w:t>填  写  说  明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 w:bidi="ar-SA"/>
        </w:rPr>
        <w:t>1.任务书各项内容用钢笔填写或计算机打印填报（A4），字迹要工整清楚，页面保持整洁。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 w:bidi="ar-SA"/>
        </w:rPr>
        <w:t>2.任务书中各栏大小可随内容调整。不够时，可以自行加页。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 w:bidi="ar-SA"/>
        </w:rPr>
        <w:t>3.内容涉及到外文名称，要写清全称和缩写字母。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253" w:bottom="1440" w:left="1366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6"/>
        <w:gridCol w:w="315"/>
        <w:gridCol w:w="1104"/>
        <w:gridCol w:w="110"/>
        <w:gridCol w:w="942"/>
        <w:gridCol w:w="1201"/>
        <w:gridCol w:w="1056"/>
        <w:gridCol w:w="763"/>
        <w:gridCol w:w="98"/>
        <w:gridCol w:w="791"/>
        <w:gridCol w:w="223"/>
        <w:gridCol w:w="1909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一、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项目</w:t>
            </w: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申报单位简要情况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76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2214" w:type="pct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9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负责人</w:t>
            </w:r>
          </w:p>
        </w:tc>
        <w:tc>
          <w:tcPr>
            <w:tcW w:w="1079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76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地址</w:t>
            </w:r>
          </w:p>
        </w:tc>
        <w:tc>
          <w:tcPr>
            <w:tcW w:w="2214" w:type="pct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9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079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876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 w:val="0"/>
                <w:bCs/>
                <w:sz w:val="28"/>
                <w:szCs w:val="28"/>
              </w:rPr>
              <w:t>成立时间</w:t>
            </w:r>
          </w:p>
        </w:tc>
        <w:tc>
          <w:tcPr>
            <w:tcW w:w="2214" w:type="pct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29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1079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二、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项目</w:t>
            </w: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目标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和思路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spacing w:before="156" w:beforeLines="50"/>
              <w:ind w:firstLine="560" w:firstLineChars="200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60" w:firstLineChars="200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三、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项目</w:t>
            </w: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工作方案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四、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项目</w:t>
            </w: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提交的成果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spacing w:before="156" w:beforeLines="50"/>
              <w:ind w:left="27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left="27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left="27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left="27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spacing w:before="156" w:beforeLines="50" w:line="360" w:lineRule="auto"/>
              <w:rPr>
                <w:rFonts w:asci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五、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项目</w:t>
            </w: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进度安排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  <w:p>
            <w:pPr>
              <w:spacing w:before="156" w:beforeLines="50"/>
              <w:ind w:firstLine="554" w:firstLineChars="198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738" w:hRule="exact"/>
          <w:jc w:val="center"/>
        </w:trPr>
        <w:tc>
          <w:tcPr>
            <w:tcW w:w="4990" w:type="pct"/>
            <w:gridSpan w:val="13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黑体" w:eastAsia="黑体"/>
                <w:b w:val="0"/>
                <w:bCs/>
                <w:sz w:val="28"/>
                <w:szCs w:val="28"/>
              </w:rPr>
            </w:pP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项目</w:t>
            </w: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负责人</w:t>
            </w:r>
          </w:p>
          <w:p>
            <w:pPr>
              <w:spacing w:before="156" w:beforeLines="50" w:line="360" w:lineRule="auto"/>
              <w:rPr>
                <w:rFonts w:ascii="黑体" w:eastAsia="黑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06" w:hRule="exac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432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509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75" w:hRule="exac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研究专长</w:t>
            </w: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90" w:hRule="exact"/>
          <w:jc w:val="center"/>
        </w:trPr>
        <w:tc>
          <w:tcPr>
            <w:tcW w:w="1430" w:type="pct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044" w:type="pct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座机：</w:t>
            </w: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80" w:hRule="exact"/>
          <w:jc w:val="center"/>
        </w:trPr>
        <w:tc>
          <w:tcPr>
            <w:tcW w:w="4990" w:type="pct"/>
            <w:gridSpan w:val="13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七、项目联系人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06" w:hRule="exac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432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509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850" w:hRule="exac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719" w:type="pct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528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研究专长</w:t>
            </w: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850" w:hRule="exact"/>
          <w:jc w:val="center"/>
        </w:trPr>
        <w:tc>
          <w:tcPr>
            <w:tcW w:w="1430" w:type="pct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044" w:type="pct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座机：</w:t>
            </w: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760" w:hRule="exact"/>
          <w:jc w:val="center"/>
        </w:trPr>
        <w:tc>
          <w:tcPr>
            <w:tcW w:w="4990" w:type="pct"/>
            <w:gridSpan w:val="13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 w:val="0"/>
                <w:bCs/>
                <w:sz w:val="28"/>
                <w:szCs w:val="28"/>
                <w:lang w:eastAsia="zh-CN"/>
              </w:rPr>
              <w:t>八</w:t>
            </w: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、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</w:rPr>
              <w:t>项目参</w:t>
            </w:r>
            <w:r>
              <w:rPr>
                <w:rFonts w:ascii="黑体" w:eastAsia="黑体"/>
                <w:b w:val="0"/>
                <w:bCs/>
                <w:sz w:val="28"/>
                <w:szCs w:val="28"/>
              </w:rPr>
              <w:t>加人员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74" w:hRule="exact"/>
          <w:jc w:val="center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auto"/>
              <w:ind w:left="-120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767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在本</w:t>
            </w:r>
            <w:r>
              <w:rPr>
                <w:rFonts w:hint="eastAsia" w:ascii="仿宋_GB2312" w:hAnsi="仿宋_GB2312" w:eastAsia="仿宋_GB2312" w:cs="Tahoma"/>
                <w:b w:val="0"/>
                <w:bCs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内承担任务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29" w:hRule="exact"/>
          <w:jc w:val="center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29" w:hRule="exact"/>
          <w:jc w:val="center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29" w:hRule="exact"/>
          <w:jc w:val="center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29" w:hRule="exact"/>
          <w:jc w:val="center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25" w:hRule="exact"/>
          <w:jc w:val="center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25" w:hRule="exact"/>
          <w:jc w:val="center"/>
        </w:trPr>
        <w:tc>
          <w:tcPr>
            <w:tcW w:w="718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</w:pPr>
          </w:p>
        </w:tc>
        <w:tc>
          <w:tcPr>
            <w:tcW w:w="1516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4066" w:hRule="exact"/>
          <w:jc w:val="center"/>
        </w:trPr>
        <w:tc>
          <w:tcPr>
            <w:tcW w:w="710" w:type="pct"/>
            <w:noWrap w:val="0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_GB2312" w:eastAsia="仿宋_GB2312" w:cs="Tahom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>项目申报单位</w:t>
            </w:r>
            <w:r>
              <w:rPr>
                <w:rFonts w:hint="eastAsia" w:ascii="仿宋_GB2312" w:hAnsi="仿宋_GB2312" w:eastAsia="仿宋_GB2312" w:cs="Tahoma"/>
                <w:b w:val="0"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280" w:type="pct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充分研究《关于公开征集2024年“科技推广下乡技术咨询指导服务”项目承担单位的通知》的相关要求和条件后，我方符合申报条件，愿意按照该文件的要求参加遴选，提供要求的所有资料，并保证递交的参选资料的真实性、完整性。</w:t>
            </w:r>
          </w:p>
          <w:p>
            <w:pPr>
              <w:spacing w:line="360" w:lineRule="auto"/>
              <w:ind w:firstLine="240" w:firstLineChars="100"/>
              <w:rPr>
                <w:rFonts w:eastAsia="黑体"/>
                <w:b w:val="0"/>
                <w:bCs/>
                <w:kern w:val="0"/>
                <w:sz w:val="24"/>
              </w:rPr>
            </w:pPr>
            <w:r>
              <w:rPr>
                <w:rFonts w:eastAsia="黑体"/>
                <w:b w:val="0"/>
                <w:bCs/>
                <w:kern w:val="0"/>
                <w:sz w:val="24"/>
              </w:rPr>
              <w:t xml:space="preserve">负责人： </w:t>
            </w:r>
          </w:p>
          <w:p>
            <w:pPr>
              <w:spacing w:line="360" w:lineRule="auto"/>
              <w:jc w:val="center"/>
              <w:rPr>
                <w:rFonts w:eastAsia="黑体"/>
                <w:b w:val="0"/>
                <w:bCs/>
                <w:kern w:val="0"/>
                <w:sz w:val="24"/>
              </w:rPr>
            </w:pPr>
          </w:p>
          <w:p>
            <w:pPr>
              <w:spacing w:line="360" w:lineRule="auto"/>
              <w:ind w:right="480" w:firstLine="4200" w:firstLineChars="1750"/>
              <w:rPr>
                <w:rFonts w:eastAsia="黑体"/>
                <w:b w:val="0"/>
                <w:bCs/>
                <w:kern w:val="0"/>
                <w:sz w:val="24"/>
              </w:rPr>
            </w:pPr>
            <w:r>
              <w:rPr>
                <w:rFonts w:eastAsia="黑体"/>
                <w:b w:val="0"/>
                <w:bCs/>
                <w:kern w:val="0"/>
                <w:sz w:val="24"/>
              </w:rPr>
              <w:t xml:space="preserve"> 单位公章：            </w:t>
            </w:r>
          </w:p>
          <w:p>
            <w:pPr>
              <w:spacing w:line="360" w:lineRule="auto"/>
              <w:ind w:right="480" w:firstLine="3720" w:firstLineChars="1550"/>
              <w:rPr>
                <w:rFonts w:eastAsia="黑体"/>
                <w:b w:val="0"/>
                <w:bCs/>
                <w:kern w:val="0"/>
                <w:sz w:val="24"/>
              </w:rPr>
            </w:pPr>
            <w:r>
              <w:rPr>
                <w:rFonts w:eastAsia="黑体"/>
                <w:b w:val="0"/>
                <w:bCs/>
                <w:kern w:val="0"/>
                <w:sz w:val="24"/>
              </w:rPr>
              <w:t xml:space="preserve">年     月    日   </w:t>
            </w:r>
            <w:r>
              <w:rPr>
                <w:rFonts w:ascii="仿宋_GB2312" w:hAnsi="仿宋_GB2312" w:eastAsia="仿宋_GB2312" w:cs="Tahoma"/>
                <w:b w:val="0"/>
                <w:bCs/>
                <w:sz w:val="28"/>
                <w:szCs w:val="28"/>
              </w:rPr>
              <w:t xml:space="preserve">      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授权委托书 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北京市住房和城乡建设委员会：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的法人代表，现委托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），代表我单位参</w:t>
      </w:r>
      <w:r>
        <w:rPr>
          <w:rFonts w:hint="eastAsia" w:ascii="仿宋_GB2312" w:hAnsi="仿宋" w:eastAsia="仿宋_GB2312" w:cs="Times New Roman"/>
          <w:sz w:val="32"/>
          <w:szCs w:val="32"/>
        </w:rPr>
        <w:t>加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北京市住房和城乡建设委员会202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“下乡技术服务”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项目承担单位</w:t>
      </w:r>
      <w:r>
        <w:rPr>
          <w:rFonts w:hint="eastAsia" w:ascii="仿宋_GB2312" w:hAnsi="仿宋" w:eastAsia="仿宋_GB2312" w:cs="Times New Roman"/>
          <w:sz w:val="32"/>
          <w:szCs w:val="32"/>
        </w:rPr>
        <w:t>遴</w:t>
      </w:r>
      <w:r>
        <w:rPr>
          <w:rFonts w:hint="eastAsia" w:ascii="仿宋_GB2312" w:eastAsia="仿宋_GB2312"/>
          <w:sz w:val="32"/>
          <w:szCs w:val="32"/>
        </w:rPr>
        <w:t>选工作的所有相关事宜。委托书有效期自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日至遴选工作结束。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3520" w:firstLineChars="11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参选单位（公章）：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2240" w:firstLineChars="7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3040" w:firstLineChars="9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受托人</w:t>
      </w:r>
      <w:r>
        <w:rPr>
          <w:rFonts w:hint="eastAsia" w:ascii="仿宋_GB2312" w:eastAsia="仿宋_GB2312"/>
          <w:sz w:val="32"/>
          <w:szCs w:val="32"/>
        </w:rPr>
        <w:t>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2880" w:firstLineChars="9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受托人联系方式：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3360" w:firstLine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日  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26.67.245:9898/jwoa/OfficeServer2015"/>
  </w:docVars>
  <w:rsids>
    <w:rsidRoot w:val="00C764A9"/>
    <w:rsid w:val="000B06E7"/>
    <w:rsid w:val="000C0D01"/>
    <w:rsid w:val="000C2B3B"/>
    <w:rsid w:val="00143395"/>
    <w:rsid w:val="00151AE4"/>
    <w:rsid w:val="00171B01"/>
    <w:rsid w:val="0018602A"/>
    <w:rsid w:val="001B0F6F"/>
    <w:rsid w:val="001D5B05"/>
    <w:rsid w:val="00292ECF"/>
    <w:rsid w:val="002B0F6B"/>
    <w:rsid w:val="002B2AE1"/>
    <w:rsid w:val="00364BFD"/>
    <w:rsid w:val="003778A8"/>
    <w:rsid w:val="00381E5A"/>
    <w:rsid w:val="003E1AD8"/>
    <w:rsid w:val="00411E25"/>
    <w:rsid w:val="00415D3A"/>
    <w:rsid w:val="00434590"/>
    <w:rsid w:val="004A579F"/>
    <w:rsid w:val="005209B0"/>
    <w:rsid w:val="005654C3"/>
    <w:rsid w:val="005759AE"/>
    <w:rsid w:val="00585ABC"/>
    <w:rsid w:val="005F13D3"/>
    <w:rsid w:val="0063531E"/>
    <w:rsid w:val="00677053"/>
    <w:rsid w:val="006A1641"/>
    <w:rsid w:val="006B74E6"/>
    <w:rsid w:val="006D307F"/>
    <w:rsid w:val="006E04B9"/>
    <w:rsid w:val="0073253F"/>
    <w:rsid w:val="00744B94"/>
    <w:rsid w:val="0077474B"/>
    <w:rsid w:val="007C212B"/>
    <w:rsid w:val="007E28F8"/>
    <w:rsid w:val="0081009F"/>
    <w:rsid w:val="0088588E"/>
    <w:rsid w:val="008900EE"/>
    <w:rsid w:val="008B1BBA"/>
    <w:rsid w:val="008C1935"/>
    <w:rsid w:val="00924F45"/>
    <w:rsid w:val="009662DD"/>
    <w:rsid w:val="00982E5A"/>
    <w:rsid w:val="009A4C8A"/>
    <w:rsid w:val="009E0711"/>
    <w:rsid w:val="009F0873"/>
    <w:rsid w:val="009F29FF"/>
    <w:rsid w:val="00A8275C"/>
    <w:rsid w:val="00A975A1"/>
    <w:rsid w:val="00AA191F"/>
    <w:rsid w:val="00AF5E9A"/>
    <w:rsid w:val="00B07169"/>
    <w:rsid w:val="00B45453"/>
    <w:rsid w:val="00BD5AEC"/>
    <w:rsid w:val="00BE4C07"/>
    <w:rsid w:val="00BE5661"/>
    <w:rsid w:val="00BF06F3"/>
    <w:rsid w:val="00BF7886"/>
    <w:rsid w:val="00C2692C"/>
    <w:rsid w:val="00C764A9"/>
    <w:rsid w:val="00CC4859"/>
    <w:rsid w:val="00CE1228"/>
    <w:rsid w:val="00D744D2"/>
    <w:rsid w:val="00D84237"/>
    <w:rsid w:val="00DD5449"/>
    <w:rsid w:val="00DE7EBE"/>
    <w:rsid w:val="00E14EFC"/>
    <w:rsid w:val="00E30891"/>
    <w:rsid w:val="00E91A64"/>
    <w:rsid w:val="00E91C60"/>
    <w:rsid w:val="00EA0DBD"/>
    <w:rsid w:val="00EC2195"/>
    <w:rsid w:val="00ED6BB0"/>
    <w:rsid w:val="00EE3E41"/>
    <w:rsid w:val="00EE7069"/>
    <w:rsid w:val="00F24CF6"/>
    <w:rsid w:val="00F35E02"/>
    <w:rsid w:val="00F71AFD"/>
    <w:rsid w:val="00FB3CC3"/>
    <w:rsid w:val="00FD3D89"/>
    <w:rsid w:val="00FD46C7"/>
    <w:rsid w:val="00FE3944"/>
    <w:rsid w:val="00FE3E00"/>
    <w:rsid w:val="0AD78AA4"/>
    <w:rsid w:val="1DEA2296"/>
    <w:rsid w:val="1ECF9D6C"/>
    <w:rsid w:val="1FE15C73"/>
    <w:rsid w:val="28692A29"/>
    <w:rsid w:val="2BFE392C"/>
    <w:rsid w:val="3B7F96FE"/>
    <w:rsid w:val="3D33A5B2"/>
    <w:rsid w:val="3D5F8051"/>
    <w:rsid w:val="3EDF0C17"/>
    <w:rsid w:val="3EF7FA7E"/>
    <w:rsid w:val="57F244FA"/>
    <w:rsid w:val="5C4FD7A0"/>
    <w:rsid w:val="5D8B2090"/>
    <w:rsid w:val="5F3DBC97"/>
    <w:rsid w:val="672F8810"/>
    <w:rsid w:val="67CECC8A"/>
    <w:rsid w:val="67EF9282"/>
    <w:rsid w:val="6BEEF19E"/>
    <w:rsid w:val="6FCFB250"/>
    <w:rsid w:val="6FFB553F"/>
    <w:rsid w:val="75F3046B"/>
    <w:rsid w:val="767F12D4"/>
    <w:rsid w:val="7937A1F2"/>
    <w:rsid w:val="7FED77BD"/>
    <w:rsid w:val="7FFAB8BE"/>
    <w:rsid w:val="7FFE916E"/>
    <w:rsid w:val="95DFEC1C"/>
    <w:rsid w:val="9F7FC504"/>
    <w:rsid w:val="9FE72AE8"/>
    <w:rsid w:val="ACAF51C2"/>
    <w:rsid w:val="AE7FEB99"/>
    <w:rsid w:val="B9FF5403"/>
    <w:rsid w:val="BDFD8D56"/>
    <w:rsid w:val="BFDA43AB"/>
    <w:rsid w:val="CD2D6829"/>
    <w:rsid w:val="D3FF0BFC"/>
    <w:rsid w:val="DFBFAFD6"/>
    <w:rsid w:val="E5F9EB43"/>
    <w:rsid w:val="E8F7BEB3"/>
    <w:rsid w:val="EAED7C2B"/>
    <w:rsid w:val="EBAE2ECD"/>
    <w:rsid w:val="EF713A61"/>
    <w:rsid w:val="F5DD4815"/>
    <w:rsid w:val="F5FD751F"/>
    <w:rsid w:val="F7F9D034"/>
    <w:rsid w:val="FADF7B15"/>
    <w:rsid w:val="FB39ABC8"/>
    <w:rsid w:val="FBEE3491"/>
    <w:rsid w:val="FBEE6646"/>
    <w:rsid w:val="FBFBA558"/>
    <w:rsid w:val="FD7EAE69"/>
    <w:rsid w:val="FDFFAE01"/>
    <w:rsid w:val="FF7D03DA"/>
    <w:rsid w:val="FFCEC3BA"/>
    <w:rsid w:val="FFE7C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/>
      <w:kern w:val="1"/>
      <w:szCs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/>
    </w:pPr>
  </w:style>
  <w:style w:type="paragraph" w:styleId="5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table" w:styleId="12">
    <w:name w:val="Table Grid"/>
    <w:basedOn w:val="11"/>
    <w:uiPriority w:val="5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unhideWhenUsed/>
    <w:uiPriority w:val="99"/>
    <w:rPr>
      <w:color w:val="0000FF"/>
      <w:u w:val="single"/>
    </w:rPr>
  </w:style>
  <w:style w:type="character" w:customStyle="1" w:styleId="16">
    <w:name w:val="日期 Char"/>
    <w:link w:val="5"/>
    <w:semiHidden/>
    <w:uiPriority w:val="99"/>
    <w:rPr>
      <w:kern w:val="2"/>
      <w:sz w:val="21"/>
      <w:szCs w:val="22"/>
    </w:rPr>
  </w:style>
  <w:style w:type="character" w:customStyle="1" w:styleId="17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8">
    <w:name w:val="页脚 Char"/>
    <w:link w:val="7"/>
    <w:uiPriority w:val="99"/>
    <w:rPr>
      <w:kern w:val="2"/>
      <w:sz w:val="18"/>
      <w:szCs w:val="18"/>
    </w:rPr>
  </w:style>
  <w:style w:type="character" w:customStyle="1" w:styleId="19">
    <w:name w:val="页眉 Char"/>
    <w:link w:val="8"/>
    <w:uiPriority w:val="99"/>
    <w:rPr>
      <w:kern w:val="2"/>
      <w:sz w:val="18"/>
      <w:szCs w:val="18"/>
    </w:rPr>
  </w:style>
  <w:style w:type="table" w:customStyle="1" w:styleId="20">
    <w:name w:val="网格型1"/>
    <w:basedOn w:val="11"/>
    <w:uiPriority w:val="59"/>
    <w:rPr>
      <w:rFonts w:ascii="Calibri" w:hAnsi="Calibri" w:eastAsia="宋体" w:cs="Times New Roman"/>
      <w:kern w:val="2"/>
      <w:sz w:val="21"/>
      <w:szCs w:val="22"/>
    </w:rPr>
    <w:tblPr>
      <w:tblStyle w:val="1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373</Words>
  <Characters>2127</Characters>
  <Lines>17</Lines>
  <Paragraphs>4</Paragraphs>
  <TotalTime>154.666666666667</TotalTime>
  <ScaleCrop>false</ScaleCrop>
  <LinksUpToDate>false</LinksUpToDate>
  <CharactersWithSpaces>2496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2020-02-28T02:57:00Z</dcterms:created>
  <dc:creator>郑学忠</dc:creator>
  <cp:lastModifiedBy>赵治成</cp:lastModifiedBy>
  <cp:lastPrinted>2022-02-23T00:31:34Z</cp:lastPrinted>
  <dcterms:modified xsi:type="dcterms:W3CDTF">2024-04-12T10:14:52Z</dcterms:modified>
  <dc:title>北京市住房和城乡建设委员会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