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华文中宋" w:eastAsia="仿宋_GB2312"/>
          <w:color w:val="000000"/>
          <w:spacing w:val="-18"/>
          <w:sz w:val="32"/>
          <w:szCs w:val="36"/>
        </w:rPr>
      </w:pPr>
      <w:r>
        <w:rPr>
          <w:rFonts w:hint="eastAsia" w:ascii="仿宋_GB2312" w:hAnsi="华文中宋" w:eastAsia="仿宋_GB2312"/>
          <w:color w:val="000000"/>
          <w:spacing w:val="-18"/>
          <w:sz w:val="32"/>
          <w:szCs w:val="36"/>
        </w:rPr>
        <w:t>附件1</w:t>
      </w:r>
    </w:p>
    <w:p>
      <w:pPr>
        <w:widowControl/>
        <w:jc w:val="center"/>
        <w:rPr>
          <w:rFonts w:ascii="华文中宋" w:hAnsi="华文中宋" w:eastAsia="华文中宋"/>
          <w:color w:val="000000"/>
          <w:spacing w:val="-18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pacing w:val="-18"/>
          <w:sz w:val="36"/>
          <w:szCs w:val="36"/>
        </w:rPr>
        <w:t>“公租房运营管理及使用监督管理专项检查”</w:t>
      </w:r>
    </w:p>
    <w:p>
      <w:pPr>
        <w:widowControl/>
        <w:jc w:val="center"/>
        <w:rPr>
          <w:rFonts w:ascii="华文中宋" w:hAnsi="华文中宋" w:eastAsia="华文中宋"/>
          <w:color w:val="000000"/>
          <w:spacing w:val="-18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pacing w:val="-18"/>
          <w:sz w:val="36"/>
          <w:szCs w:val="36"/>
        </w:rPr>
        <w:t>部分评分标准及内容</w:t>
      </w:r>
    </w:p>
    <w:tbl>
      <w:tblPr>
        <w:tblStyle w:val="7"/>
        <w:tblW w:w="910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5245"/>
        <w:gridCol w:w="12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30"/>
              </w:rPr>
              <w:t>评分因素</w:t>
            </w:r>
          </w:p>
        </w:tc>
        <w:tc>
          <w:tcPr>
            <w:tcW w:w="5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30"/>
              </w:rPr>
              <w:t>评分标准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30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30"/>
              </w:rPr>
              <w:t>承担能力（45分）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1、团队或主要成员承担过保障房相关调查工作（10分）；</w:t>
            </w:r>
          </w:p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2、团队中博士学历或中级以上职称以上人数（2人及以上10分，1人5分）；</w:t>
            </w:r>
          </w:p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3、团队人员搭配合理，研究综合实力较强（15分）；</w:t>
            </w:r>
          </w:p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4、曾有工作成果获得北京市、国家及省部级奖励10分，无奖励0分。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30"/>
              </w:rPr>
              <w:t>0-45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30"/>
              </w:rPr>
              <w:t>检查方案（40分）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1、检查思路（10分）：已有完备的检查方案，思路清晰、全面深入、切实可行（8-10分）；已有初步的调查方案，思路较清晰、全面但深度有所不足、可行性略低（4-7分）；只有初步框架，思路不清晰、可行性低（0-3分）；</w:t>
            </w:r>
          </w:p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2、检查指标设计（30分）：检查指标设计详细具体，有针对性（20-30分），较详细具体，但不全面或缺项的（10-19分），笼统缺项严重（0-9分）。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30"/>
              </w:rPr>
              <w:t>0-40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30"/>
              </w:rPr>
              <w:t>实施计划（15分）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30"/>
              </w:rPr>
              <w:t>实施计划是否详细，项目分组是否合理，时间安排是否讲究效率，专家安排是否得当（0-15分）。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30"/>
              </w:rPr>
              <w:t>0-15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华文中宋" w:eastAsia="仿宋_GB2312"/>
          <w:color w:val="000000"/>
          <w:spacing w:val="-18"/>
          <w:sz w:val="32"/>
          <w:szCs w:val="36"/>
        </w:rPr>
        <w:t>附件2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华文中宋" w:hAnsi="华文中宋" w:eastAsia="华文中宋"/>
          <w:color w:val="000000"/>
          <w:spacing w:val="-18"/>
          <w:sz w:val="36"/>
          <w:szCs w:val="36"/>
        </w:rPr>
        <w:t>“居民满意度调查”部分评分标准及内容</w:t>
      </w:r>
    </w:p>
    <w:tbl>
      <w:tblPr>
        <w:tblStyle w:val="7"/>
        <w:tblW w:w="910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6660"/>
        <w:gridCol w:w="9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评分因素</w:t>
            </w:r>
          </w:p>
        </w:tc>
        <w:tc>
          <w:tcPr>
            <w:tcW w:w="6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承担能力（45分）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1、团队或主要成员承担过保障房相关调查工作（10分）；</w:t>
            </w:r>
          </w:p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2、团队中博士学历或中级以上职称以上人数（2人及以上10分，1人5分）；</w:t>
            </w:r>
          </w:p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3、团队人员搭配合理，研究综合实力较强（15分）；</w:t>
            </w:r>
          </w:p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4、团队居民调查方面的研究成果获得北京市、国家及省部级奖励10分，无奖励0分。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0-45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调查思路（40分）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1、调查思路（10分）：</w:t>
            </w:r>
          </w:p>
          <w:p>
            <w:pPr>
              <w:adjustRightInd w:val="0"/>
              <w:snapToGrid w:val="0"/>
              <w:spacing w:line="520" w:lineRule="exact"/>
              <w:ind w:left="357" w:leftChars="17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已有完备的调查方案，思路清晰、全面深入、切实可行（8-10分）；</w:t>
            </w:r>
          </w:p>
          <w:p>
            <w:pPr>
              <w:adjustRightInd w:val="0"/>
              <w:snapToGrid w:val="0"/>
              <w:spacing w:line="520" w:lineRule="exact"/>
              <w:ind w:left="357" w:leftChars="17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已有初步的调查方案，思路较清晰、全面但深度有所不足、可行性略低（4-7分）；</w:t>
            </w:r>
          </w:p>
          <w:p>
            <w:pPr>
              <w:adjustRightInd w:val="0"/>
              <w:snapToGrid w:val="0"/>
              <w:spacing w:line="520" w:lineRule="exact"/>
              <w:ind w:left="357" w:leftChars="17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有初步的方案和框架，思路不明确、部分重要方面未涉及，可行性低（0-3分）；</w:t>
            </w:r>
          </w:p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2、问卷设计（30分）：</w:t>
            </w:r>
          </w:p>
          <w:p>
            <w:pPr>
              <w:adjustRightInd w:val="0"/>
              <w:snapToGrid w:val="0"/>
              <w:spacing w:line="520" w:lineRule="exact"/>
              <w:ind w:left="357" w:leftChars="17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居民调查问卷设计详细具体，有针对性（20-30分），较详细具体，但不全面或缺项的（10-19分），笼统缺项严重（0-9分）。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0-40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调查方法（15分）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ind w:left="280" w:hanging="280" w:hangingChars="10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1.使用符合公租房实际的科学的调查方法（10-15分）；</w:t>
            </w:r>
          </w:p>
          <w:p>
            <w:pPr>
              <w:adjustRightInd w:val="0"/>
              <w:snapToGrid w:val="0"/>
              <w:spacing w:line="520" w:lineRule="exact"/>
              <w:ind w:left="140" w:hanging="140" w:hangingChars="5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2. 使用统计学意义上的科学调查方法（5-10分）；</w:t>
            </w:r>
          </w:p>
          <w:p>
            <w:pPr>
              <w:adjustRightInd w:val="0"/>
              <w:snapToGrid w:val="0"/>
              <w:spacing w:line="520" w:lineRule="exact"/>
              <w:ind w:left="280" w:hanging="280" w:hangingChars="10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3.调查方法不完善，难以进行深入的研究（5分以下）。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0-15</w:t>
            </w:r>
          </w:p>
        </w:tc>
      </w:tr>
    </w:tbl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 选 函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致：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  <w:u w:val="single"/>
          <w:lang w:eastAsia="zh-CN"/>
        </w:rPr>
        <w:t>北京市住房和城乡建设委员会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b/>
          <w:sz w:val="30"/>
          <w:szCs w:val="30"/>
          <w:u w:val="single"/>
        </w:rPr>
        <w:t xml:space="preserve"> 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在充分研究《公共租赁住房入住项目专项检查》专项比选</w:t>
      </w:r>
      <w:r>
        <w:rPr>
          <w:rFonts w:hint="eastAsia" w:ascii="仿宋_GB2312" w:eastAsia="仿宋_GB2312"/>
          <w:sz w:val="30"/>
          <w:szCs w:val="30"/>
          <w:lang w:eastAsia="zh-CN"/>
        </w:rPr>
        <w:t>通知</w:t>
      </w:r>
      <w:r>
        <w:rPr>
          <w:rFonts w:hint="eastAsia" w:ascii="仿宋_GB2312" w:eastAsia="仿宋_GB2312"/>
          <w:sz w:val="30"/>
          <w:szCs w:val="30"/>
        </w:rPr>
        <w:t>文件中规定的要求和条件后，我单位符合申报条件，愿意按照该文件的要求参加专项比选，提供要求的所有资料，并保证提交的参选资料的真实性、合法性、完整性，如提供虚假资料导致申报无效，因此造成</w:t>
      </w:r>
      <w:r>
        <w:rPr>
          <w:rFonts w:hint="eastAsia" w:ascii="仿宋_GB2312" w:eastAsia="仿宋_GB2312"/>
          <w:sz w:val="30"/>
          <w:szCs w:val="30"/>
          <w:lang w:eastAsia="zh-CN"/>
        </w:rPr>
        <w:t>北京市住房和城乡建设委员会</w:t>
      </w:r>
      <w:r>
        <w:rPr>
          <w:rFonts w:hint="eastAsia" w:ascii="仿宋_GB2312" w:eastAsia="仿宋_GB2312"/>
          <w:sz w:val="30"/>
          <w:szCs w:val="30"/>
        </w:rPr>
        <w:t>工作损失的，我单位愿承担相应法律责任。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申报单位（盖章）：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法定代表人（或被授权代理人）签章：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日期：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年    月    日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7C"/>
    <w:rsid w:val="00134F21"/>
    <w:rsid w:val="0017185F"/>
    <w:rsid w:val="0018335F"/>
    <w:rsid w:val="00221741"/>
    <w:rsid w:val="00230411"/>
    <w:rsid w:val="00272DFB"/>
    <w:rsid w:val="00296BE0"/>
    <w:rsid w:val="002A1C61"/>
    <w:rsid w:val="00360287"/>
    <w:rsid w:val="003B2049"/>
    <w:rsid w:val="003E358B"/>
    <w:rsid w:val="00413CA2"/>
    <w:rsid w:val="0042237C"/>
    <w:rsid w:val="00467A0C"/>
    <w:rsid w:val="00492424"/>
    <w:rsid w:val="00497994"/>
    <w:rsid w:val="005346B1"/>
    <w:rsid w:val="005B2C30"/>
    <w:rsid w:val="005D139B"/>
    <w:rsid w:val="00607752"/>
    <w:rsid w:val="0064102E"/>
    <w:rsid w:val="00781A03"/>
    <w:rsid w:val="007D0414"/>
    <w:rsid w:val="007E38AC"/>
    <w:rsid w:val="008078BE"/>
    <w:rsid w:val="00846C51"/>
    <w:rsid w:val="00856EFE"/>
    <w:rsid w:val="0091099D"/>
    <w:rsid w:val="009260ED"/>
    <w:rsid w:val="009A5CF0"/>
    <w:rsid w:val="009D0D33"/>
    <w:rsid w:val="009E3905"/>
    <w:rsid w:val="00A0725C"/>
    <w:rsid w:val="00A62547"/>
    <w:rsid w:val="00A64936"/>
    <w:rsid w:val="00AD3D04"/>
    <w:rsid w:val="00BD1550"/>
    <w:rsid w:val="00C07FFA"/>
    <w:rsid w:val="00C1026C"/>
    <w:rsid w:val="00D4711C"/>
    <w:rsid w:val="00D902FE"/>
    <w:rsid w:val="00DC3A93"/>
    <w:rsid w:val="00DE64C7"/>
    <w:rsid w:val="00E2323E"/>
    <w:rsid w:val="00E5147E"/>
    <w:rsid w:val="00F82F95"/>
    <w:rsid w:val="00F83078"/>
    <w:rsid w:val="1B5C2724"/>
    <w:rsid w:val="1BAF78A0"/>
    <w:rsid w:val="37FF313A"/>
    <w:rsid w:val="39BD2280"/>
    <w:rsid w:val="577F8C7C"/>
    <w:rsid w:val="5BB7D8EF"/>
    <w:rsid w:val="5FF74AE6"/>
    <w:rsid w:val="6F7F4148"/>
    <w:rsid w:val="77FE8679"/>
    <w:rsid w:val="7DDF86A4"/>
    <w:rsid w:val="7DEB1C73"/>
    <w:rsid w:val="9BBFED60"/>
    <w:rsid w:val="BBFFE175"/>
    <w:rsid w:val="BF7FEFA8"/>
    <w:rsid w:val="E4F7587B"/>
    <w:rsid w:val="E7E3455F"/>
    <w:rsid w:val="EACF5E8D"/>
    <w:rsid w:val="EDFF2587"/>
    <w:rsid w:val="EFEE8BB1"/>
    <w:rsid w:val="FFB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441</Words>
  <Characters>2518</Characters>
  <Lines>20</Lines>
  <Paragraphs>5</Paragraphs>
  <TotalTime>1055</TotalTime>
  <ScaleCrop>false</ScaleCrop>
  <LinksUpToDate>false</LinksUpToDate>
  <CharactersWithSpaces>2954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2021-03-05T08:53:00Z</dcterms:created>
  <dc:creator>user</dc:creator>
  <cp:lastModifiedBy>uos</cp:lastModifiedBy>
  <cp:lastPrinted>2022-04-24T01:06:00Z</cp:lastPrinted>
  <dcterms:modified xsi:type="dcterms:W3CDTF">2023-04-11T15:16:59Z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