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D8" w:rsidRDefault="00FE72D8" w:rsidP="004218CE">
      <w:pPr>
        <w:spacing w:line="600" w:lineRule="exact"/>
        <w:jc w:val="center"/>
        <w:rPr>
          <w:rFonts w:ascii="方正小标宋简体" w:eastAsia="方正小标宋简体"/>
          <w:sz w:val="44"/>
          <w:szCs w:val="44"/>
        </w:rPr>
      </w:pPr>
      <w:r w:rsidRPr="00F50C21">
        <w:rPr>
          <w:rFonts w:ascii="方正小标宋简体" w:eastAsia="方正小标宋简体" w:hint="eastAsia"/>
          <w:sz w:val="44"/>
          <w:szCs w:val="44"/>
        </w:rPr>
        <w:t>北京市住房和城乡建设委员会</w:t>
      </w:r>
    </w:p>
    <w:p w:rsidR="00FE72D8" w:rsidRPr="00A2793C" w:rsidRDefault="00F5042D" w:rsidP="004218CE">
      <w:pPr>
        <w:spacing w:line="600" w:lineRule="exact"/>
        <w:jc w:val="center"/>
        <w:rPr>
          <w:sz w:val="28"/>
          <w:szCs w:val="28"/>
        </w:rPr>
      </w:pPr>
      <w:r>
        <w:rPr>
          <w:rFonts w:ascii="方正小标宋简体" w:eastAsia="方正小标宋简体" w:hint="eastAsia"/>
          <w:sz w:val="44"/>
          <w:szCs w:val="44"/>
        </w:rPr>
        <w:t>201</w:t>
      </w:r>
      <w:r w:rsidR="00A93E81">
        <w:rPr>
          <w:rFonts w:ascii="方正小标宋简体" w:eastAsia="方正小标宋简体" w:hint="eastAsia"/>
          <w:sz w:val="44"/>
          <w:szCs w:val="44"/>
        </w:rPr>
        <w:t>6</w:t>
      </w:r>
      <w:r w:rsidR="00914537" w:rsidRPr="00F50C21">
        <w:rPr>
          <w:rFonts w:ascii="方正小标宋简体" w:eastAsia="方正小标宋简体" w:hint="eastAsia"/>
          <w:sz w:val="44"/>
          <w:szCs w:val="44"/>
        </w:rPr>
        <w:t>年</w:t>
      </w:r>
      <w:r w:rsidR="00FE72D8" w:rsidRPr="00F50C21">
        <w:rPr>
          <w:rFonts w:ascii="方正小标宋简体" w:eastAsia="方正小标宋简体" w:hint="eastAsia"/>
          <w:sz w:val="44"/>
          <w:szCs w:val="44"/>
        </w:rPr>
        <w:t>政府信息公开工作年度报告</w:t>
      </w:r>
    </w:p>
    <w:p w:rsidR="00FE72D8" w:rsidRDefault="00FE72D8" w:rsidP="004218CE">
      <w:pPr>
        <w:spacing w:line="600" w:lineRule="exact"/>
        <w:rPr>
          <w:rFonts w:ascii="仿宋_GB2312" w:eastAsia="仿宋_GB2312"/>
          <w:b/>
          <w:sz w:val="32"/>
          <w:szCs w:val="32"/>
        </w:rPr>
      </w:pPr>
    </w:p>
    <w:p w:rsidR="00FE72D8" w:rsidRPr="008843CF" w:rsidRDefault="00FE72D8" w:rsidP="000159BD">
      <w:pPr>
        <w:spacing w:line="600" w:lineRule="exact"/>
        <w:jc w:val="center"/>
        <w:rPr>
          <w:rFonts w:ascii="黑体" w:eastAsia="黑体" w:hAnsi="仿宋"/>
          <w:bCs/>
          <w:sz w:val="32"/>
          <w:szCs w:val="32"/>
        </w:rPr>
      </w:pPr>
      <w:r w:rsidRPr="008843CF">
        <w:rPr>
          <w:rFonts w:ascii="黑体" w:eastAsia="黑体" w:hAnsi="仿宋" w:hint="eastAsia"/>
          <w:bCs/>
          <w:sz w:val="32"/>
          <w:szCs w:val="32"/>
        </w:rPr>
        <w:t>引</w:t>
      </w:r>
      <w:r>
        <w:rPr>
          <w:rFonts w:ascii="黑体" w:eastAsia="黑体" w:hAnsi="仿宋" w:hint="eastAsia"/>
          <w:bCs/>
          <w:sz w:val="32"/>
          <w:szCs w:val="32"/>
        </w:rPr>
        <w:t xml:space="preserve"> </w:t>
      </w:r>
      <w:r w:rsidRPr="008843CF">
        <w:rPr>
          <w:rFonts w:ascii="黑体" w:eastAsia="黑体" w:hAnsi="仿宋" w:hint="eastAsia"/>
          <w:bCs/>
          <w:sz w:val="32"/>
          <w:szCs w:val="32"/>
        </w:rPr>
        <w:t>言</w:t>
      </w:r>
    </w:p>
    <w:p w:rsidR="00FE72D8" w:rsidRPr="00F50C21" w:rsidRDefault="00FE72D8" w:rsidP="000159BD">
      <w:pPr>
        <w:spacing w:line="600" w:lineRule="exact"/>
        <w:rPr>
          <w:rFonts w:ascii="仿宋_GB2312" w:eastAsia="仿宋_GB2312" w:hAnsi="华文中宋"/>
          <w:snapToGrid w:val="0"/>
          <w:kern w:val="0"/>
          <w:sz w:val="32"/>
          <w:szCs w:val="32"/>
        </w:rPr>
      </w:pPr>
      <w:r w:rsidRPr="0038507C">
        <w:rPr>
          <w:rFonts w:ascii="仿宋_GB2312" w:eastAsia="仿宋_GB2312" w:hAnsi="华文中宋" w:hint="eastAsia"/>
          <w:snapToGrid w:val="0"/>
          <w:kern w:val="0"/>
          <w:sz w:val="32"/>
          <w:szCs w:val="32"/>
        </w:rPr>
        <w:t xml:space="preserve">　　</w:t>
      </w:r>
      <w:r w:rsidRPr="00F50C21">
        <w:rPr>
          <w:rFonts w:ascii="仿宋_GB2312" w:eastAsia="仿宋_GB2312" w:hAnsi="华文中宋" w:hint="eastAsia"/>
          <w:snapToGrid w:val="0"/>
          <w:kern w:val="0"/>
          <w:sz w:val="32"/>
          <w:szCs w:val="32"/>
        </w:rPr>
        <w:t>本报告是根据《中华人民共和国政府</w:t>
      </w:r>
      <w:r>
        <w:rPr>
          <w:rFonts w:ascii="仿宋_GB2312" w:eastAsia="仿宋_GB2312" w:hAnsi="华文中宋" w:hint="eastAsia"/>
          <w:snapToGrid w:val="0"/>
          <w:kern w:val="0"/>
          <w:sz w:val="32"/>
          <w:szCs w:val="32"/>
        </w:rPr>
        <w:t>信息公开条例》（以下简称《条例》）</w:t>
      </w:r>
      <w:r w:rsidR="00F5042D">
        <w:rPr>
          <w:rFonts w:ascii="仿宋_GB2312" w:eastAsia="仿宋_GB2312" w:hAnsi="华文中宋" w:hint="eastAsia"/>
          <w:snapToGrid w:val="0"/>
          <w:kern w:val="0"/>
          <w:sz w:val="32"/>
          <w:szCs w:val="32"/>
        </w:rPr>
        <w:t>以及《北京市政府信息公开规定》</w:t>
      </w:r>
      <w:r>
        <w:rPr>
          <w:rFonts w:ascii="仿宋_GB2312" w:eastAsia="仿宋_GB2312" w:hAnsi="华文中宋" w:hint="eastAsia"/>
          <w:snapToGrid w:val="0"/>
          <w:kern w:val="0"/>
          <w:sz w:val="32"/>
          <w:szCs w:val="32"/>
        </w:rPr>
        <w:t>要求，由北京市住房和城乡建设委员会</w:t>
      </w:r>
      <w:r w:rsidRPr="00F50C21">
        <w:rPr>
          <w:rFonts w:ascii="仿宋_GB2312" w:eastAsia="仿宋_GB2312" w:hAnsi="华文中宋" w:hint="eastAsia"/>
          <w:snapToGrid w:val="0"/>
          <w:kern w:val="0"/>
          <w:sz w:val="32"/>
          <w:szCs w:val="32"/>
        </w:rPr>
        <w:t>编制的</w:t>
      </w:r>
      <w:r w:rsidR="00A95EA0">
        <w:rPr>
          <w:rFonts w:ascii="仿宋_GB2312" w:eastAsia="仿宋_GB2312" w:hAnsi="华文中宋" w:hint="eastAsia"/>
          <w:snapToGrid w:val="0"/>
          <w:kern w:val="0"/>
          <w:sz w:val="32"/>
          <w:szCs w:val="32"/>
        </w:rPr>
        <w:t>2016</w:t>
      </w:r>
      <w:r w:rsidRPr="00F50C21">
        <w:rPr>
          <w:rFonts w:ascii="仿宋_GB2312" w:eastAsia="仿宋_GB2312" w:hAnsi="华文中宋" w:hint="eastAsia"/>
          <w:snapToGrid w:val="0"/>
          <w:kern w:val="0"/>
          <w:sz w:val="32"/>
          <w:szCs w:val="32"/>
        </w:rPr>
        <w:t>年度政府信息公开</w:t>
      </w:r>
      <w:r>
        <w:rPr>
          <w:rFonts w:ascii="仿宋_GB2312" w:eastAsia="仿宋_GB2312" w:hAnsi="华文中宋" w:hint="eastAsia"/>
          <w:snapToGrid w:val="0"/>
          <w:kern w:val="0"/>
          <w:sz w:val="32"/>
          <w:szCs w:val="32"/>
        </w:rPr>
        <w:t>工作</w:t>
      </w:r>
      <w:r w:rsidRPr="00F50C21">
        <w:rPr>
          <w:rFonts w:ascii="仿宋_GB2312" w:eastAsia="仿宋_GB2312" w:hAnsi="华文中宋" w:hint="eastAsia"/>
          <w:snapToGrid w:val="0"/>
          <w:kern w:val="0"/>
          <w:sz w:val="32"/>
          <w:szCs w:val="32"/>
        </w:rPr>
        <w:t>年度报告。</w:t>
      </w:r>
    </w:p>
    <w:p w:rsidR="00FE72D8" w:rsidRPr="00F50C21" w:rsidRDefault="00FE72D8" w:rsidP="000159BD">
      <w:pPr>
        <w:spacing w:line="600" w:lineRule="exact"/>
        <w:rPr>
          <w:rFonts w:ascii="仿宋_GB2312" w:eastAsia="仿宋_GB2312" w:hAnsi="华文中宋"/>
          <w:snapToGrid w:val="0"/>
          <w:kern w:val="0"/>
          <w:sz w:val="32"/>
          <w:szCs w:val="32"/>
        </w:rPr>
      </w:pPr>
      <w:r w:rsidRPr="00F50C21">
        <w:rPr>
          <w:rFonts w:ascii="仿宋_GB2312" w:eastAsia="仿宋_GB2312" w:hAnsi="华文中宋" w:hint="eastAsia"/>
          <w:snapToGrid w:val="0"/>
          <w:kern w:val="0"/>
          <w:sz w:val="32"/>
          <w:szCs w:val="32"/>
        </w:rPr>
        <w:t xml:space="preserve">　　全文包括</w:t>
      </w:r>
      <w:r w:rsidR="00A4061E">
        <w:rPr>
          <w:rFonts w:ascii="仿宋_GB2312" w:eastAsia="仿宋_GB2312" w:hAnsi="华文中宋" w:hint="eastAsia"/>
          <w:snapToGrid w:val="0"/>
          <w:kern w:val="0"/>
          <w:sz w:val="32"/>
          <w:szCs w:val="32"/>
        </w:rPr>
        <w:t>概述</w:t>
      </w:r>
      <w:r w:rsidR="005E0863">
        <w:rPr>
          <w:rFonts w:ascii="仿宋_GB2312" w:eastAsia="仿宋_GB2312" w:hAnsi="华文中宋" w:hint="eastAsia"/>
          <w:snapToGrid w:val="0"/>
          <w:kern w:val="0"/>
          <w:sz w:val="32"/>
          <w:szCs w:val="32"/>
        </w:rPr>
        <w:t>、</w:t>
      </w:r>
      <w:r w:rsidR="00C54D74">
        <w:rPr>
          <w:rFonts w:ascii="仿宋_GB2312" w:eastAsia="仿宋_GB2312" w:hAnsi="宋体" w:cs="宋体" w:hint="eastAsia"/>
          <w:kern w:val="0"/>
          <w:sz w:val="32"/>
          <w:szCs w:val="32"/>
        </w:rPr>
        <w:t>主动公开政府信息的情况</w:t>
      </w:r>
      <w:r w:rsidR="005E0863">
        <w:rPr>
          <w:rFonts w:ascii="仿宋_GB2312" w:eastAsia="仿宋_GB2312" w:hAnsi="宋体" w:cs="宋体" w:hint="eastAsia"/>
          <w:kern w:val="0"/>
          <w:sz w:val="32"/>
          <w:szCs w:val="32"/>
        </w:rPr>
        <w:t>、</w:t>
      </w:r>
      <w:r w:rsidR="00C54D74">
        <w:rPr>
          <w:rFonts w:ascii="仿宋_GB2312" w:eastAsia="仿宋_GB2312" w:hAnsi="宋体" w:cs="宋体" w:hint="eastAsia"/>
          <w:kern w:val="0"/>
          <w:sz w:val="32"/>
          <w:szCs w:val="32"/>
        </w:rPr>
        <w:t>依申请公开政府信息和不予公开政府信息的情况</w:t>
      </w:r>
      <w:r w:rsidR="005E0863">
        <w:rPr>
          <w:rFonts w:ascii="仿宋_GB2312" w:eastAsia="仿宋_GB2312" w:hAnsi="宋体" w:cs="宋体" w:hint="eastAsia"/>
          <w:kern w:val="0"/>
          <w:sz w:val="32"/>
          <w:szCs w:val="32"/>
        </w:rPr>
        <w:t>、</w:t>
      </w:r>
      <w:r w:rsidR="00A95EA0">
        <w:rPr>
          <w:rFonts w:ascii="仿宋_GB2312" w:eastAsia="仿宋_GB2312" w:hAnsi="宋体" w:cs="宋体" w:hint="eastAsia"/>
          <w:kern w:val="0"/>
          <w:sz w:val="32"/>
          <w:szCs w:val="32"/>
        </w:rPr>
        <w:t>因政府信息公开申请行政复议</w:t>
      </w:r>
      <w:r w:rsidR="005E0863">
        <w:rPr>
          <w:rFonts w:ascii="仿宋_GB2312" w:eastAsia="仿宋_GB2312" w:hAnsi="宋体" w:cs="宋体" w:hint="eastAsia"/>
          <w:kern w:val="0"/>
          <w:sz w:val="32"/>
          <w:szCs w:val="32"/>
        </w:rPr>
        <w:t>和</w:t>
      </w:r>
      <w:r w:rsidR="00A95EA0">
        <w:rPr>
          <w:rFonts w:ascii="仿宋_GB2312" w:eastAsia="仿宋_GB2312" w:hAnsi="宋体" w:cs="宋体" w:hint="eastAsia"/>
          <w:kern w:val="0"/>
          <w:sz w:val="32"/>
          <w:szCs w:val="32"/>
        </w:rPr>
        <w:t>提起行政诉讼的情况</w:t>
      </w:r>
      <w:r w:rsidR="005E0863">
        <w:rPr>
          <w:rFonts w:ascii="仿宋_GB2312" w:eastAsia="仿宋_GB2312" w:hAnsi="宋体" w:cs="宋体" w:hint="eastAsia"/>
          <w:kern w:val="0"/>
          <w:sz w:val="32"/>
          <w:szCs w:val="32"/>
        </w:rPr>
        <w:t>、</w:t>
      </w:r>
      <w:r>
        <w:rPr>
          <w:rFonts w:ascii="仿宋_GB2312" w:eastAsia="仿宋_GB2312" w:hAnsi="华文中宋" w:hint="eastAsia"/>
          <w:snapToGrid w:val="0"/>
          <w:kern w:val="0"/>
          <w:sz w:val="32"/>
          <w:szCs w:val="32"/>
        </w:rPr>
        <w:t>政府信息公开</w:t>
      </w:r>
      <w:r w:rsidRPr="002B63B4">
        <w:rPr>
          <w:rFonts w:ascii="仿宋_GB2312" w:eastAsia="仿宋_GB2312" w:hAnsi="华文中宋" w:hint="eastAsia"/>
          <w:snapToGrid w:val="0"/>
          <w:kern w:val="0"/>
          <w:sz w:val="32"/>
          <w:szCs w:val="32"/>
        </w:rPr>
        <w:t>收费及</w:t>
      </w:r>
      <w:r w:rsidR="00796294">
        <w:rPr>
          <w:rFonts w:ascii="仿宋_GB2312" w:eastAsia="仿宋_GB2312" w:hAnsi="华文中宋" w:hint="eastAsia"/>
          <w:snapToGrid w:val="0"/>
          <w:kern w:val="0"/>
          <w:sz w:val="32"/>
          <w:szCs w:val="32"/>
        </w:rPr>
        <w:t>免除费用的</w:t>
      </w:r>
      <w:r w:rsidRPr="002B63B4">
        <w:rPr>
          <w:rFonts w:ascii="仿宋_GB2312" w:eastAsia="仿宋_GB2312" w:hAnsi="华文中宋" w:hint="eastAsia"/>
          <w:snapToGrid w:val="0"/>
          <w:kern w:val="0"/>
          <w:sz w:val="32"/>
          <w:szCs w:val="32"/>
        </w:rPr>
        <w:t>情况</w:t>
      </w:r>
      <w:r w:rsidR="005E0863">
        <w:rPr>
          <w:rFonts w:ascii="仿宋_GB2312" w:eastAsia="仿宋_GB2312" w:hAnsi="华文中宋" w:hint="eastAsia"/>
          <w:snapToGrid w:val="0"/>
          <w:kern w:val="0"/>
          <w:sz w:val="32"/>
          <w:szCs w:val="32"/>
        </w:rPr>
        <w:t>、</w:t>
      </w:r>
      <w:r w:rsidR="00C54D74">
        <w:rPr>
          <w:rFonts w:ascii="仿宋_GB2312" w:eastAsia="仿宋_GB2312" w:hAnsi="宋体" w:cs="宋体" w:hint="eastAsia"/>
          <w:kern w:val="0"/>
          <w:sz w:val="32"/>
          <w:szCs w:val="32"/>
        </w:rPr>
        <w:t>政府信息公开工作存在的</w:t>
      </w:r>
      <w:r w:rsidR="00A95EA0">
        <w:rPr>
          <w:rFonts w:ascii="仿宋_GB2312" w:eastAsia="仿宋_GB2312" w:hAnsi="宋体" w:cs="宋体" w:hint="eastAsia"/>
          <w:kern w:val="0"/>
          <w:sz w:val="32"/>
          <w:szCs w:val="32"/>
        </w:rPr>
        <w:t>不足</w:t>
      </w:r>
      <w:r w:rsidR="00C54D74">
        <w:rPr>
          <w:rFonts w:ascii="仿宋_GB2312" w:eastAsia="仿宋_GB2312" w:hAnsi="宋体" w:cs="宋体" w:hint="eastAsia"/>
          <w:kern w:val="0"/>
          <w:sz w:val="32"/>
          <w:szCs w:val="32"/>
        </w:rPr>
        <w:t>及改进</w:t>
      </w:r>
      <w:r w:rsidR="00C54D74" w:rsidRPr="00B66791">
        <w:rPr>
          <w:rFonts w:ascii="仿宋_GB2312" w:eastAsia="仿宋_GB2312" w:hAnsi="宋体" w:cs="宋体" w:hint="eastAsia"/>
          <w:kern w:val="0"/>
          <w:sz w:val="32"/>
          <w:szCs w:val="32"/>
        </w:rPr>
        <w:t>措施</w:t>
      </w:r>
      <w:r w:rsidR="00C54D74">
        <w:rPr>
          <w:rFonts w:ascii="仿宋_GB2312" w:eastAsia="仿宋_GB2312" w:hAnsi="宋体" w:cs="宋体" w:hint="eastAsia"/>
          <w:kern w:val="0"/>
          <w:sz w:val="32"/>
          <w:szCs w:val="32"/>
        </w:rPr>
        <w:t>。</w:t>
      </w:r>
    </w:p>
    <w:p w:rsidR="00FE72D8" w:rsidRPr="00F50C21" w:rsidRDefault="00FE72D8" w:rsidP="000159BD">
      <w:pPr>
        <w:spacing w:line="600" w:lineRule="exact"/>
        <w:rPr>
          <w:rFonts w:ascii="仿宋_GB2312" w:eastAsia="仿宋_GB2312" w:hAnsi="华文中宋"/>
          <w:snapToGrid w:val="0"/>
          <w:kern w:val="0"/>
          <w:sz w:val="32"/>
          <w:szCs w:val="32"/>
        </w:rPr>
      </w:pPr>
      <w:r w:rsidRPr="00F50C21">
        <w:rPr>
          <w:rFonts w:ascii="仿宋_GB2312" w:eastAsia="仿宋_GB2312" w:hAnsi="华文中宋" w:hint="eastAsia"/>
          <w:snapToGrid w:val="0"/>
          <w:kern w:val="0"/>
          <w:sz w:val="32"/>
          <w:szCs w:val="32"/>
        </w:rPr>
        <w:t xml:space="preserve">　　本报告所列数据的统计期限自20</w:t>
      </w:r>
      <w:r>
        <w:rPr>
          <w:rFonts w:ascii="仿宋_GB2312" w:eastAsia="仿宋_GB2312" w:hAnsi="华文中宋" w:hint="eastAsia"/>
          <w:snapToGrid w:val="0"/>
          <w:kern w:val="0"/>
          <w:sz w:val="32"/>
          <w:szCs w:val="32"/>
        </w:rPr>
        <w:t>1</w:t>
      </w:r>
      <w:r w:rsidR="005E0863">
        <w:rPr>
          <w:rFonts w:ascii="仿宋_GB2312" w:eastAsia="仿宋_GB2312" w:hAnsi="华文中宋" w:hint="eastAsia"/>
          <w:snapToGrid w:val="0"/>
          <w:kern w:val="0"/>
          <w:sz w:val="32"/>
          <w:szCs w:val="32"/>
        </w:rPr>
        <w:t>6</w:t>
      </w:r>
      <w:r w:rsidRPr="00F50C21">
        <w:rPr>
          <w:rFonts w:ascii="仿宋_GB2312" w:eastAsia="仿宋_GB2312" w:hAnsi="华文中宋" w:hint="eastAsia"/>
          <w:snapToGrid w:val="0"/>
          <w:kern w:val="0"/>
          <w:sz w:val="32"/>
          <w:szCs w:val="32"/>
        </w:rPr>
        <w:t>年1月1日起，至20</w:t>
      </w:r>
      <w:r>
        <w:rPr>
          <w:rFonts w:ascii="仿宋_GB2312" w:eastAsia="仿宋_GB2312" w:hAnsi="华文中宋" w:hint="eastAsia"/>
          <w:snapToGrid w:val="0"/>
          <w:kern w:val="0"/>
          <w:sz w:val="32"/>
          <w:szCs w:val="32"/>
        </w:rPr>
        <w:t>1</w:t>
      </w:r>
      <w:r w:rsidR="005E0863">
        <w:rPr>
          <w:rFonts w:ascii="仿宋_GB2312" w:eastAsia="仿宋_GB2312" w:hAnsi="华文中宋" w:hint="eastAsia"/>
          <w:snapToGrid w:val="0"/>
          <w:kern w:val="0"/>
          <w:sz w:val="32"/>
          <w:szCs w:val="32"/>
        </w:rPr>
        <w:t>6</w:t>
      </w:r>
      <w:r w:rsidRPr="00F50C21">
        <w:rPr>
          <w:rFonts w:ascii="仿宋_GB2312" w:eastAsia="仿宋_GB2312" w:hAnsi="华文中宋" w:hint="eastAsia"/>
          <w:snapToGrid w:val="0"/>
          <w:kern w:val="0"/>
          <w:sz w:val="32"/>
          <w:szCs w:val="32"/>
        </w:rPr>
        <w:t>年12月31</w:t>
      </w:r>
      <w:r>
        <w:rPr>
          <w:rFonts w:ascii="仿宋_GB2312" w:eastAsia="仿宋_GB2312" w:hAnsi="华文中宋" w:hint="eastAsia"/>
          <w:snapToGrid w:val="0"/>
          <w:kern w:val="0"/>
          <w:sz w:val="32"/>
          <w:szCs w:val="32"/>
        </w:rPr>
        <w:t>日止。本报告</w:t>
      </w:r>
      <w:r w:rsidRPr="00F50C21">
        <w:rPr>
          <w:rFonts w:ascii="仿宋_GB2312" w:eastAsia="仿宋_GB2312" w:hAnsi="华文中宋" w:hint="eastAsia"/>
          <w:snapToGrid w:val="0"/>
          <w:kern w:val="0"/>
          <w:sz w:val="32"/>
          <w:szCs w:val="32"/>
        </w:rPr>
        <w:t>电子版</w:t>
      </w:r>
      <w:r>
        <w:rPr>
          <w:rFonts w:ascii="仿宋_GB2312" w:eastAsia="仿宋_GB2312" w:hAnsi="华文中宋" w:hint="eastAsia"/>
          <w:snapToGrid w:val="0"/>
          <w:kern w:val="0"/>
          <w:sz w:val="32"/>
          <w:szCs w:val="32"/>
        </w:rPr>
        <w:t>可</w:t>
      </w:r>
      <w:r w:rsidRPr="00F50C21">
        <w:rPr>
          <w:rFonts w:ascii="仿宋_GB2312" w:eastAsia="仿宋_GB2312" w:hAnsi="华文中宋" w:hint="eastAsia"/>
          <w:snapToGrid w:val="0"/>
          <w:kern w:val="0"/>
          <w:sz w:val="32"/>
          <w:szCs w:val="32"/>
        </w:rPr>
        <w:t>在我委政府网站www.bjjs.gov.cn</w:t>
      </w:r>
      <w:r>
        <w:rPr>
          <w:rFonts w:ascii="仿宋_GB2312" w:eastAsia="仿宋_GB2312" w:hAnsi="华文中宋" w:hint="eastAsia"/>
          <w:snapToGrid w:val="0"/>
          <w:kern w:val="0"/>
          <w:sz w:val="32"/>
          <w:szCs w:val="32"/>
        </w:rPr>
        <w:t>政府信息公开专栏中下载。如对本报告有任何</w:t>
      </w:r>
      <w:r w:rsidRPr="00F50C21">
        <w:rPr>
          <w:rFonts w:ascii="仿宋_GB2312" w:eastAsia="仿宋_GB2312" w:hAnsi="华文中宋" w:hint="eastAsia"/>
          <w:snapToGrid w:val="0"/>
          <w:kern w:val="0"/>
          <w:sz w:val="32"/>
          <w:szCs w:val="32"/>
        </w:rPr>
        <w:t>疑问，请与北京市住房和城乡建设委员会</w:t>
      </w:r>
      <w:r>
        <w:rPr>
          <w:rFonts w:ascii="仿宋_GB2312" w:eastAsia="仿宋_GB2312" w:hAnsi="华文中宋" w:hint="eastAsia"/>
          <w:snapToGrid w:val="0"/>
          <w:kern w:val="0"/>
          <w:sz w:val="32"/>
          <w:szCs w:val="32"/>
        </w:rPr>
        <w:t>政府信息公开办公室</w:t>
      </w:r>
      <w:r w:rsidRPr="00F50C21">
        <w:rPr>
          <w:rFonts w:ascii="仿宋_GB2312" w:eastAsia="仿宋_GB2312" w:hAnsi="华文中宋" w:hint="eastAsia"/>
          <w:snapToGrid w:val="0"/>
          <w:kern w:val="0"/>
          <w:sz w:val="32"/>
          <w:szCs w:val="32"/>
        </w:rPr>
        <w:t>联系（地址：北京市海淀区西四环中路16号院3号楼；邮编：100039；联系电话：010-59958</w:t>
      </w:r>
      <w:r>
        <w:rPr>
          <w:rFonts w:ascii="仿宋_GB2312" w:eastAsia="仿宋_GB2312" w:hAnsi="华文中宋" w:hint="eastAsia"/>
          <w:snapToGrid w:val="0"/>
          <w:kern w:val="0"/>
          <w:sz w:val="32"/>
          <w:szCs w:val="32"/>
        </w:rPr>
        <w:t>338</w:t>
      </w:r>
      <w:r w:rsidRPr="00F50C21">
        <w:rPr>
          <w:rFonts w:ascii="仿宋_GB2312" w:eastAsia="仿宋_GB2312" w:hAnsi="华文中宋" w:hint="eastAsia"/>
          <w:snapToGrid w:val="0"/>
          <w:kern w:val="0"/>
          <w:sz w:val="32"/>
          <w:szCs w:val="32"/>
        </w:rPr>
        <w:t>；电子邮箱：</w:t>
      </w:r>
      <w:r w:rsidR="002C7869" w:rsidRPr="002C7869">
        <w:rPr>
          <w:rFonts w:ascii="仿宋_GB2312" w:eastAsia="仿宋_GB2312" w:hAnsi="华文中宋"/>
          <w:snapToGrid w:val="0"/>
          <w:kern w:val="0"/>
          <w:sz w:val="32"/>
          <w:szCs w:val="32"/>
        </w:rPr>
        <w:t>bjjsxxgk@163.com</w:t>
      </w:r>
      <w:r w:rsidRPr="00F50C21">
        <w:rPr>
          <w:rFonts w:ascii="仿宋_GB2312" w:eastAsia="仿宋_GB2312" w:hAnsi="华文中宋" w:hint="eastAsia"/>
          <w:snapToGrid w:val="0"/>
          <w:kern w:val="0"/>
          <w:sz w:val="32"/>
          <w:szCs w:val="32"/>
        </w:rPr>
        <w:t>）。</w:t>
      </w:r>
    </w:p>
    <w:p w:rsidR="00FE72D8" w:rsidRDefault="00FE72D8" w:rsidP="000159BD">
      <w:pPr>
        <w:spacing w:line="600" w:lineRule="exact"/>
        <w:rPr>
          <w:rFonts w:ascii="黑体" w:eastAsia="黑体" w:hAnsi="仿宋"/>
          <w:bCs/>
          <w:sz w:val="32"/>
          <w:szCs w:val="32"/>
        </w:rPr>
      </w:pPr>
    </w:p>
    <w:p w:rsidR="00FE72D8" w:rsidRPr="006D0218" w:rsidRDefault="00FE72D8" w:rsidP="000159BD">
      <w:pPr>
        <w:spacing w:line="600" w:lineRule="exact"/>
        <w:jc w:val="center"/>
        <w:rPr>
          <w:rFonts w:ascii="黑体" w:eastAsia="黑体" w:hAnsi="仿宋"/>
          <w:bCs/>
          <w:sz w:val="32"/>
          <w:szCs w:val="32"/>
        </w:rPr>
      </w:pPr>
      <w:r w:rsidRPr="008843CF">
        <w:rPr>
          <w:rFonts w:ascii="黑体" w:eastAsia="黑体" w:hAnsi="仿宋" w:hint="eastAsia"/>
          <w:bCs/>
          <w:sz w:val="32"/>
          <w:szCs w:val="32"/>
        </w:rPr>
        <w:t>一、概 述</w:t>
      </w:r>
    </w:p>
    <w:p w:rsidR="00633C56" w:rsidRDefault="00633C56" w:rsidP="000159BD">
      <w:pPr>
        <w:spacing w:line="600" w:lineRule="exact"/>
        <w:ind w:firstLine="646"/>
        <w:rPr>
          <w:rFonts w:ascii="仿宋_GB2312" w:eastAsia="仿宋_GB2312"/>
          <w:sz w:val="32"/>
          <w:szCs w:val="32"/>
        </w:rPr>
      </w:pPr>
      <w:r w:rsidRPr="005720B2">
        <w:rPr>
          <w:rFonts w:ascii="仿宋_GB2312" w:eastAsia="仿宋_GB2312" w:hAnsi="Arial" w:cs="Arial" w:hint="eastAsia"/>
          <w:sz w:val="32"/>
          <w:szCs w:val="32"/>
        </w:rPr>
        <w:t>201</w:t>
      </w:r>
      <w:r>
        <w:rPr>
          <w:rFonts w:ascii="仿宋_GB2312" w:eastAsia="仿宋_GB2312" w:hAnsi="Arial" w:cs="Arial" w:hint="eastAsia"/>
          <w:sz w:val="32"/>
          <w:szCs w:val="32"/>
        </w:rPr>
        <w:t>6</w:t>
      </w:r>
      <w:r w:rsidRPr="005720B2">
        <w:rPr>
          <w:rFonts w:ascii="仿宋_GB2312" w:eastAsia="仿宋_GB2312" w:hAnsi="Arial" w:cs="Arial" w:hint="eastAsia"/>
          <w:sz w:val="32"/>
          <w:szCs w:val="32"/>
        </w:rPr>
        <w:t>年，</w:t>
      </w:r>
      <w:r>
        <w:rPr>
          <w:rFonts w:ascii="仿宋_GB2312" w:eastAsia="仿宋_GB2312" w:hint="eastAsia"/>
          <w:sz w:val="32"/>
          <w:szCs w:val="32"/>
        </w:rPr>
        <w:t>我委认真贯彻落实</w:t>
      </w:r>
      <w:r w:rsidRPr="00E32913">
        <w:rPr>
          <w:rFonts w:ascii="仿宋_GB2312" w:eastAsia="仿宋_GB2312" w:hAnsi="Arial" w:cs="Arial" w:hint="eastAsia"/>
          <w:sz w:val="32"/>
          <w:szCs w:val="32"/>
        </w:rPr>
        <w:t>《条例》《</w:t>
      </w:r>
      <w:r>
        <w:rPr>
          <w:rFonts w:ascii="仿宋_GB2312" w:eastAsia="仿宋_GB2312" w:hAnsi="Arial" w:cs="Arial" w:hint="eastAsia"/>
          <w:sz w:val="32"/>
          <w:szCs w:val="32"/>
        </w:rPr>
        <w:t>北京市政府信息公开</w:t>
      </w:r>
      <w:r w:rsidRPr="00E32913">
        <w:rPr>
          <w:rFonts w:ascii="仿宋_GB2312" w:eastAsia="仿宋_GB2312" w:hAnsi="Arial" w:cs="Arial" w:hint="eastAsia"/>
          <w:sz w:val="32"/>
          <w:szCs w:val="32"/>
        </w:rPr>
        <w:t>规定》</w:t>
      </w:r>
      <w:r>
        <w:rPr>
          <w:rFonts w:ascii="仿宋_GB2312" w:eastAsia="仿宋_GB2312" w:hAnsi="Arial" w:cs="Arial" w:hint="eastAsia"/>
          <w:sz w:val="32"/>
          <w:szCs w:val="32"/>
        </w:rPr>
        <w:t>以及</w:t>
      </w:r>
      <w:r>
        <w:rPr>
          <w:rFonts w:ascii="仿宋_GB2312" w:eastAsia="仿宋_GB2312" w:hint="eastAsia"/>
          <w:sz w:val="32"/>
          <w:szCs w:val="32"/>
        </w:rPr>
        <w:t>《关于全面推进政务公开工作的实施意见》《北京市</w:t>
      </w:r>
      <w:r>
        <w:rPr>
          <w:rFonts w:ascii="仿宋_GB2312" w:eastAsia="仿宋_GB2312"/>
          <w:sz w:val="32"/>
          <w:szCs w:val="32"/>
        </w:rPr>
        <w:t>2016</w:t>
      </w:r>
      <w:r>
        <w:rPr>
          <w:rFonts w:ascii="仿宋_GB2312" w:eastAsia="仿宋_GB2312" w:hint="eastAsia"/>
          <w:sz w:val="32"/>
          <w:szCs w:val="32"/>
        </w:rPr>
        <w:t>年政务公开工作要点》，坚持以公开为常态、不公开为例外，</w:t>
      </w:r>
      <w:r>
        <w:rPr>
          <w:rFonts w:ascii="仿宋_GB2312" w:eastAsia="仿宋_GB2312" w:hint="eastAsia"/>
          <w:sz w:val="32"/>
          <w:szCs w:val="32"/>
        </w:rPr>
        <w:lastRenderedPageBreak/>
        <w:t>全面推进政务公开。</w:t>
      </w:r>
    </w:p>
    <w:p w:rsidR="003C4AAF" w:rsidRPr="00714520" w:rsidRDefault="00DD429B" w:rsidP="000159BD">
      <w:pPr>
        <w:spacing w:line="600" w:lineRule="exact"/>
        <w:ind w:firstLineChars="200" w:firstLine="640"/>
        <w:rPr>
          <w:rFonts w:ascii="楷体_GB2312" w:eastAsia="楷体_GB2312" w:hAnsi="华文中宋"/>
          <w:snapToGrid w:val="0"/>
          <w:kern w:val="0"/>
          <w:sz w:val="32"/>
          <w:szCs w:val="32"/>
        </w:rPr>
      </w:pPr>
      <w:r w:rsidRPr="00714520">
        <w:rPr>
          <w:rFonts w:ascii="楷体_GB2312" w:eastAsia="楷体_GB2312" w:hAnsi="华文中宋" w:hint="eastAsia"/>
          <w:snapToGrid w:val="0"/>
          <w:kern w:val="0"/>
          <w:sz w:val="32"/>
          <w:szCs w:val="32"/>
        </w:rPr>
        <w:t>（一）</w:t>
      </w:r>
      <w:r w:rsidR="003C4AAF" w:rsidRPr="00714520">
        <w:rPr>
          <w:rFonts w:ascii="楷体_GB2312" w:eastAsia="楷体_GB2312" w:hAnsi="华文中宋" w:hint="eastAsia"/>
          <w:snapToGrid w:val="0"/>
          <w:kern w:val="0"/>
          <w:sz w:val="32"/>
          <w:szCs w:val="32"/>
        </w:rPr>
        <w:t>加强组织领导，</w:t>
      </w:r>
      <w:r w:rsidR="00E35D9E" w:rsidRPr="00714520">
        <w:rPr>
          <w:rFonts w:ascii="楷体_GB2312" w:eastAsia="楷体_GB2312" w:hAnsi="华文中宋" w:hint="eastAsia"/>
          <w:snapToGrid w:val="0"/>
          <w:kern w:val="0"/>
          <w:sz w:val="32"/>
          <w:szCs w:val="32"/>
        </w:rPr>
        <w:t>健全制度措施</w:t>
      </w:r>
    </w:p>
    <w:p w:rsidR="00E35D9E" w:rsidRPr="00E35D9E" w:rsidRDefault="00A464D2" w:rsidP="000159BD">
      <w:pPr>
        <w:spacing w:line="600" w:lineRule="exact"/>
        <w:ind w:firstLine="645"/>
        <w:rPr>
          <w:rFonts w:ascii="仿宋_GB2312" w:eastAsia="仿宋_GB2312" w:hAnsi="Arial" w:cs="Arial"/>
          <w:b/>
          <w:sz w:val="32"/>
          <w:szCs w:val="32"/>
        </w:rPr>
      </w:pPr>
      <w:r>
        <w:rPr>
          <w:rFonts w:ascii="仿宋_GB2312" w:eastAsia="仿宋_GB2312" w:hint="eastAsia"/>
          <w:sz w:val="32"/>
          <w:szCs w:val="32"/>
        </w:rPr>
        <w:t>我委</w:t>
      </w:r>
      <w:r w:rsidR="00E35D9E">
        <w:rPr>
          <w:rFonts w:ascii="仿宋_GB2312" w:eastAsia="仿宋_GB2312" w:hint="eastAsia"/>
          <w:sz w:val="32"/>
          <w:szCs w:val="32"/>
        </w:rPr>
        <w:t>主要领导高度重视政务公开工作，</w:t>
      </w:r>
      <w:r w:rsidR="00E35D9E">
        <w:rPr>
          <w:rFonts w:ascii="仿宋_GB2312" w:eastAsia="仿宋_GB2312" w:hAnsi="华文中宋" w:hint="eastAsia"/>
          <w:color w:val="000000"/>
          <w:sz w:val="32"/>
          <w:szCs w:val="32"/>
        </w:rPr>
        <w:t>确定一位委领导分管</w:t>
      </w:r>
      <w:r w:rsidR="00B91E24">
        <w:rPr>
          <w:rFonts w:ascii="仿宋_GB2312" w:eastAsia="仿宋_GB2312" w:hAnsi="华文中宋" w:hint="eastAsia"/>
          <w:color w:val="000000"/>
          <w:sz w:val="32"/>
          <w:szCs w:val="32"/>
        </w:rPr>
        <w:t>并</w:t>
      </w:r>
      <w:r w:rsidR="00E35D9E">
        <w:rPr>
          <w:rFonts w:ascii="仿宋_GB2312" w:eastAsia="仿宋_GB2312" w:hAnsi="华文中宋" w:hint="eastAsia"/>
          <w:color w:val="000000"/>
          <w:sz w:val="32"/>
          <w:szCs w:val="32"/>
        </w:rPr>
        <w:t>列入工作分工对外公布；</w:t>
      </w:r>
      <w:r w:rsidR="00E35D9E" w:rsidRPr="00E36335">
        <w:rPr>
          <w:rFonts w:ascii="仿宋_GB2312" w:eastAsia="仿宋_GB2312" w:hAnsi="仿宋_GB2312" w:hint="eastAsia"/>
          <w:sz w:val="32"/>
          <w:szCs w:val="18"/>
        </w:rPr>
        <w:t>办公室</w:t>
      </w:r>
      <w:r>
        <w:rPr>
          <w:rFonts w:ascii="仿宋_GB2312" w:eastAsia="仿宋_GB2312" w:hAnsi="仿宋_GB2312" w:hint="eastAsia"/>
          <w:sz w:val="32"/>
          <w:szCs w:val="18"/>
        </w:rPr>
        <w:t>、</w:t>
      </w:r>
      <w:r w:rsidR="00E35D9E" w:rsidRPr="00E36335">
        <w:rPr>
          <w:rFonts w:ascii="仿宋_GB2312" w:eastAsia="仿宋_GB2312" w:hAnsi="仿宋_GB2312" w:hint="eastAsia"/>
          <w:sz w:val="32"/>
          <w:szCs w:val="18"/>
        </w:rPr>
        <w:t>法制处、宣传中心、信息中心</w:t>
      </w:r>
      <w:r>
        <w:rPr>
          <w:rFonts w:ascii="仿宋_GB2312" w:eastAsia="仿宋_GB2312" w:hAnsi="仿宋_GB2312" w:hint="eastAsia"/>
          <w:sz w:val="32"/>
          <w:szCs w:val="18"/>
        </w:rPr>
        <w:t>等部门加强沟通协调，</w:t>
      </w:r>
      <w:r w:rsidR="00E35D9E" w:rsidRPr="004C57F1">
        <w:rPr>
          <w:rFonts w:ascii="仿宋_GB2312" w:eastAsia="仿宋_GB2312" w:hAnsi="华文中宋" w:hint="eastAsia"/>
          <w:snapToGrid w:val="0"/>
          <w:kern w:val="0"/>
          <w:sz w:val="32"/>
          <w:szCs w:val="32"/>
        </w:rPr>
        <w:t>统筹</w:t>
      </w:r>
      <w:r>
        <w:rPr>
          <w:rFonts w:ascii="仿宋_GB2312" w:eastAsia="仿宋_GB2312" w:hAnsi="华文中宋" w:hint="eastAsia"/>
          <w:snapToGrid w:val="0"/>
          <w:kern w:val="0"/>
          <w:sz w:val="32"/>
          <w:szCs w:val="32"/>
        </w:rPr>
        <w:t>推进政府信息与政务公开</w:t>
      </w:r>
      <w:r w:rsidR="002D5879">
        <w:rPr>
          <w:rFonts w:ascii="仿宋_GB2312" w:eastAsia="仿宋_GB2312" w:hAnsi="华文中宋" w:hint="eastAsia"/>
          <w:snapToGrid w:val="0"/>
          <w:kern w:val="0"/>
          <w:sz w:val="32"/>
          <w:szCs w:val="32"/>
        </w:rPr>
        <w:t>；</w:t>
      </w:r>
      <w:r w:rsidR="002F6298">
        <w:rPr>
          <w:rFonts w:ascii="仿宋_GB2312" w:eastAsia="仿宋_GB2312" w:hAnsi="华文中宋" w:hint="eastAsia"/>
          <w:snapToGrid w:val="0"/>
          <w:kern w:val="0"/>
          <w:sz w:val="32"/>
          <w:szCs w:val="32"/>
        </w:rPr>
        <w:t>办公室作为推进政府信息与政务公开的日常办事机构，下设信息公开窗口1个，专职工作人员3名，</w:t>
      </w:r>
      <w:r w:rsidR="00E35D9E">
        <w:rPr>
          <w:rFonts w:ascii="仿宋_GB2312" w:eastAsia="仿宋_GB2312" w:hAnsi="华文中宋" w:hint="eastAsia"/>
          <w:snapToGrid w:val="0"/>
          <w:kern w:val="0"/>
          <w:sz w:val="32"/>
          <w:szCs w:val="32"/>
        </w:rPr>
        <w:t>机关各处室、各事业单位分别明确政务公开联络员1名</w:t>
      </w:r>
      <w:r>
        <w:rPr>
          <w:rFonts w:ascii="仿宋_GB2312" w:eastAsia="仿宋_GB2312" w:hAnsi="华文中宋" w:hint="eastAsia"/>
          <w:snapToGrid w:val="0"/>
          <w:kern w:val="0"/>
          <w:sz w:val="32"/>
          <w:szCs w:val="32"/>
        </w:rPr>
        <w:t>；</w:t>
      </w:r>
      <w:r>
        <w:rPr>
          <w:rFonts w:ascii="仿宋_GB2312" w:eastAsia="仿宋_GB2312" w:hint="eastAsia"/>
          <w:sz w:val="32"/>
          <w:szCs w:val="32"/>
        </w:rPr>
        <w:t>组织召开</w:t>
      </w:r>
      <w:r w:rsidR="002D5879">
        <w:rPr>
          <w:rFonts w:ascii="仿宋_GB2312" w:eastAsia="仿宋_GB2312" w:hint="eastAsia"/>
          <w:sz w:val="32"/>
          <w:szCs w:val="32"/>
        </w:rPr>
        <w:t>市</w:t>
      </w:r>
      <w:r w:rsidR="00306FA1">
        <w:rPr>
          <w:rFonts w:ascii="仿宋_GB2312" w:eastAsia="仿宋_GB2312" w:hint="eastAsia"/>
          <w:sz w:val="32"/>
          <w:szCs w:val="32"/>
        </w:rPr>
        <w:t>住房城乡建设系统</w:t>
      </w:r>
      <w:r>
        <w:rPr>
          <w:rFonts w:ascii="仿宋_GB2312" w:eastAsia="仿宋_GB2312" w:hint="eastAsia"/>
          <w:sz w:val="32"/>
          <w:szCs w:val="32"/>
        </w:rPr>
        <w:t>政务公开培训会2次，着力提升政务公开</w:t>
      </w:r>
      <w:r w:rsidR="00306FA1">
        <w:rPr>
          <w:rFonts w:ascii="仿宋_GB2312" w:eastAsia="仿宋_GB2312" w:hint="eastAsia"/>
          <w:sz w:val="32"/>
          <w:szCs w:val="32"/>
        </w:rPr>
        <w:t>工作</w:t>
      </w:r>
      <w:r>
        <w:rPr>
          <w:rFonts w:ascii="仿宋_GB2312" w:eastAsia="仿宋_GB2312" w:hint="eastAsia"/>
          <w:sz w:val="32"/>
          <w:szCs w:val="32"/>
        </w:rPr>
        <w:t>人员的公开意识和工作水平。</w:t>
      </w:r>
      <w:r w:rsidR="00C86F2D">
        <w:rPr>
          <w:rFonts w:ascii="仿宋_GB2312" w:eastAsia="仿宋_GB2312" w:hint="eastAsia"/>
          <w:sz w:val="32"/>
          <w:szCs w:val="32"/>
        </w:rPr>
        <w:t>同时</w:t>
      </w:r>
      <w:r w:rsidR="007A063F">
        <w:rPr>
          <w:rFonts w:ascii="仿宋_GB2312" w:eastAsia="仿宋_GB2312" w:hint="eastAsia"/>
          <w:sz w:val="32"/>
          <w:szCs w:val="32"/>
        </w:rPr>
        <w:t>，</w:t>
      </w:r>
      <w:r w:rsidR="00C26049">
        <w:rPr>
          <w:rFonts w:ascii="仿宋_GB2312" w:eastAsia="仿宋_GB2312" w:hAnsi="华文中宋" w:hint="eastAsia"/>
          <w:snapToGrid w:val="0"/>
          <w:kern w:val="0"/>
          <w:sz w:val="32"/>
          <w:szCs w:val="32"/>
        </w:rPr>
        <w:t>根据</w:t>
      </w:r>
      <w:r w:rsidR="001F11BB">
        <w:rPr>
          <w:rFonts w:ascii="仿宋_GB2312" w:eastAsia="仿宋_GB2312" w:hAnsi="华文中宋" w:hint="eastAsia"/>
          <w:snapToGrid w:val="0"/>
          <w:kern w:val="0"/>
          <w:sz w:val="32"/>
          <w:szCs w:val="32"/>
        </w:rPr>
        <w:t>市委市政府关于政务公开的</w:t>
      </w:r>
      <w:r w:rsidR="00C26049">
        <w:rPr>
          <w:rFonts w:ascii="仿宋_GB2312" w:eastAsia="仿宋_GB2312" w:hAnsi="华文中宋" w:hint="eastAsia"/>
          <w:snapToGrid w:val="0"/>
          <w:kern w:val="0"/>
          <w:sz w:val="32"/>
          <w:szCs w:val="32"/>
        </w:rPr>
        <w:t>工作要求</w:t>
      </w:r>
      <w:r w:rsidR="001F11BB">
        <w:rPr>
          <w:rFonts w:ascii="仿宋_GB2312" w:eastAsia="仿宋_GB2312" w:hAnsi="华文中宋" w:hint="eastAsia"/>
          <w:snapToGrid w:val="0"/>
          <w:kern w:val="0"/>
          <w:sz w:val="32"/>
          <w:szCs w:val="32"/>
        </w:rPr>
        <w:t>，</w:t>
      </w:r>
      <w:r w:rsidR="007A063F">
        <w:rPr>
          <w:rFonts w:ascii="仿宋_GB2312" w:eastAsia="仿宋_GB2312" w:hint="eastAsia"/>
          <w:sz w:val="32"/>
          <w:szCs w:val="32"/>
        </w:rPr>
        <w:t>结合</w:t>
      </w:r>
      <w:r w:rsidR="001F11BB">
        <w:rPr>
          <w:rFonts w:ascii="仿宋_GB2312" w:eastAsia="仿宋_GB2312" w:hint="eastAsia"/>
          <w:sz w:val="32"/>
          <w:szCs w:val="32"/>
        </w:rPr>
        <w:t>2015年</w:t>
      </w:r>
      <w:r w:rsidR="00E35D9E">
        <w:rPr>
          <w:rFonts w:ascii="仿宋_GB2312" w:eastAsia="仿宋_GB2312" w:hint="eastAsia"/>
          <w:sz w:val="32"/>
          <w:szCs w:val="32"/>
        </w:rPr>
        <w:t>政府信息公开第三方评估所反映的问题，制定工作方案，细化工作措施，明确责任单位</w:t>
      </w:r>
      <w:r w:rsidR="00E35D9E" w:rsidRPr="000A03F6">
        <w:rPr>
          <w:rFonts w:ascii="仿宋_GB2312" w:eastAsia="仿宋_GB2312" w:hint="eastAsia"/>
          <w:sz w:val="32"/>
          <w:szCs w:val="32"/>
        </w:rPr>
        <w:t>。</w:t>
      </w:r>
      <w:r w:rsidR="007A063F">
        <w:rPr>
          <w:rFonts w:ascii="仿宋_GB2312" w:eastAsia="仿宋_GB2312" w:hint="eastAsia"/>
          <w:sz w:val="32"/>
          <w:szCs w:val="32"/>
        </w:rPr>
        <w:t>加强对</w:t>
      </w:r>
      <w:r w:rsidR="007A063F" w:rsidRPr="0043737B">
        <w:rPr>
          <w:rFonts w:ascii="仿宋_GB2312" w:eastAsia="仿宋_GB2312" w:hint="eastAsia"/>
          <w:sz w:val="32"/>
          <w:szCs w:val="32"/>
        </w:rPr>
        <w:t>主动公开信息和规范性文件移送</w:t>
      </w:r>
      <w:r w:rsidR="007A063F">
        <w:rPr>
          <w:rFonts w:ascii="仿宋_GB2312" w:eastAsia="仿宋_GB2312" w:hint="eastAsia"/>
          <w:sz w:val="32"/>
          <w:szCs w:val="32"/>
        </w:rPr>
        <w:t>的</w:t>
      </w:r>
      <w:r w:rsidR="007A063F" w:rsidRPr="0043737B">
        <w:rPr>
          <w:rFonts w:ascii="仿宋_GB2312" w:eastAsia="仿宋_GB2312" w:hint="eastAsia"/>
          <w:sz w:val="32"/>
          <w:szCs w:val="32"/>
        </w:rPr>
        <w:t>监督检查</w:t>
      </w:r>
      <w:r w:rsidR="007A063F">
        <w:rPr>
          <w:rFonts w:ascii="仿宋_GB2312" w:eastAsia="仿宋_GB2312" w:hint="eastAsia"/>
          <w:sz w:val="32"/>
          <w:szCs w:val="32"/>
        </w:rPr>
        <w:t>，</w:t>
      </w:r>
      <w:r w:rsidR="00E35D9E">
        <w:rPr>
          <w:rFonts w:ascii="仿宋_GB2312" w:eastAsia="仿宋_GB2312" w:hint="eastAsia"/>
          <w:sz w:val="32"/>
          <w:szCs w:val="32"/>
        </w:rPr>
        <w:t>通过技术手段督促信息发布单位进行保密审查。</w:t>
      </w:r>
    </w:p>
    <w:p w:rsidR="000B3CF5" w:rsidRPr="00714520" w:rsidRDefault="00DD429B" w:rsidP="000159BD">
      <w:pPr>
        <w:spacing w:line="600" w:lineRule="exact"/>
        <w:ind w:firstLineChars="200" w:firstLine="640"/>
        <w:rPr>
          <w:rFonts w:ascii="楷体_GB2312" w:eastAsia="楷体_GB2312" w:hAnsi="华文中宋"/>
          <w:snapToGrid w:val="0"/>
          <w:kern w:val="0"/>
          <w:sz w:val="32"/>
          <w:szCs w:val="32"/>
        </w:rPr>
      </w:pPr>
      <w:r w:rsidRPr="00714520">
        <w:rPr>
          <w:rFonts w:ascii="楷体_GB2312" w:eastAsia="楷体_GB2312" w:hAnsi="华文中宋" w:hint="eastAsia"/>
          <w:snapToGrid w:val="0"/>
          <w:kern w:val="0"/>
          <w:sz w:val="32"/>
          <w:szCs w:val="32"/>
        </w:rPr>
        <w:t>（二）</w:t>
      </w:r>
      <w:r w:rsidR="001C4BEE" w:rsidRPr="00714520">
        <w:rPr>
          <w:rFonts w:ascii="楷体_GB2312" w:eastAsia="楷体_GB2312" w:hAnsi="华文中宋" w:hint="eastAsia"/>
          <w:snapToGrid w:val="0"/>
          <w:kern w:val="0"/>
          <w:sz w:val="32"/>
          <w:szCs w:val="32"/>
        </w:rPr>
        <w:t>围绕重点领域</w:t>
      </w:r>
      <w:r w:rsidRPr="00714520">
        <w:rPr>
          <w:rFonts w:ascii="楷体_GB2312" w:eastAsia="楷体_GB2312" w:hAnsi="华文中宋" w:hint="eastAsia"/>
          <w:snapToGrid w:val="0"/>
          <w:kern w:val="0"/>
          <w:sz w:val="32"/>
          <w:szCs w:val="32"/>
        </w:rPr>
        <w:t>，</w:t>
      </w:r>
      <w:r w:rsidR="00CD46E8" w:rsidRPr="00714520">
        <w:rPr>
          <w:rFonts w:ascii="楷体_GB2312" w:eastAsia="楷体_GB2312" w:hAnsi="华文中宋" w:hint="eastAsia"/>
          <w:snapToGrid w:val="0"/>
          <w:kern w:val="0"/>
          <w:sz w:val="32"/>
          <w:szCs w:val="32"/>
        </w:rPr>
        <w:t>深化</w:t>
      </w:r>
      <w:r w:rsidRPr="00714520">
        <w:rPr>
          <w:rFonts w:ascii="楷体_GB2312" w:eastAsia="楷体_GB2312" w:hAnsi="华文中宋" w:hint="eastAsia"/>
          <w:snapToGrid w:val="0"/>
          <w:kern w:val="0"/>
          <w:sz w:val="32"/>
          <w:szCs w:val="32"/>
        </w:rPr>
        <w:t>公开</w:t>
      </w:r>
      <w:r w:rsidR="001C4BEE" w:rsidRPr="00714520">
        <w:rPr>
          <w:rFonts w:ascii="楷体_GB2312" w:eastAsia="楷体_GB2312" w:hAnsi="华文中宋" w:hint="eastAsia"/>
          <w:snapToGrid w:val="0"/>
          <w:kern w:val="0"/>
          <w:sz w:val="32"/>
          <w:szCs w:val="32"/>
        </w:rPr>
        <w:t>内容</w:t>
      </w:r>
    </w:p>
    <w:p w:rsidR="00FC2F18" w:rsidRDefault="00CD46E8" w:rsidP="000159BD">
      <w:pPr>
        <w:spacing w:line="600" w:lineRule="exact"/>
        <w:ind w:firstLine="645"/>
        <w:jc w:val="left"/>
        <w:rPr>
          <w:rFonts w:ascii="仿宋_GB2312" w:eastAsia="仿宋_GB2312"/>
          <w:sz w:val="32"/>
          <w:szCs w:val="32"/>
        </w:rPr>
      </w:pPr>
      <w:r w:rsidRPr="00E60B3D">
        <w:rPr>
          <w:rFonts w:ascii="仿宋_GB2312" w:eastAsia="仿宋_GB2312" w:hint="eastAsia"/>
          <w:b/>
          <w:sz w:val="32"/>
          <w:szCs w:val="32"/>
        </w:rPr>
        <w:t>推进重点工程信息公开。</w:t>
      </w:r>
      <w:r w:rsidRPr="00E60B3D">
        <w:rPr>
          <w:rFonts w:ascii="仿宋_GB2312" w:eastAsia="仿宋_GB2312" w:hint="eastAsia"/>
          <w:sz w:val="32"/>
          <w:szCs w:val="32"/>
        </w:rPr>
        <w:t>公开</w:t>
      </w:r>
      <w:r w:rsidRPr="00E60B3D">
        <w:rPr>
          <w:rFonts w:ascii="仿宋_GB2312" w:eastAsia="仿宋_GB2312"/>
          <w:sz w:val="32"/>
          <w:szCs w:val="32"/>
        </w:rPr>
        <w:t>2016</w:t>
      </w:r>
      <w:r w:rsidRPr="00E60B3D">
        <w:rPr>
          <w:rFonts w:ascii="仿宋_GB2312" w:eastAsia="仿宋_GB2312" w:hint="eastAsia"/>
          <w:sz w:val="32"/>
          <w:szCs w:val="32"/>
        </w:rPr>
        <w:t>年北京市重点建设项目目录</w:t>
      </w:r>
      <w:r w:rsidR="0059293B">
        <w:rPr>
          <w:rFonts w:ascii="仿宋_GB2312" w:eastAsia="仿宋_GB2312" w:hint="eastAsia"/>
          <w:sz w:val="32"/>
          <w:szCs w:val="32"/>
        </w:rPr>
        <w:t>，</w:t>
      </w:r>
      <w:r w:rsidRPr="00E60B3D">
        <w:rPr>
          <w:rFonts w:ascii="仿宋_GB2312" w:eastAsia="仿宋_GB2312" w:hint="eastAsia"/>
          <w:sz w:val="32"/>
          <w:szCs w:val="32"/>
        </w:rPr>
        <w:t>围绕京津冀协同发展、环境提升项目、基础设施建设、民生改善、</w:t>
      </w:r>
      <w:r>
        <w:rPr>
          <w:rFonts w:ascii="仿宋_GB2312" w:eastAsia="仿宋_GB2312" w:hint="eastAsia"/>
          <w:sz w:val="32"/>
          <w:szCs w:val="32"/>
        </w:rPr>
        <w:t>“</w:t>
      </w:r>
      <w:r w:rsidRPr="00E60B3D">
        <w:rPr>
          <w:rFonts w:ascii="仿宋_GB2312" w:eastAsia="仿宋_GB2312" w:hint="eastAsia"/>
          <w:sz w:val="32"/>
          <w:szCs w:val="32"/>
        </w:rPr>
        <w:t>高精尖</w:t>
      </w:r>
      <w:r>
        <w:rPr>
          <w:rFonts w:ascii="仿宋_GB2312" w:eastAsia="仿宋_GB2312" w:hint="eastAsia"/>
          <w:sz w:val="32"/>
          <w:szCs w:val="32"/>
        </w:rPr>
        <w:t>”</w:t>
      </w:r>
      <w:r w:rsidRPr="00E60B3D">
        <w:rPr>
          <w:rFonts w:ascii="仿宋_GB2312" w:eastAsia="仿宋_GB2312" w:hint="eastAsia"/>
          <w:sz w:val="32"/>
          <w:szCs w:val="32"/>
        </w:rPr>
        <w:t>产业项目，及时公布进展情况信息</w:t>
      </w:r>
      <w:r w:rsidR="0059293B">
        <w:rPr>
          <w:rFonts w:ascii="仿宋_GB2312" w:eastAsia="仿宋_GB2312" w:hint="eastAsia"/>
          <w:sz w:val="32"/>
          <w:szCs w:val="32"/>
        </w:rPr>
        <w:t>。</w:t>
      </w:r>
      <w:r>
        <w:rPr>
          <w:rFonts w:ascii="仿宋_GB2312" w:eastAsia="仿宋_GB2312" w:hint="eastAsia"/>
          <w:sz w:val="32"/>
          <w:szCs w:val="32"/>
        </w:rPr>
        <w:t>实时公开建设工程项目的许可、备案信息，通过</w:t>
      </w:r>
      <w:r w:rsidRPr="00E60B3D">
        <w:rPr>
          <w:rFonts w:ascii="仿宋_GB2312" w:eastAsia="仿宋_GB2312" w:hint="eastAsia"/>
          <w:sz w:val="32"/>
          <w:szCs w:val="32"/>
        </w:rPr>
        <w:t>“北京市建筑市场</w:t>
      </w:r>
      <w:r w:rsidR="0059293B" w:rsidRPr="00E60B3D">
        <w:rPr>
          <w:rFonts w:ascii="仿宋_GB2312" w:eastAsia="仿宋_GB2312" w:hint="eastAsia"/>
          <w:sz w:val="32"/>
          <w:szCs w:val="32"/>
        </w:rPr>
        <w:t>信息</w:t>
      </w:r>
      <w:r w:rsidRPr="00E60B3D">
        <w:rPr>
          <w:rFonts w:ascii="仿宋_GB2312" w:eastAsia="仿宋_GB2312" w:hint="eastAsia"/>
          <w:sz w:val="32"/>
          <w:szCs w:val="32"/>
        </w:rPr>
        <w:t>公开平台”</w:t>
      </w:r>
      <w:r w:rsidR="003838E2">
        <w:rPr>
          <w:rFonts w:ascii="仿宋_GB2312" w:eastAsia="仿宋_GB2312" w:hint="eastAsia"/>
          <w:sz w:val="32"/>
          <w:szCs w:val="32"/>
        </w:rPr>
        <w:t>，</w:t>
      </w:r>
      <w:r w:rsidRPr="00E60B3D">
        <w:rPr>
          <w:rFonts w:ascii="仿宋_GB2312" w:eastAsia="仿宋_GB2312" w:hint="eastAsia"/>
          <w:sz w:val="32"/>
          <w:szCs w:val="32"/>
        </w:rPr>
        <w:t>公开建设工程的</w:t>
      </w:r>
      <w:r>
        <w:rPr>
          <w:rFonts w:ascii="仿宋_GB2312" w:eastAsia="仿宋_GB2312" w:hint="eastAsia"/>
          <w:sz w:val="32"/>
          <w:szCs w:val="32"/>
        </w:rPr>
        <w:t>招投标、合同备案、合同履约、施工许可、竣工备案等信息</w:t>
      </w:r>
      <w:r>
        <w:rPr>
          <w:rFonts w:ascii="仿宋_GB2312" w:eastAsia="仿宋_GB2312" w:hAnsi="华文仿宋" w:hint="eastAsia"/>
          <w:sz w:val="32"/>
          <w:szCs w:val="32"/>
        </w:rPr>
        <w:t>。</w:t>
      </w:r>
      <w:r>
        <w:rPr>
          <w:rFonts w:ascii="仿宋_GB2312" w:eastAsia="仿宋_GB2312" w:hint="eastAsia"/>
          <w:sz w:val="32"/>
          <w:szCs w:val="32"/>
        </w:rPr>
        <w:t>及时公开建设工程项目的质量监督和执法检查信息，</w:t>
      </w:r>
      <w:r w:rsidR="00A76C0B">
        <w:rPr>
          <w:rFonts w:ascii="仿宋_GB2312" w:eastAsia="仿宋_GB2312" w:hint="eastAsia"/>
          <w:sz w:val="32"/>
          <w:szCs w:val="32"/>
        </w:rPr>
        <w:t>设立</w:t>
      </w:r>
      <w:r>
        <w:rPr>
          <w:rFonts w:ascii="仿宋_GB2312" w:eastAsia="仿宋_GB2312" w:hAnsi="华文仿宋" w:hint="eastAsia"/>
          <w:sz w:val="32"/>
          <w:szCs w:val="32"/>
        </w:rPr>
        <w:t>“行政处罚结果信息查询”“随机抽查监管专栏”等栏目</w:t>
      </w:r>
      <w:r>
        <w:rPr>
          <w:rFonts w:ascii="仿宋_GB2312" w:eastAsia="仿宋_GB2312" w:hint="eastAsia"/>
          <w:sz w:val="32"/>
          <w:szCs w:val="32"/>
        </w:rPr>
        <w:t>。</w:t>
      </w:r>
    </w:p>
    <w:p w:rsidR="008E70B7" w:rsidRDefault="008E70B7" w:rsidP="000159BD">
      <w:pPr>
        <w:spacing w:line="600" w:lineRule="exact"/>
        <w:ind w:firstLine="645"/>
        <w:jc w:val="left"/>
        <w:rPr>
          <w:rFonts w:ascii="仿宋_GB2312" w:eastAsia="仿宋_GB2312"/>
          <w:sz w:val="32"/>
          <w:szCs w:val="32"/>
        </w:rPr>
      </w:pPr>
    </w:p>
    <w:p w:rsidR="0064413A" w:rsidRDefault="0064413A" w:rsidP="000159BD">
      <w:pPr>
        <w:spacing w:line="600" w:lineRule="exact"/>
        <w:ind w:firstLine="645"/>
        <w:jc w:val="left"/>
        <w:rPr>
          <w:rFonts w:ascii="仿宋_GB2312" w:eastAsia="仿宋_GB2312"/>
          <w:sz w:val="32"/>
          <w:szCs w:val="32"/>
        </w:rPr>
      </w:pPr>
      <w:r>
        <w:rPr>
          <w:rFonts w:ascii="仿宋_GB2312" w:eastAsia="仿宋_GB2312" w:hint="eastAsia"/>
          <w:noProof/>
          <w:sz w:val="32"/>
          <w:szCs w:val="32"/>
        </w:rPr>
        <w:lastRenderedPageBreak/>
        <w:drawing>
          <wp:anchor distT="0" distB="0" distL="114300" distR="114300" simplePos="0" relativeHeight="251658240" behindDoc="0" locked="0" layoutInCell="1" allowOverlap="1">
            <wp:simplePos x="0" y="0"/>
            <wp:positionH relativeFrom="column">
              <wp:posOffset>820420</wp:posOffset>
            </wp:positionH>
            <wp:positionV relativeFrom="paragraph">
              <wp:posOffset>67945</wp:posOffset>
            </wp:positionV>
            <wp:extent cx="4076700" cy="1898015"/>
            <wp:effectExtent l="19050" t="19050" r="19050" b="26035"/>
            <wp:wrapNone/>
            <wp:docPr id="5" name="图片 3" descr="360截图2017012116374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20170121163747746.jpg"/>
                    <pic:cNvPicPr/>
                  </pic:nvPicPr>
                  <pic:blipFill>
                    <a:blip r:embed="rId6"/>
                    <a:stretch>
                      <a:fillRect/>
                    </a:stretch>
                  </pic:blipFill>
                  <pic:spPr>
                    <a:xfrm>
                      <a:off x="0" y="0"/>
                      <a:ext cx="4076700" cy="1898015"/>
                    </a:xfrm>
                    <a:prstGeom prst="rect">
                      <a:avLst/>
                    </a:prstGeom>
                    <a:ln>
                      <a:solidFill>
                        <a:schemeClr val="accent1"/>
                      </a:solidFill>
                    </a:ln>
                  </pic:spPr>
                </pic:pic>
              </a:graphicData>
            </a:graphic>
          </wp:anchor>
        </w:drawing>
      </w:r>
    </w:p>
    <w:p w:rsidR="0064413A" w:rsidRDefault="0064413A" w:rsidP="000159BD">
      <w:pPr>
        <w:spacing w:line="600" w:lineRule="exact"/>
        <w:ind w:firstLine="645"/>
        <w:jc w:val="left"/>
        <w:rPr>
          <w:rFonts w:ascii="仿宋_GB2312" w:eastAsia="仿宋_GB2312"/>
          <w:sz w:val="32"/>
          <w:szCs w:val="32"/>
        </w:rPr>
      </w:pPr>
    </w:p>
    <w:p w:rsidR="0064413A" w:rsidRDefault="0064413A" w:rsidP="000159BD">
      <w:pPr>
        <w:spacing w:line="600" w:lineRule="exact"/>
        <w:ind w:firstLine="645"/>
        <w:jc w:val="left"/>
        <w:rPr>
          <w:rFonts w:ascii="仿宋_GB2312" w:eastAsia="仿宋_GB2312"/>
          <w:sz w:val="32"/>
          <w:szCs w:val="32"/>
        </w:rPr>
      </w:pPr>
    </w:p>
    <w:p w:rsidR="0064413A" w:rsidRDefault="0064413A" w:rsidP="000159BD">
      <w:pPr>
        <w:spacing w:line="600" w:lineRule="exact"/>
        <w:ind w:firstLine="645"/>
        <w:jc w:val="left"/>
        <w:rPr>
          <w:rFonts w:ascii="仿宋_GB2312" w:eastAsia="仿宋_GB2312"/>
          <w:sz w:val="32"/>
          <w:szCs w:val="32"/>
        </w:rPr>
      </w:pPr>
    </w:p>
    <w:p w:rsidR="0064413A" w:rsidRDefault="0064413A" w:rsidP="000159BD">
      <w:pPr>
        <w:spacing w:line="600" w:lineRule="exact"/>
        <w:ind w:firstLine="645"/>
        <w:jc w:val="left"/>
        <w:rPr>
          <w:rFonts w:ascii="仿宋_GB2312" w:eastAsia="仿宋_GB2312"/>
          <w:sz w:val="32"/>
          <w:szCs w:val="32"/>
        </w:rPr>
      </w:pPr>
    </w:p>
    <w:p w:rsidR="00B13543" w:rsidRPr="00B13543" w:rsidRDefault="000159BD" w:rsidP="000159BD">
      <w:pPr>
        <w:widowControl/>
        <w:spacing w:line="600" w:lineRule="exact"/>
        <w:jc w:val="center"/>
        <w:rPr>
          <w:rFonts w:ascii="Arial" w:hAnsi="Arial" w:cs="Arial"/>
          <w:kern w:val="0"/>
          <w:sz w:val="24"/>
        </w:rPr>
      </w:pPr>
      <w:r>
        <w:rPr>
          <w:rFonts w:ascii="Arial" w:hAnsi="Arial" w:cs="Arial" w:hint="eastAsia"/>
          <w:kern w:val="0"/>
          <w:sz w:val="24"/>
        </w:rPr>
        <w:t xml:space="preserve"> </w:t>
      </w:r>
      <w:r w:rsidR="00B13543" w:rsidRPr="00B13543">
        <w:rPr>
          <w:rFonts w:ascii="Arial" w:hAnsi="Arial" w:cs="Arial"/>
          <w:kern w:val="0"/>
          <w:sz w:val="24"/>
        </w:rPr>
        <w:t>（图</w:t>
      </w:r>
      <w:r w:rsidR="00B13543">
        <w:rPr>
          <w:rFonts w:ascii="Arial" w:hAnsi="Arial" w:cs="Arial" w:hint="eastAsia"/>
          <w:kern w:val="0"/>
          <w:sz w:val="24"/>
        </w:rPr>
        <w:t xml:space="preserve">1. </w:t>
      </w:r>
      <w:r w:rsidR="00B13543">
        <w:rPr>
          <w:rFonts w:ascii="Arial" w:hAnsi="Arial" w:cs="Arial" w:hint="eastAsia"/>
          <w:kern w:val="0"/>
          <w:sz w:val="24"/>
        </w:rPr>
        <w:t>门户网站“北京市</w:t>
      </w:r>
      <w:r w:rsidR="00B13543">
        <w:rPr>
          <w:rFonts w:ascii="Arial" w:hAnsi="Arial" w:cs="Arial"/>
          <w:kern w:val="0"/>
          <w:sz w:val="24"/>
        </w:rPr>
        <w:t>建筑市场信息公开平台</w:t>
      </w:r>
      <w:r w:rsidR="00B13543">
        <w:rPr>
          <w:rFonts w:ascii="Arial" w:hAnsi="Arial" w:cs="Arial" w:hint="eastAsia"/>
          <w:kern w:val="0"/>
          <w:sz w:val="24"/>
        </w:rPr>
        <w:t>”</w:t>
      </w:r>
      <w:r w:rsidR="00B13543" w:rsidRPr="00B13543">
        <w:rPr>
          <w:rFonts w:ascii="Arial" w:hAnsi="Arial" w:cs="Arial"/>
          <w:kern w:val="0"/>
          <w:sz w:val="24"/>
        </w:rPr>
        <w:t>）</w:t>
      </w:r>
    </w:p>
    <w:p w:rsidR="00CD46E8" w:rsidRDefault="00CD46E8" w:rsidP="000159BD">
      <w:pPr>
        <w:spacing w:line="600" w:lineRule="exact"/>
        <w:ind w:firstLine="645"/>
        <w:jc w:val="left"/>
        <w:rPr>
          <w:rFonts w:ascii="仿宋_GB2312" w:eastAsia="仿宋_GB2312"/>
          <w:b/>
          <w:sz w:val="32"/>
          <w:szCs w:val="32"/>
        </w:rPr>
      </w:pPr>
      <w:r w:rsidRPr="00057FCC">
        <w:rPr>
          <w:rFonts w:ascii="仿宋_GB2312" w:eastAsia="仿宋_GB2312" w:hint="eastAsia"/>
          <w:b/>
          <w:sz w:val="32"/>
          <w:szCs w:val="32"/>
        </w:rPr>
        <w:t>推进保障性住房信息公开。</w:t>
      </w:r>
      <w:r>
        <w:rPr>
          <w:rFonts w:ascii="仿宋_GB2312" w:eastAsia="仿宋_GB2312" w:hint="eastAsia"/>
          <w:sz w:val="32"/>
          <w:szCs w:val="32"/>
        </w:rPr>
        <w:t>指导各区</w:t>
      </w:r>
      <w:r w:rsidRPr="00FA1883">
        <w:rPr>
          <w:rFonts w:ascii="仿宋_GB2312" w:eastAsia="仿宋_GB2312" w:hint="eastAsia"/>
          <w:sz w:val="32"/>
          <w:szCs w:val="32"/>
        </w:rPr>
        <w:t>全面梳理网站</w:t>
      </w:r>
      <w:r>
        <w:rPr>
          <w:rFonts w:ascii="仿宋_GB2312" w:eastAsia="仿宋_GB2312" w:hint="eastAsia"/>
          <w:sz w:val="32"/>
          <w:szCs w:val="32"/>
        </w:rPr>
        <w:t>住房保障公开</w:t>
      </w:r>
      <w:r w:rsidRPr="00FA1883">
        <w:rPr>
          <w:rFonts w:ascii="仿宋_GB2312" w:eastAsia="仿宋_GB2312" w:hint="eastAsia"/>
          <w:sz w:val="32"/>
          <w:szCs w:val="32"/>
        </w:rPr>
        <w:t>专栏，及时公开保障性住房建设、</w:t>
      </w:r>
      <w:r>
        <w:rPr>
          <w:rFonts w:ascii="仿宋_GB2312" w:eastAsia="仿宋_GB2312" w:hint="eastAsia"/>
          <w:sz w:val="32"/>
          <w:szCs w:val="32"/>
        </w:rPr>
        <w:t>分配、退出</w:t>
      </w:r>
      <w:r w:rsidRPr="00FA1883">
        <w:rPr>
          <w:rFonts w:ascii="仿宋_GB2312" w:eastAsia="仿宋_GB2312" w:hint="eastAsia"/>
          <w:sz w:val="32"/>
          <w:szCs w:val="32"/>
        </w:rPr>
        <w:t>信息，</w:t>
      </w:r>
      <w:r>
        <w:rPr>
          <w:rFonts w:ascii="仿宋_GB2312" w:eastAsia="仿宋_GB2312" w:hint="eastAsia"/>
          <w:sz w:val="32"/>
          <w:szCs w:val="32"/>
        </w:rPr>
        <w:t>建立市区两级住房保障信息公开</w:t>
      </w:r>
      <w:r w:rsidR="009E503B">
        <w:rPr>
          <w:rFonts w:ascii="仿宋_GB2312" w:eastAsia="仿宋_GB2312" w:hint="eastAsia"/>
          <w:sz w:val="32"/>
          <w:szCs w:val="32"/>
        </w:rPr>
        <w:t>联动</w:t>
      </w:r>
      <w:r>
        <w:rPr>
          <w:rFonts w:ascii="仿宋_GB2312" w:eastAsia="仿宋_GB2312" w:hint="eastAsia"/>
          <w:sz w:val="32"/>
          <w:szCs w:val="32"/>
        </w:rPr>
        <w:t>体系。</w:t>
      </w:r>
      <w:r w:rsidRPr="00FA1883">
        <w:rPr>
          <w:rFonts w:ascii="仿宋_GB2312" w:eastAsia="仿宋_GB2312" w:hint="eastAsia"/>
          <w:sz w:val="32"/>
          <w:szCs w:val="32"/>
        </w:rPr>
        <w:t>根据每阶段住房保障工作重点，定期</w:t>
      </w:r>
      <w:r w:rsidRPr="00A94961">
        <w:rPr>
          <w:rFonts w:ascii="仿宋_GB2312" w:eastAsia="仿宋_GB2312" w:hAnsi="仿宋" w:hint="eastAsia"/>
          <w:sz w:val="32"/>
          <w:szCs w:val="32"/>
        </w:rPr>
        <w:t>进行新闻发布，通过</w:t>
      </w:r>
      <w:r>
        <w:rPr>
          <w:rFonts w:ascii="仿宋_GB2312" w:eastAsia="仿宋_GB2312" w:hAnsi="仿宋" w:hint="eastAsia"/>
          <w:sz w:val="32"/>
          <w:szCs w:val="32"/>
        </w:rPr>
        <w:t>发布新闻通稿、参加</w:t>
      </w:r>
      <w:r w:rsidRPr="00A94961">
        <w:rPr>
          <w:rFonts w:ascii="仿宋_GB2312" w:eastAsia="仿宋_GB2312" w:hAnsi="仿宋" w:hint="eastAsia"/>
          <w:sz w:val="32"/>
          <w:szCs w:val="32"/>
        </w:rPr>
        <w:t>首都之窗“政风行风</w:t>
      </w:r>
      <w:r>
        <w:rPr>
          <w:rFonts w:ascii="仿宋_GB2312" w:eastAsia="仿宋_GB2312" w:hAnsi="仿宋" w:hint="eastAsia"/>
          <w:sz w:val="32"/>
          <w:szCs w:val="32"/>
        </w:rPr>
        <w:t>热线</w:t>
      </w:r>
      <w:r w:rsidRPr="00A94961">
        <w:rPr>
          <w:rFonts w:ascii="仿宋_GB2312" w:eastAsia="仿宋_GB2312" w:hAnsi="仿宋" w:hint="eastAsia"/>
          <w:sz w:val="32"/>
          <w:szCs w:val="32"/>
        </w:rPr>
        <w:t>”</w:t>
      </w:r>
      <w:r>
        <w:rPr>
          <w:rFonts w:ascii="仿宋_GB2312" w:eastAsia="仿宋_GB2312" w:hAnsi="仿宋" w:hint="eastAsia"/>
          <w:sz w:val="32"/>
          <w:szCs w:val="32"/>
        </w:rPr>
        <w:t>、组织媒体走访公租房项目等多种形式，</w:t>
      </w:r>
      <w:r w:rsidRPr="00A94961">
        <w:rPr>
          <w:rFonts w:ascii="仿宋_GB2312" w:eastAsia="仿宋_GB2312" w:hAnsi="仿宋" w:hint="eastAsia"/>
          <w:sz w:val="32"/>
          <w:szCs w:val="32"/>
        </w:rPr>
        <w:t>将住房保障各项政策、</w:t>
      </w:r>
      <w:r>
        <w:rPr>
          <w:rFonts w:ascii="仿宋_GB2312" w:eastAsia="仿宋_GB2312" w:hAnsi="仿宋" w:hint="eastAsia"/>
          <w:sz w:val="32"/>
          <w:szCs w:val="32"/>
        </w:rPr>
        <w:t>工作进展</w:t>
      </w:r>
      <w:r w:rsidRPr="00A94961">
        <w:rPr>
          <w:rFonts w:ascii="仿宋_GB2312" w:eastAsia="仿宋_GB2312" w:hAnsi="仿宋" w:hint="eastAsia"/>
          <w:sz w:val="32"/>
          <w:szCs w:val="32"/>
        </w:rPr>
        <w:t>及时准确地向社会公开。</w:t>
      </w:r>
    </w:p>
    <w:p w:rsidR="00CD46E8" w:rsidRPr="00057FCC" w:rsidRDefault="00CD46E8" w:rsidP="000159BD">
      <w:pPr>
        <w:spacing w:line="600" w:lineRule="exact"/>
        <w:ind w:firstLine="646"/>
        <w:jc w:val="left"/>
        <w:rPr>
          <w:rFonts w:ascii="仿宋_GB2312" w:eastAsia="仿宋_GB2312"/>
          <w:sz w:val="32"/>
          <w:szCs w:val="32"/>
        </w:rPr>
      </w:pPr>
      <w:r w:rsidRPr="00057FCC">
        <w:rPr>
          <w:rFonts w:ascii="仿宋_GB2312" w:eastAsia="仿宋_GB2312" w:hint="eastAsia"/>
          <w:b/>
          <w:sz w:val="32"/>
          <w:szCs w:val="32"/>
        </w:rPr>
        <w:t>推进棚户区改造信息公开。</w:t>
      </w:r>
      <w:r>
        <w:rPr>
          <w:rFonts w:ascii="仿宋_GB2312" w:eastAsia="仿宋_GB2312" w:hAnsi="仿宋" w:hint="eastAsia"/>
          <w:sz w:val="32"/>
          <w:szCs w:val="32"/>
        </w:rPr>
        <w:t>加强对各区棚户区改造信息公开的指导，</w:t>
      </w:r>
      <w:r w:rsidR="00E45495" w:rsidRPr="00A94961">
        <w:rPr>
          <w:rFonts w:ascii="仿宋_GB2312" w:eastAsia="仿宋_GB2312" w:hAnsi="仿宋" w:hint="eastAsia"/>
          <w:sz w:val="32"/>
          <w:szCs w:val="32"/>
        </w:rPr>
        <w:t>公开棚户区改造</w:t>
      </w:r>
      <w:r w:rsidR="00E45495">
        <w:rPr>
          <w:rFonts w:ascii="仿宋_GB2312" w:eastAsia="仿宋_GB2312" w:hAnsi="仿宋" w:hint="eastAsia"/>
          <w:sz w:val="32"/>
          <w:szCs w:val="32"/>
        </w:rPr>
        <w:t>政策，公开</w:t>
      </w:r>
      <w:r w:rsidRPr="00A94961">
        <w:rPr>
          <w:rFonts w:ascii="仿宋_GB2312" w:eastAsia="仿宋_GB2312" w:hAnsi="仿宋" w:hint="eastAsia"/>
          <w:sz w:val="32"/>
          <w:szCs w:val="32"/>
        </w:rPr>
        <w:t>各区筹建棚户区改造安置住房套（户）数及基本建成棚户区改造安置住房套（户）数。</w:t>
      </w:r>
      <w:r w:rsidR="00106172">
        <w:rPr>
          <w:rFonts w:ascii="仿宋_GB2312" w:eastAsia="仿宋_GB2312" w:hAnsi="仿宋" w:hint="eastAsia"/>
          <w:sz w:val="32"/>
          <w:szCs w:val="32"/>
        </w:rPr>
        <w:t>在</w:t>
      </w:r>
      <w:r w:rsidR="00106172" w:rsidRPr="00A94961">
        <w:rPr>
          <w:rFonts w:ascii="仿宋_GB2312" w:eastAsia="仿宋_GB2312" w:hAnsi="仿宋"/>
          <w:sz w:val="32"/>
          <w:szCs w:val="32"/>
        </w:rPr>
        <w:t>10</w:t>
      </w:r>
      <w:r w:rsidR="00106172" w:rsidRPr="00A94961">
        <w:rPr>
          <w:rFonts w:ascii="仿宋_GB2312" w:eastAsia="仿宋_GB2312" w:hAnsi="仿宋" w:hint="eastAsia"/>
          <w:sz w:val="32"/>
          <w:szCs w:val="32"/>
        </w:rPr>
        <w:t>个远郊区开展棚户区改造和环境整治任务专项督查，</w:t>
      </w:r>
      <w:r w:rsidR="00106172" w:rsidRPr="0091082B">
        <w:rPr>
          <w:rFonts w:ascii="仿宋_GB2312" w:eastAsia="仿宋_GB2312" w:hint="eastAsia"/>
          <w:sz w:val="32"/>
          <w:szCs w:val="32"/>
        </w:rPr>
        <w:t>及时向社会公开督查工作情况及棚户区改造任务阶段性完成情况。</w:t>
      </w:r>
    </w:p>
    <w:p w:rsidR="00CD46E8" w:rsidRPr="005062C0" w:rsidRDefault="00CD46E8" w:rsidP="000159BD">
      <w:pPr>
        <w:spacing w:line="600" w:lineRule="exact"/>
        <w:ind w:firstLineChars="200" w:firstLine="643"/>
        <w:rPr>
          <w:rFonts w:ascii="仿宋_GB2312" w:eastAsia="仿宋_GB2312"/>
          <w:sz w:val="32"/>
          <w:szCs w:val="32"/>
        </w:rPr>
      </w:pPr>
      <w:r w:rsidRPr="005C0276">
        <w:rPr>
          <w:rFonts w:ascii="仿宋_GB2312" w:eastAsia="仿宋_GB2312" w:hint="eastAsia"/>
          <w:b/>
          <w:sz w:val="32"/>
          <w:szCs w:val="32"/>
        </w:rPr>
        <w:t>推进农村危房改造信息公开。</w:t>
      </w:r>
      <w:r w:rsidRPr="00E6168A">
        <w:rPr>
          <w:rFonts w:ascii="仿宋_GB2312" w:eastAsia="仿宋_GB2312" w:hAnsi="仿宋" w:hint="eastAsia"/>
          <w:sz w:val="32"/>
          <w:szCs w:val="32"/>
        </w:rPr>
        <w:t>公开2016年农村危房改造政策</w:t>
      </w:r>
      <w:r>
        <w:rPr>
          <w:rFonts w:ascii="仿宋_GB2312" w:eastAsia="仿宋_GB2312" w:hAnsi="仿宋" w:hint="eastAsia"/>
          <w:sz w:val="32"/>
          <w:szCs w:val="32"/>
        </w:rPr>
        <w:t>，明确各区</w:t>
      </w:r>
      <w:r w:rsidRPr="00E6168A">
        <w:rPr>
          <w:rFonts w:ascii="仿宋_GB2312" w:eastAsia="仿宋_GB2312" w:hAnsi="仿宋" w:hint="eastAsia"/>
          <w:sz w:val="32"/>
          <w:szCs w:val="32"/>
        </w:rPr>
        <w:t>工作任务、补助对象</w:t>
      </w:r>
      <w:r w:rsidR="00106172">
        <w:rPr>
          <w:rFonts w:ascii="仿宋_GB2312" w:eastAsia="仿宋_GB2312" w:hAnsi="仿宋" w:hint="eastAsia"/>
          <w:sz w:val="32"/>
          <w:szCs w:val="32"/>
        </w:rPr>
        <w:t>范围</w:t>
      </w:r>
      <w:r w:rsidRPr="00E6168A">
        <w:rPr>
          <w:rFonts w:ascii="仿宋_GB2312" w:eastAsia="仿宋_GB2312" w:hAnsi="仿宋" w:hint="eastAsia"/>
          <w:sz w:val="32"/>
          <w:szCs w:val="32"/>
        </w:rPr>
        <w:t>与补助标准</w:t>
      </w:r>
      <w:r w:rsidR="00106172">
        <w:rPr>
          <w:rFonts w:ascii="仿宋_GB2312" w:eastAsia="仿宋_GB2312" w:hAnsi="仿宋" w:hint="eastAsia"/>
          <w:sz w:val="32"/>
          <w:szCs w:val="32"/>
        </w:rPr>
        <w:t>、建设标准</w:t>
      </w:r>
      <w:r w:rsidRPr="00E6168A">
        <w:rPr>
          <w:rFonts w:ascii="仿宋_GB2312" w:eastAsia="仿宋_GB2312" w:hAnsi="仿宋" w:hint="eastAsia"/>
          <w:sz w:val="32"/>
          <w:szCs w:val="32"/>
        </w:rPr>
        <w:t>。</w:t>
      </w:r>
      <w:r w:rsidR="00941EAD">
        <w:rPr>
          <w:rFonts w:ascii="仿宋_GB2312" w:eastAsia="仿宋_GB2312" w:hAnsi="仿宋" w:hint="eastAsia"/>
          <w:sz w:val="32"/>
          <w:szCs w:val="32"/>
        </w:rPr>
        <w:t>根据工作进展，</w:t>
      </w:r>
      <w:r w:rsidRPr="0006367E">
        <w:rPr>
          <w:rFonts w:ascii="仿宋_GB2312" w:eastAsia="仿宋_GB2312" w:hAnsi="仿宋" w:hint="eastAsia"/>
          <w:sz w:val="32"/>
          <w:szCs w:val="32"/>
        </w:rPr>
        <w:t>公开</w:t>
      </w:r>
      <w:r w:rsidR="00941EAD">
        <w:rPr>
          <w:rFonts w:ascii="仿宋_GB2312" w:eastAsia="仿宋_GB2312" w:hAnsi="仿宋" w:hint="eastAsia"/>
          <w:sz w:val="32"/>
          <w:szCs w:val="32"/>
        </w:rPr>
        <w:t>上年度</w:t>
      </w:r>
      <w:r w:rsidRPr="0006367E">
        <w:rPr>
          <w:rFonts w:ascii="仿宋_GB2312" w:eastAsia="仿宋_GB2312" w:hAnsi="仿宋" w:hint="eastAsia"/>
          <w:sz w:val="32"/>
          <w:szCs w:val="32"/>
        </w:rPr>
        <w:t>农村危房改造结果。</w:t>
      </w:r>
    </w:p>
    <w:p w:rsidR="000E6A39" w:rsidRPr="00714520" w:rsidRDefault="009F0827" w:rsidP="000159BD">
      <w:pPr>
        <w:spacing w:line="600" w:lineRule="exact"/>
        <w:ind w:firstLineChars="200" w:firstLine="640"/>
        <w:rPr>
          <w:rFonts w:ascii="楷体_GB2312" w:eastAsia="楷体_GB2312" w:hAnsi="华文中宋"/>
          <w:snapToGrid w:val="0"/>
          <w:kern w:val="0"/>
          <w:sz w:val="32"/>
          <w:szCs w:val="32"/>
        </w:rPr>
      </w:pPr>
      <w:r w:rsidRPr="00714520">
        <w:rPr>
          <w:rFonts w:ascii="楷体_GB2312" w:eastAsia="楷体_GB2312" w:hAnsi="华文中宋" w:hint="eastAsia"/>
          <w:snapToGrid w:val="0"/>
          <w:kern w:val="0"/>
          <w:sz w:val="32"/>
          <w:szCs w:val="32"/>
        </w:rPr>
        <w:t>（三）</w:t>
      </w:r>
      <w:r w:rsidR="000E6A39" w:rsidRPr="00714520">
        <w:rPr>
          <w:rFonts w:ascii="楷体_GB2312" w:eastAsia="楷体_GB2312" w:hAnsi="华文中宋" w:hint="eastAsia"/>
          <w:snapToGrid w:val="0"/>
          <w:kern w:val="0"/>
          <w:sz w:val="32"/>
          <w:szCs w:val="32"/>
        </w:rPr>
        <w:t>加强政策解读，回应社会关切</w:t>
      </w:r>
    </w:p>
    <w:p w:rsidR="000F47A3" w:rsidRDefault="000E6A39" w:rsidP="000159BD">
      <w:pPr>
        <w:spacing w:line="600" w:lineRule="exact"/>
        <w:ind w:firstLine="646"/>
        <w:jc w:val="left"/>
        <w:rPr>
          <w:rFonts w:ascii="仿宋_GB2312" w:eastAsia="仿宋_GB2312" w:hAnsi="仿宋_GB2312"/>
          <w:sz w:val="32"/>
          <w:szCs w:val="32"/>
        </w:rPr>
      </w:pPr>
      <w:r>
        <w:rPr>
          <w:rFonts w:ascii="仿宋_GB2312" w:eastAsia="仿宋_GB2312" w:hint="eastAsia"/>
          <w:sz w:val="32"/>
          <w:szCs w:val="32"/>
        </w:rPr>
        <w:t>2016年，我委</w:t>
      </w:r>
      <w:r w:rsidR="00C146FB">
        <w:rPr>
          <w:rFonts w:ascii="仿宋_GB2312" w:eastAsia="仿宋_GB2312" w:hint="eastAsia"/>
          <w:sz w:val="32"/>
          <w:szCs w:val="32"/>
        </w:rPr>
        <w:t>共</w:t>
      </w:r>
      <w:r>
        <w:rPr>
          <w:rFonts w:ascii="仿宋_GB2312" w:eastAsia="仿宋_GB2312" w:hint="eastAsia"/>
          <w:sz w:val="32"/>
          <w:szCs w:val="32"/>
        </w:rPr>
        <w:t>制发规范性文件20件</w:t>
      </w:r>
      <w:r w:rsidR="00C146FB">
        <w:rPr>
          <w:rFonts w:ascii="仿宋_GB2312" w:eastAsia="仿宋_GB2312" w:hint="eastAsia"/>
          <w:sz w:val="32"/>
          <w:szCs w:val="32"/>
        </w:rPr>
        <w:t>。文件发布前，</w:t>
      </w:r>
      <w:r w:rsidR="00C146FB" w:rsidRPr="000F4941">
        <w:rPr>
          <w:rFonts w:ascii="仿宋_GB2312" w:eastAsia="仿宋_GB2312" w:hint="eastAsia"/>
          <w:sz w:val="32"/>
          <w:szCs w:val="32"/>
        </w:rPr>
        <w:t>向社会公开征求意见并及时公布意见采纳情况</w:t>
      </w:r>
      <w:r w:rsidR="00C146FB">
        <w:rPr>
          <w:rFonts w:ascii="仿宋_GB2312" w:eastAsia="仿宋_GB2312" w:hint="eastAsia"/>
          <w:sz w:val="32"/>
          <w:szCs w:val="32"/>
        </w:rPr>
        <w:t>，针对反馈意见，</w:t>
      </w:r>
      <w:r w:rsidR="00C146FB" w:rsidRPr="00816028">
        <w:rPr>
          <w:rFonts w:ascii="仿宋_GB2312" w:eastAsia="仿宋_GB2312" w:hint="eastAsia"/>
          <w:bCs/>
          <w:sz w:val="32"/>
          <w:szCs w:val="32"/>
        </w:rPr>
        <w:t>在决</w:t>
      </w:r>
      <w:r w:rsidR="00C146FB" w:rsidRPr="00816028">
        <w:rPr>
          <w:rFonts w:ascii="仿宋_GB2312" w:eastAsia="仿宋_GB2312" w:hint="eastAsia"/>
          <w:bCs/>
          <w:sz w:val="32"/>
          <w:szCs w:val="32"/>
        </w:rPr>
        <w:lastRenderedPageBreak/>
        <w:t>策过程中</w:t>
      </w:r>
      <w:r w:rsidR="00C146FB">
        <w:rPr>
          <w:rFonts w:ascii="仿宋_GB2312" w:eastAsia="仿宋_GB2312" w:hint="eastAsia"/>
          <w:bCs/>
          <w:sz w:val="32"/>
          <w:szCs w:val="32"/>
        </w:rPr>
        <w:t>积极采纳</w:t>
      </w:r>
      <w:r w:rsidR="00C146FB" w:rsidRPr="00816028">
        <w:rPr>
          <w:rFonts w:ascii="仿宋_GB2312" w:eastAsia="仿宋_GB2312" w:hint="eastAsia"/>
          <w:bCs/>
          <w:sz w:val="32"/>
          <w:szCs w:val="32"/>
        </w:rPr>
        <w:t>，并就有关问题对来信人进行回复。</w:t>
      </w:r>
      <w:r w:rsidR="00C146FB">
        <w:rPr>
          <w:rFonts w:ascii="仿宋_GB2312" w:eastAsia="仿宋_GB2312" w:hint="eastAsia"/>
          <w:bCs/>
          <w:sz w:val="32"/>
          <w:szCs w:val="32"/>
        </w:rPr>
        <w:t>文件发布时，</w:t>
      </w:r>
      <w:r w:rsidR="00891515">
        <w:rPr>
          <w:rFonts w:ascii="仿宋_GB2312" w:eastAsia="仿宋_GB2312" w:hAnsi="宋体" w:hint="eastAsia"/>
          <w:sz w:val="32"/>
          <w:szCs w:val="32"/>
        </w:rPr>
        <w:t>通过门户网站和</w:t>
      </w:r>
      <w:r w:rsidR="000F47A3">
        <w:rPr>
          <w:rFonts w:ascii="仿宋_GB2312" w:eastAsia="仿宋_GB2312" w:hAnsi="宋体" w:hint="eastAsia"/>
          <w:sz w:val="32"/>
          <w:szCs w:val="32"/>
        </w:rPr>
        <w:t>政务微博</w:t>
      </w:r>
      <w:r w:rsidR="00891515">
        <w:rPr>
          <w:rFonts w:ascii="仿宋_GB2312" w:eastAsia="仿宋_GB2312" w:hAnsi="宋体" w:hint="eastAsia"/>
          <w:sz w:val="32"/>
          <w:szCs w:val="32"/>
        </w:rPr>
        <w:t>微信平台</w:t>
      </w:r>
      <w:r w:rsidR="00891515">
        <w:rPr>
          <w:rFonts w:ascii="仿宋_GB2312" w:eastAsia="仿宋_GB2312" w:hint="eastAsia"/>
          <w:sz w:val="32"/>
          <w:szCs w:val="32"/>
        </w:rPr>
        <w:t>发布</w:t>
      </w:r>
      <w:r w:rsidR="00891515" w:rsidRPr="002F77F6">
        <w:rPr>
          <w:rFonts w:ascii="仿宋_GB2312" w:eastAsia="仿宋_GB2312" w:hint="eastAsia"/>
          <w:sz w:val="32"/>
          <w:szCs w:val="32"/>
        </w:rPr>
        <w:t>相关政策解读</w:t>
      </w:r>
      <w:r w:rsidR="00891515">
        <w:rPr>
          <w:rFonts w:ascii="仿宋_GB2312" w:eastAsia="仿宋_GB2312" w:hint="eastAsia"/>
          <w:sz w:val="32"/>
          <w:szCs w:val="32"/>
        </w:rPr>
        <w:t>，重点对</w:t>
      </w:r>
      <w:r w:rsidR="00891515" w:rsidRPr="00B432FA">
        <w:rPr>
          <w:rFonts w:ascii="仿宋_GB2312" w:eastAsia="仿宋_GB2312" w:hint="eastAsia"/>
          <w:sz w:val="32"/>
          <w:szCs w:val="32"/>
        </w:rPr>
        <w:t>《关于加强通州区商务型公寓和商业、办公项目销售管理的通知》、新版商品房预售以及现房买卖合同示范文本等信息</w:t>
      </w:r>
      <w:r w:rsidR="00891515">
        <w:rPr>
          <w:rFonts w:ascii="仿宋_GB2312" w:eastAsia="仿宋_GB2312" w:hint="eastAsia"/>
          <w:sz w:val="32"/>
          <w:szCs w:val="32"/>
        </w:rPr>
        <w:t>进行解</w:t>
      </w:r>
      <w:r w:rsidR="00891515" w:rsidRPr="00640CFB">
        <w:rPr>
          <w:rFonts w:ascii="仿宋_GB2312" w:eastAsia="仿宋_GB2312" w:hint="eastAsia"/>
          <w:bCs/>
          <w:sz w:val="32"/>
          <w:szCs w:val="32"/>
        </w:rPr>
        <w:t>读。</w:t>
      </w:r>
      <w:r w:rsidR="00C146FB" w:rsidRPr="00640CFB">
        <w:rPr>
          <w:rFonts w:ascii="仿宋_GB2312" w:eastAsia="仿宋_GB2312" w:hint="eastAsia"/>
          <w:bCs/>
          <w:sz w:val="32"/>
          <w:szCs w:val="32"/>
        </w:rPr>
        <w:t>委主要</w:t>
      </w:r>
      <w:r w:rsidR="00640CFB">
        <w:rPr>
          <w:rFonts w:ascii="仿宋_GB2312" w:eastAsia="仿宋_GB2312" w:hint="eastAsia"/>
          <w:bCs/>
          <w:sz w:val="32"/>
          <w:szCs w:val="32"/>
        </w:rPr>
        <w:t>领导</w:t>
      </w:r>
      <w:r w:rsidR="00C146FB" w:rsidRPr="00640CFB">
        <w:rPr>
          <w:rFonts w:ascii="仿宋_GB2312" w:eastAsia="仿宋_GB2312" w:hint="eastAsia"/>
          <w:bCs/>
          <w:sz w:val="32"/>
          <w:szCs w:val="32"/>
        </w:rPr>
        <w:t>通过参加市政府新闻发布会、“12345”市民热线、现场宣传活动等多种方式，深入解读重要政策措施</w:t>
      </w:r>
      <w:r w:rsidR="007B5D97">
        <w:rPr>
          <w:rFonts w:ascii="仿宋_GB2312" w:eastAsia="仿宋_GB2312" w:hint="eastAsia"/>
          <w:bCs/>
          <w:sz w:val="32"/>
          <w:szCs w:val="32"/>
        </w:rPr>
        <w:t>，与公众开展互动交流</w:t>
      </w:r>
      <w:r w:rsidR="00C146FB" w:rsidRPr="00640CFB">
        <w:rPr>
          <w:rFonts w:ascii="仿宋_GB2312" w:eastAsia="仿宋_GB2312" w:hint="eastAsia"/>
          <w:bCs/>
          <w:sz w:val="32"/>
          <w:szCs w:val="32"/>
        </w:rPr>
        <w:t>。</w:t>
      </w:r>
      <w:r w:rsidR="007B5D97">
        <w:rPr>
          <w:rFonts w:ascii="仿宋_GB2312" w:eastAsia="仿宋_GB2312" w:hint="eastAsia"/>
          <w:bCs/>
          <w:sz w:val="32"/>
          <w:szCs w:val="32"/>
        </w:rPr>
        <w:t>同时，</w:t>
      </w:r>
      <w:r w:rsidR="007B5D97">
        <w:rPr>
          <w:rFonts w:ascii="仿宋_GB2312" w:eastAsia="仿宋_GB2312" w:hint="eastAsia"/>
          <w:sz w:val="32"/>
          <w:szCs w:val="32"/>
        </w:rPr>
        <w:t>加强对政务舆情的收集、会商、研判与回应。</w:t>
      </w:r>
      <w:r w:rsidR="007B5D97" w:rsidRPr="00816028">
        <w:rPr>
          <w:rFonts w:ascii="仿宋_GB2312" w:eastAsia="仿宋_GB2312" w:hAnsi="仿宋_GB2312" w:hint="eastAsia"/>
          <w:sz w:val="32"/>
          <w:szCs w:val="32"/>
        </w:rPr>
        <w:t>2016年，我委</w:t>
      </w:r>
      <w:r w:rsidR="000F47A3">
        <w:rPr>
          <w:rFonts w:ascii="仿宋_GB2312" w:eastAsia="仿宋_GB2312" w:hAnsi="仿宋_GB2312" w:hint="eastAsia"/>
          <w:sz w:val="32"/>
          <w:szCs w:val="32"/>
        </w:rPr>
        <w:t>通过多种渠道进行</w:t>
      </w:r>
      <w:r w:rsidR="007B5D97" w:rsidRPr="00816028">
        <w:rPr>
          <w:rFonts w:ascii="仿宋_GB2312" w:eastAsia="仿宋_GB2312" w:hAnsi="仿宋_GB2312" w:hint="eastAsia"/>
          <w:sz w:val="32"/>
          <w:szCs w:val="32"/>
        </w:rPr>
        <w:t>政务舆情回应</w:t>
      </w:r>
      <w:r w:rsidR="007B5D97">
        <w:rPr>
          <w:rFonts w:ascii="仿宋_GB2312" w:eastAsia="仿宋_GB2312" w:hAnsi="仿宋_GB2312" w:hint="eastAsia"/>
          <w:sz w:val="32"/>
          <w:szCs w:val="32"/>
        </w:rPr>
        <w:t>，及时澄清“北京将全面停止商住网签”</w:t>
      </w:r>
      <w:r w:rsidR="000F47A3" w:rsidRPr="00C94ABA">
        <w:rPr>
          <w:rFonts w:ascii="仿宋_GB2312" w:eastAsia="仿宋_GB2312" w:hAnsi="仿宋_GB2312" w:hint="eastAsia"/>
          <w:sz w:val="32"/>
          <w:szCs w:val="32"/>
        </w:rPr>
        <w:t>“‘限房价 竞地价’开发商自持期限为5年”</w:t>
      </w:r>
      <w:r w:rsidR="007B5D97" w:rsidRPr="005E7CD6">
        <w:rPr>
          <w:rFonts w:ascii="仿宋_GB2312" w:eastAsia="仿宋_GB2312" w:hint="eastAsia"/>
          <w:sz w:val="32"/>
          <w:szCs w:val="32"/>
        </w:rPr>
        <w:t>等</w:t>
      </w:r>
      <w:r w:rsidR="007B5D97">
        <w:rPr>
          <w:rFonts w:ascii="仿宋_GB2312" w:eastAsia="仿宋_GB2312" w:hint="eastAsia"/>
          <w:sz w:val="32"/>
          <w:szCs w:val="32"/>
        </w:rPr>
        <w:t>不实</w:t>
      </w:r>
      <w:r w:rsidR="007B5D97" w:rsidRPr="005E7CD6">
        <w:rPr>
          <w:rFonts w:ascii="仿宋_GB2312" w:eastAsia="仿宋_GB2312" w:hint="eastAsia"/>
          <w:sz w:val="32"/>
          <w:szCs w:val="32"/>
        </w:rPr>
        <w:t>信息</w:t>
      </w:r>
      <w:r w:rsidR="007B5D97" w:rsidRPr="005E7CD6">
        <w:rPr>
          <w:rFonts w:ascii="仿宋_GB2312" w:eastAsia="仿宋_GB2312" w:hAnsi="仿宋_GB2312" w:hint="eastAsia"/>
          <w:sz w:val="32"/>
          <w:szCs w:val="32"/>
        </w:rPr>
        <w:t>，社会</w:t>
      </w:r>
      <w:r w:rsidR="007B5D97">
        <w:rPr>
          <w:rFonts w:ascii="仿宋_GB2312" w:eastAsia="仿宋_GB2312" w:hAnsi="仿宋_GB2312" w:hint="eastAsia"/>
          <w:sz w:val="32"/>
          <w:szCs w:val="32"/>
        </w:rPr>
        <w:t>反应</w:t>
      </w:r>
      <w:r w:rsidR="007B5D97" w:rsidRPr="005E7CD6">
        <w:rPr>
          <w:rFonts w:ascii="仿宋_GB2312" w:eastAsia="仿宋_GB2312" w:hAnsi="仿宋_GB2312" w:hint="eastAsia"/>
          <w:sz w:val="32"/>
          <w:szCs w:val="32"/>
        </w:rPr>
        <w:t>积极正面。</w:t>
      </w:r>
    </w:p>
    <w:p w:rsidR="000F47A3" w:rsidRDefault="000159BD" w:rsidP="000159BD">
      <w:pPr>
        <w:spacing w:line="600" w:lineRule="exact"/>
        <w:ind w:firstLine="646"/>
        <w:jc w:val="left"/>
        <w:rPr>
          <w:rFonts w:ascii="仿宋_GB2312" w:eastAsia="仿宋_GB2312" w:hAnsi="Arial" w:cs="Arial"/>
          <w:b/>
          <w:sz w:val="32"/>
          <w:szCs w:val="32"/>
        </w:rPr>
      </w:pPr>
      <w:r>
        <w:rPr>
          <w:noProof/>
        </w:rPr>
        <w:drawing>
          <wp:anchor distT="0" distB="0" distL="114300" distR="114300" simplePos="0" relativeHeight="251665408" behindDoc="0" locked="0" layoutInCell="1" allowOverlap="1">
            <wp:simplePos x="0" y="0"/>
            <wp:positionH relativeFrom="column">
              <wp:posOffset>3315970</wp:posOffset>
            </wp:positionH>
            <wp:positionV relativeFrom="paragraph">
              <wp:posOffset>153670</wp:posOffset>
            </wp:positionV>
            <wp:extent cx="1913255" cy="2552065"/>
            <wp:effectExtent l="38100" t="19050" r="10795" b="19685"/>
            <wp:wrapNone/>
            <wp:docPr id="3" name="图片 3" descr="33932712149071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9327121490712302"/>
                    <pic:cNvPicPr>
                      <a:picLocks noChangeAspect="1" noChangeArrowheads="1"/>
                    </pic:cNvPicPr>
                  </pic:nvPicPr>
                  <pic:blipFill>
                    <a:blip r:embed="rId7"/>
                    <a:srcRect t="3809" b="19341"/>
                    <a:stretch>
                      <a:fillRect/>
                    </a:stretch>
                  </pic:blipFill>
                  <pic:spPr bwMode="auto">
                    <a:xfrm>
                      <a:off x="0" y="0"/>
                      <a:ext cx="1913255" cy="2552065"/>
                    </a:xfrm>
                    <a:prstGeom prst="rect">
                      <a:avLst/>
                    </a:prstGeom>
                    <a:noFill/>
                    <a:ln w="9525">
                      <a:solidFill>
                        <a:srgbClr val="000000"/>
                      </a:solid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591820</wp:posOffset>
            </wp:positionH>
            <wp:positionV relativeFrom="paragraph">
              <wp:posOffset>153670</wp:posOffset>
            </wp:positionV>
            <wp:extent cx="2182495" cy="2552065"/>
            <wp:effectExtent l="19050" t="19050" r="27305" b="19685"/>
            <wp:wrapNone/>
            <wp:docPr id="2" name="图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8"/>
                    <a:srcRect b="20021"/>
                    <a:stretch>
                      <a:fillRect/>
                    </a:stretch>
                  </pic:blipFill>
                  <pic:spPr bwMode="auto">
                    <a:xfrm>
                      <a:off x="0" y="0"/>
                      <a:ext cx="2182495" cy="2552065"/>
                    </a:xfrm>
                    <a:prstGeom prst="rect">
                      <a:avLst/>
                    </a:prstGeom>
                    <a:noFill/>
                    <a:ln w="9525">
                      <a:solidFill>
                        <a:srgbClr val="000000"/>
                      </a:solidFill>
                      <a:miter lim="800000"/>
                      <a:headEnd/>
                      <a:tailEnd/>
                    </a:ln>
                  </pic:spPr>
                </pic:pic>
              </a:graphicData>
            </a:graphic>
          </wp:anchor>
        </w:drawing>
      </w:r>
    </w:p>
    <w:p w:rsidR="000F47A3" w:rsidRDefault="000F47A3" w:rsidP="000159BD">
      <w:pPr>
        <w:spacing w:line="600" w:lineRule="exact"/>
        <w:ind w:firstLine="646"/>
        <w:jc w:val="left"/>
        <w:rPr>
          <w:rFonts w:ascii="仿宋_GB2312" w:eastAsia="仿宋_GB2312" w:hAnsi="Arial" w:cs="Arial"/>
          <w:b/>
          <w:sz w:val="32"/>
          <w:szCs w:val="32"/>
        </w:rPr>
      </w:pPr>
    </w:p>
    <w:p w:rsidR="000F47A3" w:rsidRDefault="000F47A3" w:rsidP="000159BD">
      <w:pPr>
        <w:spacing w:line="600" w:lineRule="exact"/>
        <w:ind w:firstLine="646"/>
        <w:jc w:val="left"/>
        <w:rPr>
          <w:rFonts w:ascii="仿宋_GB2312" w:eastAsia="仿宋_GB2312" w:hAnsi="Arial" w:cs="Arial"/>
          <w:b/>
          <w:sz w:val="32"/>
          <w:szCs w:val="32"/>
        </w:rPr>
      </w:pPr>
    </w:p>
    <w:p w:rsidR="000F47A3" w:rsidRDefault="000F47A3" w:rsidP="000159BD">
      <w:pPr>
        <w:spacing w:line="600" w:lineRule="exact"/>
        <w:ind w:firstLine="646"/>
        <w:jc w:val="left"/>
        <w:rPr>
          <w:rFonts w:ascii="仿宋_GB2312" w:eastAsia="仿宋_GB2312" w:hAnsi="Arial" w:cs="Arial"/>
          <w:b/>
          <w:sz w:val="32"/>
          <w:szCs w:val="32"/>
        </w:rPr>
      </w:pPr>
    </w:p>
    <w:p w:rsidR="000F47A3" w:rsidRDefault="000F47A3" w:rsidP="000159BD">
      <w:pPr>
        <w:spacing w:line="600" w:lineRule="exact"/>
        <w:ind w:firstLine="646"/>
        <w:jc w:val="left"/>
        <w:rPr>
          <w:rFonts w:ascii="仿宋_GB2312" w:eastAsia="仿宋_GB2312" w:hAnsi="Arial" w:cs="Arial"/>
          <w:b/>
          <w:sz w:val="32"/>
          <w:szCs w:val="32"/>
        </w:rPr>
      </w:pPr>
    </w:p>
    <w:p w:rsidR="000F47A3" w:rsidRDefault="000F47A3" w:rsidP="000159BD">
      <w:pPr>
        <w:spacing w:line="600" w:lineRule="exact"/>
        <w:ind w:firstLine="646"/>
        <w:jc w:val="left"/>
        <w:rPr>
          <w:rFonts w:ascii="仿宋_GB2312" w:eastAsia="仿宋_GB2312" w:hAnsi="Arial" w:cs="Arial"/>
          <w:b/>
          <w:sz w:val="32"/>
          <w:szCs w:val="32"/>
        </w:rPr>
      </w:pPr>
    </w:p>
    <w:p w:rsidR="000F47A3" w:rsidRDefault="000F47A3" w:rsidP="000159BD">
      <w:pPr>
        <w:spacing w:line="600" w:lineRule="exact"/>
        <w:ind w:firstLine="646"/>
        <w:jc w:val="left"/>
        <w:rPr>
          <w:rFonts w:ascii="仿宋_GB2312" w:eastAsia="仿宋_GB2312" w:hAnsi="Arial" w:cs="Arial"/>
          <w:b/>
          <w:sz w:val="32"/>
          <w:szCs w:val="32"/>
        </w:rPr>
      </w:pPr>
    </w:p>
    <w:p w:rsidR="007B5D97" w:rsidRPr="000F47A3" w:rsidRDefault="000F47A3" w:rsidP="000159BD">
      <w:pPr>
        <w:spacing w:line="600" w:lineRule="exact"/>
        <w:ind w:firstLineChars="236" w:firstLine="566"/>
        <w:rPr>
          <w:rFonts w:ascii="Arial" w:hAnsi="Arial" w:cs="Arial"/>
          <w:kern w:val="0"/>
          <w:sz w:val="24"/>
        </w:rPr>
      </w:pPr>
      <w:r w:rsidRPr="000F47A3">
        <w:rPr>
          <w:rFonts w:ascii="Arial" w:hAnsi="Arial" w:cs="Arial" w:hint="eastAsia"/>
          <w:kern w:val="0"/>
          <w:sz w:val="24"/>
        </w:rPr>
        <w:t>（图</w:t>
      </w:r>
      <w:r>
        <w:rPr>
          <w:rFonts w:ascii="Arial" w:hAnsi="Arial" w:cs="Arial" w:hint="eastAsia"/>
          <w:kern w:val="0"/>
          <w:sz w:val="24"/>
        </w:rPr>
        <w:t>2</w:t>
      </w:r>
      <w:r w:rsidRPr="000F47A3">
        <w:rPr>
          <w:rFonts w:ascii="Arial" w:hAnsi="Arial" w:cs="Arial" w:hint="eastAsia"/>
          <w:kern w:val="0"/>
          <w:sz w:val="24"/>
        </w:rPr>
        <w:t>.</w:t>
      </w:r>
      <w:r>
        <w:rPr>
          <w:rFonts w:ascii="Arial" w:hAnsi="Arial" w:cs="Arial" w:hint="eastAsia"/>
          <w:kern w:val="0"/>
          <w:sz w:val="24"/>
        </w:rPr>
        <w:t xml:space="preserve"> </w:t>
      </w:r>
      <w:r w:rsidRPr="000F47A3">
        <w:rPr>
          <w:rFonts w:ascii="Arial" w:hAnsi="Arial" w:cs="Arial" w:hint="eastAsia"/>
          <w:kern w:val="0"/>
          <w:sz w:val="24"/>
        </w:rPr>
        <w:t>媒体关于我委澄清消息的报道）</w:t>
      </w:r>
      <w:r w:rsidRPr="000F47A3">
        <w:rPr>
          <w:rFonts w:ascii="Arial" w:hAnsi="Arial" w:cs="Arial" w:hint="eastAsia"/>
          <w:kern w:val="0"/>
          <w:sz w:val="24"/>
        </w:rPr>
        <w:t xml:space="preserve">  </w:t>
      </w:r>
      <w:r>
        <w:rPr>
          <w:rFonts w:ascii="Arial" w:hAnsi="Arial" w:cs="Arial" w:hint="eastAsia"/>
          <w:kern w:val="0"/>
          <w:sz w:val="24"/>
        </w:rPr>
        <w:t xml:space="preserve"> </w:t>
      </w:r>
      <w:r w:rsidRPr="000F47A3">
        <w:rPr>
          <w:rFonts w:ascii="Arial" w:hAnsi="Arial" w:cs="Arial" w:hint="eastAsia"/>
          <w:kern w:val="0"/>
          <w:sz w:val="24"/>
        </w:rPr>
        <w:t>（图</w:t>
      </w:r>
      <w:r>
        <w:rPr>
          <w:rFonts w:ascii="Arial" w:hAnsi="Arial" w:cs="Arial" w:hint="eastAsia"/>
          <w:kern w:val="0"/>
          <w:sz w:val="24"/>
        </w:rPr>
        <w:t>3</w:t>
      </w:r>
      <w:r w:rsidRPr="000F47A3">
        <w:rPr>
          <w:rFonts w:ascii="Arial" w:hAnsi="Arial" w:cs="Arial" w:hint="eastAsia"/>
          <w:kern w:val="0"/>
          <w:sz w:val="24"/>
        </w:rPr>
        <w:t>.</w:t>
      </w:r>
      <w:r>
        <w:rPr>
          <w:rFonts w:ascii="Arial" w:hAnsi="Arial" w:cs="Arial" w:hint="eastAsia"/>
          <w:kern w:val="0"/>
          <w:sz w:val="24"/>
        </w:rPr>
        <w:t xml:space="preserve"> </w:t>
      </w:r>
      <w:r w:rsidRPr="000F47A3">
        <w:rPr>
          <w:rFonts w:ascii="Arial" w:hAnsi="Arial" w:cs="Arial" w:hint="eastAsia"/>
          <w:kern w:val="0"/>
          <w:sz w:val="24"/>
        </w:rPr>
        <w:t>政务微信官方声明）</w:t>
      </w:r>
    </w:p>
    <w:p w:rsidR="00633C56" w:rsidRPr="00714520" w:rsidRDefault="00EF1916" w:rsidP="000159BD">
      <w:pPr>
        <w:spacing w:line="600" w:lineRule="exact"/>
        <w:ind w:firstLineChars="200" w:firstLine="640"/>
        <w:rPr>
          <w:rFonts w:ascii="楷体_GB2312" w:eastAsia="楷体_GB2312" w:hAnsi="华文中宋"/>
          <w:snapToGrid w:val="0"/>
          <w:kern w:val="0"/>
          <w:sz w:val="32"/>
          <w:szCs w:val="32"/>
        </w:rPr>
      </w:pPr>
      <w:r w:rsidRPr="00714520">
        <w:rPr>
          <w:rFonts w:ascii="楷体_GB2312" w:eastAsia="楷体_GB2312" w:hAnsi="华文中宋" w:hint="eastAsia"/>
          <w:snapToGrid w:val="0"/>
          <w:kern w:val="0"/>
          <w:sz w:val="32"/>
          <w:szCs w:val="32"/>
        </w:rPr>
        <w:t>（四）</w:t>
      </w:r>
      <w:r w:rsidR="006A27E3">
        <w:rPr>
          <w:rFonts w:ascii="楷体_GB2312" w:eastAsia="楷体_GB2312" w:hAnsi="华文中宋" w:hint="eastAsia"/>
          <w:snapToGrid w:val="0"/>
          <w:kern w:val="0"/>
          <w:sz w:val="32"/>
          <w:szCs w:val="32"/>
        </w:rPr>
        <w:t>拓宽发布渠道</w:t>
      </w:r>
      <w:r w:rsidR="00A310EE" w:rsidRPr="00714520">
        <w:rPr>
          <w:rFonts w:ascii="楷体_GB2312" w:eastAsia="楷体_GB2312" w:hAnsi="华文中宋" w:hint="eastAsia"/>
          <w:snapToGrid w:val="0"/>
          <w:kern w:val="0"/>
          <w:sz w:val="32"/>
          <w:szCs w:val="32"/>
        </w:rPr>
        <w:t>，</w:t>
      </w:r>
      <w:r w:rsidR="00027BD5">
        <w:rPr>
          <w:rFonts w:ascii="楷体_GB2312" w:eastAsia="楷体_GB2312" w:hAnsi="华文中宋" w:hint="eastAsia"/>
          <w:snapToGrid w:val="0"/>
          <w:kern w:val="0"/>
          <w:sz w:val="32"/>
          <w:szCs w:val="32"/>
        </w:rPr>
        <w:t>提升公开时效</w:t>
      </w:r>
    </w:p>
    <w:p w:rsidR="00B13543" w:rsidRDefault="00A310EE" w:rsidP="000159BD">
      <w:pPr>
        <w:autoSpaceDE w:val="0"/>
        <w:autoSpaceDN w:val="0"/>
        <w:adjustRightInd w:val="0"/>
        <w:spacing w:line="600" w:lineRule="exact"/>
        <w:ind w:firstLineChars="200" w:firstLine="640"/>
        <w:jc w:val="left"/>
        <w:rPr>
          <w:rFonts w:ascii="黑体" w:eastAsia="黑体" w:hAnsi="仿宋"/>
          <w:bCs/>
          <w:sz w:val="32"/>
          <w:szCs w:val="32"/>
        </w:rPr>
      </w:pPr>
      <w:r w:rsidRPr="00A310EE">
        <w:rPr>
          <w:rFonts w:ascii="仿宋_GB2312" w:eastAsia="仿宋_GB2312" w:hAnsi="Arial" w:cs="Arial" w:hint="eastAsia"/>
          <w:sz w:val="32"/>
          <w:szCs w:val="32"/>
        </w:rPr>
        <w:t>一是</w:t>
      </w:r>
      <w:r w:rsidR="004539EF" w:rsidRPr="004539EF">
        <w:rPr>
          <w:rFonts w:ascii="仿宋_GB2312" w:eastAsia="仿宋_GB2312" w:hAnsi="Arial" w:cs="Arial" w:hint="eastAsia"/>
          <w:sz w:val="32"/>
          <w:szCs w:val="32"/>
        </w:rPr>
        <w:t>充分发挥门户网站在政府信息和政务公开中的主渠道作用</w:t>
      </w:r>
      <w:r w:rsidR="005B4788">
        <w:rPr>
          <w:rFonts w:ascii="仿宋_GB2312" w:eastAsia="仿宋_GB2312" w:hAnsi="Arial" w:cs="Arial" w:hint="eastAsia"/>
          <w:sz w:val="32"/>
          <w:szCs w:val="32"/>
        </w:rPr>
        <w:t>。</w:t>
      </w:r>
      <w:r w:rsidR="004118C0">
        <w:rPr>
          <w:rFonts w:ascii="仿宋_GB2312" w:eastAsia="仿宋_GB2312" w:hAnsi="Arial" w:cs="Arial" w:hint="eastAsia"/>
          <w:sz w:val="32"/>
          <w:szCs w:val="32"/>
        </w:rPr>
        <w:t>加强对网站可用性和栏目更新的监测，</w:t>
      </w:r>
      <w:r w:rsidR="006F20D8">
        <w:rPr>
          <w:rFonts w:ascii="仿宋_GB2312" w:eastAsia="仿宋_GB2312" w:hAnsi="Arial" w:cs="Arial" w:hint="eastAsia"/>
          <w:sz w:val="32"/>
          <w:szCs w:val="32"/>
        </w:rPr>
        <w:t>及时发布</w:t>
      </w:r>
      <w:r w:rsidR="0096003C">
        <w:rPr>
          <w:rFonts w:ascii="仿宋_GB2312" w:eastAsia="仿宋_GB2312" w:hAnsi="Arial" w:cs="Arial" w:hint="eastAsia"/>
          <w:sz w:val="32"/>
          <w:szCs w:val="32"/>
        </w:rPr>
        <w:t>政府信息</w:t>
      </w:r>
      <w:bookmarkStart w:id="0" w:name="OLE_LINK52"/>
      <w:bookmarkStart w:id="1" w:name="OLE_LINK53"/>
      <w:r w:rsidR="005B4788">
        <w:rPr>
          <w:rFonts w:ascii="仿宋_GB2312" w:eastAsia="仿宋_GB2312" w:hAnsi="Arial" w:cs="Arial" w:hint="eastAsia"/>
          <w:sz w:val="32"/>
          <w:szCs w:val="32"/>
        </w:rPr>
        <w:t>；</w:t>
      </w:r>
      <w:r w:rsidRPr="002A4722">
        <w:rPr>
          <w:rFonts w:ascii="仿宋_GB2312" w:eastAsia="仿宋_GB2312" w:hint="eastAsia"/>
          <w:sz w:val="32"/>
          <w:szCs w:val="32"/>
        </w:rPr>
        <w:t>推出“北京购房指南”专题，以图文结合的方式充分解读北京购房政策、明确购房流程</w:t>
      </w:r>
      <w:bookmarkEnd w:id="0"/>
      <w:bookmarkEnd w:id="1"/>
      <w:r w:rsidR="00E714EA">
        <w:rPr>
          <w:rFonts w:ascii="仿宋_GB2312" w:eastAsia="仿宋_GB2312" w:hint="eastAsia"/>
          <w:sz w:val="32"/>
          <w:szCs w:val="32"/>
        </w:rPr>
        <w:t>；</w:t>
      </w:r>
      <w:r w:rsidR="00E714EA" w:rsidRPr="002A4722">
        <w:rPr>
          <w:rFonts w:ascii="仿宋_GB2312" w:eastAsia="仿宋_GB2312" w:hint="eastAsia"/>
          <w:sz w:val="32"/>
          <w:szCs w:val="32"/>
        </w:rPr>
        <w:t>利用“百姓体”“知识图谱”“框计算”</w:t>
      </w:r>
      <w:r w:rsidR="00E714EA" w:rsidRPr="002A4722">
        <w:rPr>
          <w:rFonts w:ascii="仿宋_GB2312" w:eastAsia="仿宋_GB2312" w:hint="eastAsia"/>
          <w:sz w:val="32"/>
          <w:szCs w:val="32"/>
        </w:rPr>
        <w:lastRenderedPageBreak/>
        <w:t>技术强化网站搜索功能，公众直接在对话框输入关键字就可实现模糊、关联、分类查找</w:t>
      </w:r>
      <w:r w:rsidR="00E714EA">
        <w:rPr>
          <w:rFonts w:ascii="仿宋_GB2312" w:eastAsia="仿宋_GB2312" w:hint="eastAsia"/>
          <w:sz w:val="32"/>
          <w:szCs w:val="32"/>
        </w:rPr>
        <w:t>。</w:t>
      </w:r>
      <w:r w:rsidR="0096003C">
        <w:rPr>
          <w:rFonts w:ascii="仿宋_GB2312" w:eastAsia="仿宋_GB2312" w:hint="eastAsia"/>
          <w:sz w:val="32"/>
          <w:szCs w:val="32"/>
        </w:rPr>
        <w:t>二是</w:t>
      </w:r>
      <w:r w:rsidR="00E714EA" w:rsidRPr="005E7CD6">
        <w:rPr>
          <w:rFonts w:ascii="仿宋_GB2312" w:eastAsia="仿宋_GB2312" w:hint="eastAsia"/>
          <w:sz w:val="32"/>
          <w:szCs w:val="32"/>
        </w:rPr>
        <w:t>坚持做到传统媒体和新媒体综合发布，</w:t>
      </w:r>
      <w:r w:rsidR="004539EF" w:rsidRPr="004539EF">
        <w:rPr>
          <w:rFonts w:ascii="仿宋_GB2312" w:eastAsia="仿宋_GB2312" w:hint="eastAsia"/>
          <w:sz w:val="32"/>
          <w:szCs w:val="32"/>
        </w:rPr>
        <w:t>满足公众多样化需求</w:t>
      </w:r>
      <w:r w:rsidR="00E714EA" w:rsidRPr="005E7CD6">
        <w:rPr>
          <w:rFonts w:ascii="仿宋_GB2312" w:eastAsia="仿宋_GB2312" w:hint="eastAsia"/>
          <w:sz w:val="32"/>
          <w:szCs w:val="32"/>
        </w:rPr>
        <w:t>。</w:t>
      </w:r>
      <w:r w:rsidR="00D30C4E">
        <w:rPr>
          <w:rFonts w:ascii="仿宋_GB2312" w:eastAsia="仿宋_GB2312" w:hint="eastAsia"/>
          <w:sz w:val="32"/>
          <w:szCs w:val="32"/>
        </w:rPr>
        <w:t>一方面，</w:t>
      </w:r>
      <w:r w:rsidR="006F20D8">
        <w:rPr>
          <w:rFonts w:ascii="仿宋_GB2312" w:eastAsia="仿宋_GB2312" w:hint="eastAsia"/>
          <w:sz w:val="32"/>
          <w:szCs w:val="32"/>
        </w:rPr>
        <w:t>通过</w:t>
      </w:r>
      <w:r w:rsidR="00E714EA" w:rsidRPr="00816028">
        <w:rPr>
          <w:rFonts w:ascii="仿宋_GB2312" w:eastAsia="仿宋_GB2312" w:hint="eastAsia"/>
          <w:sz w:val="32"/>
          <w:szCs w:val="32"/>
        </w:rPr>
        <w:t>发布新闻通稿</w:t>
      </w:r>
      <w:r w:rsidR="006F20D8">
        <w:rPr>
          <w:rFonts w:ascii="仿宋_GB2312" w:eastAsia="仿宋_GB2312" w:hint="eastAsia"/>
          <w:sz w:val="32"/>
          <w:szCs w:val="32"/>
        </w:rPr>
        <w:t>、</w:t>
      </w:r>
      <w:r w:rsidR="00E714EA" w:rsidRPr="00816028">
        <w:rPr>
          <w:rFonts w:ascii="仿宋_GB2312" w:eastAsia="仿宋_GB2312" w:hint="eastAsia"/>
          <w:sz w:val="32"/>
          <w:szCs w:val="32"/>
        </w:rPr>
        <w:t>召开新闻发布会</w:t>
      </w:r>
      <w:r w:rsidR="006F20D8">
        <w:rPr>
          <w:rFonts w:ascii="仿宋_GB2312" w:eastAsia="仿宋_GB2312" w:hint="eastAsia"/>
          <w:sz w:val="32"/>
          <w:szCs w:val="32"/>
        </w:rPr>
        <w:t>和</w:t>
      </w:r>
      <w:r w:rsidR="00E714EA" w:rsidRPr="00816028">
        <w:rPr>
          <w:rFonts w:ascii="仿宋_GB2312" w:eastAsia="仿宋_GB2312" w:hint="eastAsia"/>
          <w:sz w:val="32"/>
          <w:szCs w:val="32"/>
        </w:rPr>
        <w:t>媒体座谈会</w:t>
      </w:r>
      <w:r w:rsidR="006F20D8">
        <w:rPr>
          <w:rFonts w:ascii="仿宋_GB2312" w:eastAsia="仿宋_GB2312" w:hint="eastAsia"/>
          <w:sz w:val="32"/>
          <w:szCs w:val="32"/>
        </w:rPr>
        <w:t>、</w:t>
      </w:r>
      <w:r w:rsidR="00E714EA" w:rsidRPr="00816028">
        <w:rPr>
          <w:rFonts w:ascii="仿宋_GB2312" w:eastAsia="仿宋_GB2312" w:hint="eastAsia"/>
          <w:sz w:val="32"/>
          <w:szCs w:val="32"/>
        </w:rPr>
        <w:t>组织记者专题采访</w:t>
      </w:r>
      <w:r w:rsidR="006F20D8">
        <w:rPr>
          <w:rFonts w:ascii="仿宋_GB2312" w:eastAsia="仿宋_GB2312" w:hint="eastAsia"/>
          <w:sz w:val="32"/>
          <w:szCs w:val="32"/>
        </w:rPr>
        <w:t>等形式，</w:t>
      </w:r>
      <w:r w:rsidR="00D30C4E" w:rsidRPr="00D30C4E">
        <w:rPr>
          <w:rFonts w:ascii="仿宋_GB2312" w:eastAsia="仿宋_GB2312" w:hint="eastAsia"/>
          <w:sz w:val="32"/>
          <w:szCs w:val="32"/>
        </w:rPr>
        <w:t>向社会主动公开工作进展</w:t>
      </w:r>
      <w:r w:rsidR="00D30C4E">
        <w:rPr>
          <w:rFonts w:ascii="仿宋_GB2312" w:eastAsia="仿宋_GB2312" w:hint="eastAsia"/>
          <w:sz w:val="32"/>
          <w:szCs w:val="32"/>
        </w:rPr>
        <w:t>和工作成果；另一方面，通过</w:t>
      </w:r>
      <w:r w:rsidR="00E714EA">
        <w:rPr>
          <w:rFonts w:ascii="仿宋_GB2312" w:eastAsia="仿宋_GB2312" w:hint="eastAsia"/>
          <w:sz w:val="32"/>
          <w:szCs w:val="32"/>
        </w:rPr>
        <w:t>政务</w:t>
      </w:r>
      <w:r w:rsidR="00E714EA" w:rsidRPr="00816028">
        <w:rPr>
          <w:rFonts w:ascii="仿宋_GB2312" w:eastAsia="仿宋_GB2312" w:hint="eastAsia"/>
          <w:sz w:val="32"/>
          <w:szCs w:val="32"/>
        </w:rPr>
        <w:t>微博</w:t>
      </w:r>
      <w:r w:rsidR="00D30C4E">
        <w:rPr>
          <w:rFonts w:ascii="仿宋_GB2312" w:eastAsia="仿宋_GB2312" w:hint="eastAsia"/>
          <w:sz w:val="32"/>
          <w:szCs w:val="32"/>
        </w:rPr>
        <w:t>、</w:t>
      </w:r>
      <w:r w:rsidR="00E714EA">
        <w:rPr>
          <w:rFonts w:ascii="仿宋_GB2312" w:eastAsia="仿宋_GB2312" w:hint="eastAsia"/>
          <w:sz w:val="32"/>
          <w:szCs w:val="32"/>
        </w:rPr>
        <w:t>政务</w:t>
      </w:r>
      <w:r w:rsidR="00E714EA" w:rsidRPr="00816028">
        <w:rPr>
          <w:rFonts w:ascii="仿宋_GB2312" w:eastAsia="仿宋_GB2312" w:hint="eastAsia"/>
          <w:sz w:val="32"/>
          <w:szCs w:val="32"/>
        </w:rPr>
        <w:t>微信</w:t>
      </w:r>
      <w:r w:rsidR="00D30C4E">
        <w:rPr>
          <w:rFonts w:ascii="仿宋_GB2312" w:eastAsia="仿宋_GB2312" w:hint="eastAsia"/>
          <w:sz w:val="32"/>
          <w:szCs w:val="32"/>
        </w:rPr>
        <w:t>、</w:t>
      </w:r>
      <w:r w:rsidR="00E714EA" w:rsidRPr="00816028">
        <w:rPr>
          <w:rFonts w:ascii="仿宋_GB2312" w:eastAsia="仿宋_GB2312" w:hAnsi="宋体" w:hint="eastAsia"/>
          <w:color w:val="000000"/>
          <w:sz w:val="32"/>
          <w:szCs w:val="32"/>
        </w:rPr>
        <w:t>新开通的今日头条客户端</w:t>
      </w:r>
      <w:r w:rsidR="00D30C4E">
        <w:rPr>
          <w:rFonts w:ascii="仿宋_GB2312" w:eastAsia="仿宋_GB2312" w:hAnsi="宋体" w:hint="eastAsia"/>
          <w:color w:val="000000"/>
          <w:sz w:val="32"/>
          <w:szCs w:val="32"/>
        </w:rPr>
        <w:t>等渠道，</w:t>
      </w:r>
      <w:r w:rsidR="001213B7">
        <w:rPr>
          <w:rFonts w:ascii="仿宋_GB2312" w:eastAsia="仿宋_GB2312" w:hAnsi="宋体" w:hint="eastAsia"/>
          <w:color w:val="000000"/>
          <w:sz w:val="32"/>
          <w:szCs w:val="32"/>
        </w:rPr>
        <w:t>发布便民</w:t>
      </w:r>
      <w:r w:rsidR="00D30C4E">
        <w:rPr>
          <w:rFonts w:ascii="仿宋_GB2312" w:eastAsia="仿宋_GB2312" w:hAnsi="宋体" w:hint="eastAsia"/>
          <w:color w:val="000000"/>
          <w:sz w:val="32"/>
          <w:szCs w:val="32"/>
        </w:rPr>
        <w:t>信息，增进政民互动</w:t>
      </w:r>
      <w:r w:rsidR="00E714EA" w:rsidRPr="00816028">
        <w:rPr>
          <w:rFonts w:ascii="仿宋_GB2312" w:eastAsia="仿宋_GB2312" w:hAnsi="宋体"/>
          <w:color w:val="000000"/>
          <w:sz w:val="32"/>
          <w:szCs w:val="32"/>
        </w:rPr>
        <w:t>。</w:t>
      </w:r>
    </w:p>
    <w:p w:rsidR="00B13543" w:rsidRDefault="00C34588" w:rsidP="000159BD">
      <w:pPr>
        <w:spacing w:line="600" w:lineRule="exact"/>
        <w:ind w:firstLineChars="200" w:firstLine="640"/>
        <w:jc w:val="center"/>
        <w:rPr>
          <w:rFonts w:ascii="黑体" w:eastAsia="黑体" w:hAnsi="仿宋"/>
          <w:bCs/>
          <w:sz w:val="32"/>
          <w:szCs w:val="32"/>
        </w:rPr>
      </w:pPr>
      <w:r>
        <w:rPr>
          <w:rFonts w:ascii="黑体" w:eastAsia="黑体" w:hAnsi="仿宋" w:hint="eastAsia"/>
          <w:bCs/>
          <w:noProof/>
          <w:sz w:val="32"/>
          <w:szCs w:val="32"/>
        </w:rPr>
        <w:drawing>
          <wp:anchor distT="0" distB="0" distL="114300" distR="114300" simplePos="0" relativeHeight="251660288" behindDoc="0" locked="0" layoutInCell="1" allowOverlap="1">
            <wp:simplePos x="0" y="0"/>
            <wp:positionH relativeFrom="column">
              <wp:posOffset>3468370</wp:posOffset>
            </wp:positionH>
            <wp:positionV relativeFrom="paragraph">
              <wp:posOffset>77470</wp:posOffset>
            </wp:positionV>
            <wp:extent cx="2193925" cy="2292350"/>
            <wp:effectExtent l="38100" t="19050" r="15875" b="12700"/>
            <wp:wrapNone/>
            <wp:docPr id="12" name="图片 10" descr="92196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1961739.jpg"/>
                    <pic:cNvPicPr/>
                  </pic:nvPicPr>
                  <pic:blipFill>
                    <a:blip r:embed="rId9" cstate="print"/>
                    <a:stretch>
                      <a:fillRect/>
                    </a:stretch>
                  </pic:blipFill>
                  <pic:spPr>
                    <a:xfrm>
                      <a:off x="0" y="0"/>
                      <a:ext cx="2193925" cy="2292350"/>
                    </a:xfrm>
                    <a:prstGeom prst="rect">
                      <a:avLst/>
                    </a:prstGeom>
                    <a:ln>
                      <a:solidFill>
                        <a:schemeClr val="accent1"/>
                      </a:solidFill>
                    </a:ln>
                  </pic:spPr>
                </pic:pic>
              </a:graphicData>
            </a:graphic>
          </wp:anchor>
        </w:drawing>
      </w:r>
      <w:r>
        <w:rPr>
          <w:rFonts w:ascii="黑体" w:eastAsia="黑体" w:hAnsi="仿宋" w:hint="eastAsia"/>
          <w:bCs/>
          <w:noProof/>
          <w:sz w:val="32"/>
          <w:szCs w:val="32"/>
        </w:rPr>
        <w:drawing>
          <wp:anchor distT="0" distB="0" distL="114300" distR="114300" simplePos="0" relativeHeight="251659264" behindDoc="0" locked="0" layoutInCell="1" allowOverlap="1">
            <wp:simplePos x="0" y="0"/>
            <wp:positionH relativeFrom="column">
              <wp:posOffset>-65405</wp:posOffset>
            </wp:positionH>
            <wp:positionV relativeFrom="paragraph">
              <wp:posOffset>77470</wp:posOffset>
            </wp:positionV>
            <wp:extent cx="3467100" cy="2292350"/>
            <wp:effectExtent l="19050" t="19050" r="19050" b="12700"/>
            <wp:wrapNone/>
            <wp:docPr id="10" name="图片 6" descr="360截图20170121165038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20170121165038642.jpg"/>
                    <pic:cNvPicPr/>
                  </pic:nvPicPr>
                  <pic:blipFill>
                    <a:blip r:embed="rId10"/>
                    <a:stretch>
                      <a:fillRect/>
                    </a:stretch>
                  </pic:blipFill>
                  <pic:spPr>
                    <a:xfrm>
                      <a:off x="0" y="0"/>
                      <a:ext cx="3467100" cy="2292350"/>
                    </a:xfrm>
                    <a:prstGeom prst="rect">
                      <a:avLst/>
                    </a:prstGeom>
                    <a:ln>
                      <a:solidFill>
                        <a:schemeClr val="accent1"/>
                      </a:solidFill>
                    </a:ln>
                  </pic:spPr>
                </pic:pic>
              </a:graphicData>
            </a:graphic>
          </wp:anchor>
        </w:drawing>
      </w:r>
    </w:p>
    <w:p w:rsidR="00B13543" w:rsidRDefault="00B13543" w:rsidP="000159BD">
      <w:pPr>
        <w:spacing w:line="600" w:lineRule="exact"/>
        <w:ind w:firstLineChars="200" w:firstLine="640"/>
        <w:jc w:val="center"/>
        <w:rPr>
          <w:rFonts w:ascii="黑体" w:eastAsia="黑体" w:hAnsi="仿宋"/>
          <w:bCs/>
          <w:sz w:val="32"/>
          <w:szCs w:val="32"/>
        </w:rPr>
      </w:pPr>
    </w:p>
    <w:p w:rsidR="00B13543" w:rsidRDefault="00B13543" w:rsidP="000159BD">
      <w:pPr>
        <w:spacing w:line="600" w:lineRule="exact"/>
        <w:ind w:firstLineChars="200" w:firstLine="640"/>
        <w:jc w:val="center"/>
        <w:rPr>
          <w:rFonts w:ascii="黑体" w:eastAsia="黑体" w:hAnsi="仿宋"/>
          <w:bCs/>
          <w:sz w:val="32"/>
          <w:szCs w:val="32"/>
        </w:rPr>
      </w:pPr>
    </w:p>
    <w:p w:rsidR="00B13543" w:rsidRDefault="00B13543" w:rsidP="000159BD">
      <w:pPr>
        <w:spacing w:line="600" w:lineRule="exact"/>
        <w:ind w:firstLineChars="200" w:firstLine="640"/>
        <w:jc w:val="center"/>
        <w:rPr>
          <w:rFonts w:ascii="黑体" w:eastAsia="黑体" w:hAnsi="仿宋"/>
          <w:bCs/>
          <w:sz w:val="32"/>
          <w:szCs w:val="32"/>
        </w:rPr>
      </w:pPr>
    </w:p>
    <w:p w:rsidR="00B13543" w:rsidRDefault="00B13543" w:rsidP="000159BD">
      <w:pPr>
        <w:spacing w:line="600" w:lineRule="exact"/>
        <w:ind w:firstLineChars="200" w:firstLine="640"/>
        <w:jc w:val="center"/>
        <w:rPr>
          <w:rFonts w:ascii="黑体" w:eastAsia="黑体" w:hAnsi="仿宋"/>
          <w:bCs/>
          <w:sz w:val="32"/>
          <w:szCs w:val="32"/>
        </w:rPr>
      </w:pPr>
    </w:p>
    <w:p w:rsidR="00B13543" w:rsidRDefault="00B13543" w:rsidP="000159BD">
      <w:pPr>
        <w:spacing w:line="600" w:lineRule="exact"/>
        <w:ind w:firstLineChars="200" w:firstLine="640"/>
        <w:jc w:val="center"/>
        <w:rPr>
          <w:rFonts w:ascii="黑体" w:eastAsia="黑体" w:hAnsi="仿宋"/>
          <w:bCs/>
          <w:sz w:val="32"/>
          <w:szCs w:val="32"/>
        </w:rPr>
      </w:pPr>
    </w:p>
    <w:p w:rsidR="00B13543" w:rsidRPr="00B13543" w:rsidRDefault="00B13543" w:rsidP="00C34588">
      <w:pPr>
        <w:widowControl/>
        <w:spacing w:line="600" w:lineRule="exact"/>
        <w:ind w:firstLineChars="150" w:firstLine="360"/>
        <w:rPr>
          <w:rFonts w:ascii="Arial" w:hAnsi="Arial" w:cs="Arial"/>
          <w:kern w:val="0"/>
          <w:sz w:val="24"/>
        </w:rPr>
      </w:pPr>
      <w:r w:rsidRPr="00B13543">
        <w:rPr>
          <w:rFonts w:ascii="Arial" w:hAnsi="Arial" w:cs="Arial"/>
          <w:kern w:val="0"/>
          <w:sz w:val="24"/>
        </w:rPr>
        <w:t>（</w:t>
      </w:r>
      <w:r w:rsidRPr="00D348A0">
        <w:rPr>
          <w:rFonts w:ascii="Arial" w:hAnsi="Arial" w:cs="Arial"/>
          <w:kern w:val="0"/>
          <w:sz w:val="24"/>
        </w:rPr>
        <w:t>图</w:t>
      </w:r>
      <w:r w:rsidR="00D348A0" w:rsidRPr="00D348A0">
        <w:rPr>
          <w:rFonts w:ascii="Arial" w:hAnsi="Arial" w:cs="Arial" w:hint="eastAsia"/>
          <w:kern w:val="0"/>
          <w:sz w:val="24"/>
        </w:rPr>
        <w:t>4</w:t>
      </w:r>
      <w:r w:rsidRPr="00D348A0">
        <w:rPr>
          <w:rFonts w:ascii="Arial" w:hAnsi="Arial" w:cs="Arial" w:hint="eastAsia"/>
          <w:kern w:val="0"/>
          <w:sz w:val="24"/>
        </w:rPr>
        <w:t>.</w:t>
      </w:r>
      <w:r>
        <w:rPr>
          <w:rFonts w:ascii="Arial" w:hAnsi="Arial" w:cs="Arial" w:hint="eastAsia"/>
          <w:kern w:val="0"/>
          <w:sz w:val="24"/>
        </w:rPr>
        <w:t xml:space="preserve"> </w:t>
      </w:r>
      <w:r>
        <w:rPr>
          <w:rFonts w:ascii="Arial" w:hAnsi="Arial" w:cs="Arial" w:hint="eastAsia"/>
          <w:kern w:val="0"/>
          <w:sz w:val="24"/>
        </w:rPr>
        <w:t>门户网站</w:t>
      </w:r>
      <w:r w:rsidR="000159BD">
        <w:rPr>
          <w:rFonts w:ascii="Arial" w:hAnsi="Arial" w:cs="Arial" w:hint="eastAsia"/>
          <w:kern w:val="0"/>
          <w:sz w:val="24"/>
        </w:rPr>
        <w:t>“北京购房指南”</w:t>
      </w:r>
      <w:r>
        <w:rPr>
          <w:rFonts w:ascii="Arial" w:hAnsi="Arial" w:cs="Arial" w:hint="eastAsia"/>
          <w:kern w:val="0"/>
          <w:sz w:val="24"/>
        </w:rPr>
        <w:t>专题</w:t>
      </w:r>
      <w:r w:rsidRPr="00B13543">
        <w:rPr>
          <w:rFonts w:ascii="Arial" w:hAnsi="Arial" w:cs="Arial"/>
          <w:kern w:val="0"/>
          <w:sz w:val="24"/>
        </w:rPr>
        <w:t>）</w:t>
      </w:r>
      <w:r w:rsidR="00C34588">
        <w:rPr>
          <w:rFonts w:ascii="Arial" w:hAnsi="Arial" w:cs="Arial" w:hint="eastAsia"/>
          <w:kern w:val="0"/>
          <w:sz w:val="24"/>
        </w:rPr>
        <w:t xml:space="preserve">         </w:t>
      </w:r>
      <w:r w:rsidR="00D348A0" w:rsidRPr="00B13543">
        <w:rPr>
          <w:rFonts w:ascii="Arial" w:hAnsi="Arial" w:cs="Arial"/>
          <w:kern w:val="0"/>
          <w:sz w:val="24"/>
        </w:rPr>
        <w:t>（</w:t>
      </w:r>
      <w:r w:rsidR="00D348A0" w:rsidRPr="00D348A0">
        <w:rPr>
          <w:rFonts w:ascii="Arial" w:hAnsi="Arial" w:cs="Arial"/>
          <w:kern w:val="0"/>
          <w:sz w:val="24"/>
        </w:rPr>
        <w:t>图</w:t>
      </w:r>
      <w:r w:rsidR="00D348A0">
        <w:rPr>
          <w:rFonts w:ascii="Arial" w:hAnsi="Arial" w:cs="Arial" w:hint="eastAsia"/>
          <w:kern w:val="0"/>
          <w:sz w:val="24"/>
        </w:rPr>
        <w:t>5</w:t>
      </w:r>
      <w:r w:rsidR="00D348A0" w:rsidRPr="00D348A0">
        <w:rPr>
          <w:rFonts w:ascii="Arial" w:hAnsi="Arial" w:cs="Arial" w:hint="eastAsia"/>
          <w:kern w:val="0"/>
          <w:sz w:val="24"/>
        </w:rPr>
        <w:t>.</w:t>
      </w:r>
      <w:r w:rsidR="00D348A0">
        <w:rPr>
          <w:rFonts w:ascii="Arial" w:hAnsi="Arial" w:cs="Arial" w:hint="eastAsia"/>
          <w:kern w:val="0"/>
          <w:sz w:val="24"/>
        </w:rPr>
        <w:t xml:space="preserve"> </w:t>
      </w:r>
      <w:r w:rsidR="00D348A0">
        <w:rPr>
          <w:rFonts w:ascii="Arial" w:hAnsi="Arial" w:cs="Arial" w:hint="eastAsia"/>
          <w:kern w:val="0"/>
          <w:sz w:val="24"/>
        </w:rPr>
        <w:t>政务微信专题</w:t>
      </w:r>
      <w:r w:rsidR="00D348A0" w:rsidRPr="00B13543">
        <w:rPr>
          <w:rFonts w:ascii="Arial" w:hAnsi="Arial" w:cs="Arial"/>
          <w:kern w:val="0"/>
          <w:sz w:val="24"/>
        </w:rPr>
        <w:t>）</w:t>
      </w:r>
    </w:p>
    <w:p w:rsidR="00B13543" w:rsidRPr="00C34588" w:rsidRDefault="00B13543" w:rsidP="000159BD">
      <w:pPr>
        <w:spacing w:line="600" w:lineRule="exact"/>
        <w:ind w:firstLineChars="200" w:firstLine="640"/>
        <w:jc w:val="center"/>
        <w:rPr>
          <w:rFonts w:ascii="黑体" w:eastAsia="黑体" w:hAnsi="仿宋"/>
          <w:bCs/>
          <w:sz w:val="32"/>
          <w:szCs w:val="32"/>
        </w:rPr>
      </w:pPr>
    </w:p>
    <w:p w:rsidR="0014680B" w:rsidRPr="00B15043" w:rsidRDefault="004D27F7" w:rsidP="000159BD">
      <w:pPr>
        <w:spacing w:line="600" w:lineRule="exact"/>
        <w:ind w:firstLineChars="200" w:firstLine="640"/>
        <w:jc w:val="center"/>
        <w:rPr>
          <w:rFonts w:ascii="仿宋_GB2312" w:eastAsia="仿宋_GB2312" w:cs="仿宋_GB2312"/>
          <w:sz w:val="32"/>
          <w:szCs w:val="32"/>
        </w:rPr>
      </w:pPr>
      <w:r w:rsidRPr="007278A4">
        <w:rPr>
          <w:rFonts w:ascii="黑体" w:eastAsia="黑体" w:hAnsi="仿宋" w:hint="eastAsia"/>
          <w:bCs/>
          <w:sz w:val="32"/>
          <w:szCs w:val="32"/>
        </w:rPr>
        <w:t>二、政府信息主动公开情况</w:t>
      </w:r>
    </w:p>
    <w:p w:rsidR="00477A69" w:rsidRPr="00AD7512" w:rsidRDefault="00477A69" w:rsidP="000159BD">
      <w:pPr>
        <w:spacing w:line="600" w:lineRule="exact"/>
        <w:ind w:firstLineChars="200" w:firstLine="640"/>
        <w:rPr>
          <w:rFonts w:ascii="楷体_GB2312" w:eastAsia="楷体_GB2312" w:hAnsi="华文中宋"/>
          <w:snapToGrid w:val="0"/>
          <w:kern w:val="0"/>
          <w:sz w:val="32"/>
          <w:szCs w:val="32"/>
        </w:rPr>
      </w:pPr>
      <w:r w:rsidRPr="00217B07">
        <w:rPr>
          <w:rFonts w:ascii="楷体_GB2312" w:eastAsia="楷体_GB2312" w:hAnsi="华文中宋" w:hint="eastAsia"/>
          <w:snapToGrid w:val="0"/>
          <w:kern w:val="0"/>
          <w:sz w:val="32"/>
          <w:szCs w:val="32"/>
        </w:rPr>
        <w:t>（一）公开情况</w:t>
      </w:r>
    </w:p>
    <w:p w:rsidR="004208C2" w:rsidRDefault="00477A69" w:rsidP="000159BD">
      <w:pPr>
        <w:spacing w:line="600" w:lineRule="exact"/>
        <w:ind w:firstLine="645"/>
        <w:rPr>
          <w:rFonts w:ascii="仿宋_GB2312" w:eastAsia="仿宋_GB2312" w:hAnsi="华文中宋"/>
          <w:snapToGrid w:val="0"/>
          <w:color w:val="000000"/>
          <w:kern w:val="0"/>
          <w:sz w:val="32"/>
          <w:szCs w:val="32"/>
        </w:rPr>
      </w:pPr>
      <w:r w:rsidRPr="003D6F6D">
        <w:rPr>
          <w:rFonts w:ascii="仿宋_GB2312" w:eastAsia="仿宋_GB2312" w:hAnsi="华文中宋" w:hint="eastAsia"/>
          <w:snapToGrid w:val="0"/>
          <w:color w:val="000000"/>
          <w:kern w:val="0"/>
          <w:sz w:val="32"/>
          <w:szCs w:val="32"/>
        </w:rPr>
        <w:t>201</w:t>
      </w:r>
      <w:r w:rsidR="00A3205B">
        <w:rPr>
          <w:rFonts w:ascii="仿宋_GB2312" w:eastAsia="仿宋_GB2312" w:hAnsi="华文中宋" w:hint="eastAsia"/>
          <w:snapToGrid w:val="0"/>
          <w:color w:val="000000"/>
          <w:kern w:val="0"/>
          <w:sz w:val="32"/>
          <w:szCs w:val="32"/>
        </w:rPr>
        <w:t>6</w:t>
      </w:r>
      <w:r w:rsidRPr="003D6F6D">
        <w:rPr>
          <w:rFonts w:ascii="仿宋_GB2312" w:eastAsia="仿宋_GB2312" w:hAnsi="华文中宋" w:hint="eastAsia"/>
          <w:snapToGrid w:val="0"/>
          <w:color w:val="000000"/>
          <w:kern w:val="0"/>
          <w:sz w:val="32"/>
          <w:szCs w:val="32"/>
        </w:rPr>
        <w:t>年我委主动公开政府信息</w:t>
      </w:r>
      <w:r w:rsidR="00A3205B">
        <w:rPr>
          <w:rFonts w:ascii="仿宋_GB2312" w:eastAsia="仿宋_GB2312" w:hAnsi="华文中宋" w:hint="eastAsia"/>
          <w:snapToGrid w:val="0"/>
          <w:color w:val="000000"/>
          <w:kern w:val="0"/>
          <w:sz w:val="32"/>
          <w:szCs w:val="32"/>
        </w:rPr>
        <w:t>18066</w:t>
      </w:r>
      <w:r w:rsidRPr="003D6F6D">
        <w:rPr>
          <w:rFonts w:ascii="仿宋_GB2312" w:eastAsia="仿宋_GB2312" w:hAnsi="华文中宋" w:hint="eastAsia"/>
          <w:snapToGrid w:val="0"/>
          <w:color w:val="000000"/>
          <w:kern w:val="0"/>
          <w:sz w:val="32"/>
          <w:szCs w:val="32"/>
        </w:rPr>
        <w:t>条，</w:t>
      </w:r>
      <w:r w:rsidR="00B76A2E">
        <w:rPr>
          <w:rFonts w:ascii="仿宋_GB2312" w:eastAsia="仿宋_GB2312" w:hAnsi="华文中宋" w:hint="eastAsia"/>
          <w:snapToGrid w:val="0"/>
          <w:color w:val="000000"/>
          <w:kern w:val="0"/>
          <w:sz w:val="32"/>
          <w:szCs w:val="32"/>
        </w:rPr>
        <w:t>其中</w:t>
      </w:r>
      <w:r w:rsidR="007E5524">
        <w:rPr>
          <w:rFonts w:ascii="仿宋_GB2312" w:eastAsia="仿宋_GB2312" w:hAnsi="华文中宋" w:hint="eastAsia"/>
          <w:snapToGrid w:val="0"/>
          <w:color w:val="000000"/>
          <w:kern w:val="0"/>
          <w:sz w:val="32"/>
          <w:szCs w:val="32"/>
        </w:rPr>
        <w:t>规范性文件</w:t>
      </w:r>
      <w:r w:rsidR="00A3205B">
        <w:rPr>
          <w:rFonts w:ascii="仿宋_GB2312" w:eastAsia="仿宋_GB2312" w:hAnsi="华文中宋" w:hint="eastAsia"/>
          <w:snapToGrid w:val="0"/>
          <w:color w:val="000000"/>
          <w:kern w:val="0"/>
          <w:sz w:val="32"/>
          <w:szCs w:val="32"/>
        </w:rPr>
        <w:t>20</w:t>
      </w:r>
      <w:r w:rsidR="00B76A2E">
        <w:rPr>
          <w:rFonts w:ascii="仿宋_GB2312" w:eastAsia="仿宋_GB2312" w:hAnsi="华文中宋" w:hint="eastAsia"/>
          <w:snapToGrid w:val="0"/>
          <w:color w:val="000000"/>
          <w:kern w:val="0"/>
          <w:sz w:val="32"/>
          <w:szCs w:val="32"/>
        </w:rPr>
        <w:t>条，</w:t>
      </w:r>
      <w:r w:rsidR="00A3205B">
        <w:rPr>
          <w:rFonts w:ascii="仿宋_GB2312" w:eastAsia="仿宋_GB2312" w:hAnsi="华文中宋" w:hint="eastAsia"/>
          <w:snapToGrid w:val="0"/>
          <w:color w:val="000000"/>
          <w:kern w:val="0"/>
          <w:sz w:val="32"/>
          <w:szCs w:val="32"/>
        </w:rPr>
        <w:t>制发</w:t>
      </w:r>
      <w:r w:rsidR="00B76A2E">
        <w:rPr>
          <w:rFonts w:ascii="仿宋_GB2312" w:eastAsia="仿宋_GB2312" w:hAnsi="华文中宋" w:hint="eastAsia"/>
          <w:snapToGrid w:val="0"/>
          <w:color w:val="000000"/>
          <w:kern w:val="0"/>
          <w:sz w:val="32"/>
          <w:szCs w:val="32"/>
        </w:rPr>
        <w:t>的规范性文件100%主动公开。</w:t>
      </w:r>
      <w:r w:rsidR="005F04B5" w:rsidRPr="003D6F6D">
        <w:rPr>
          <w:rFonts w:ascii="仿宋_GB2312" w:eastAsia="仿宋_GB2312" w:hAnsi="华文中宋" w:hint="eastAsia"/>
          <w:snapToGrid w:val="0"/>
          <w:color w:val="000000"/>
          <w:kern w:val="0"/>
          <w:sz w:val="32"/>
          <w:szCs w:val="32"/>
        </w:rPr>
        <w:t>主动公开</w:t>
      </w:r>
      <w:r w:rsidR="005F04B5">
        <w:rPr>
          <w:rFonts w:ascii="仿宋_GB2312" w:eastAsia="仿宋_GB2312" w:hAnsi="华文中宋" w:hint="eastAsia"/>
          <w:snapToGrid w:val="0"/>
          <w:color w:val="000000"/>
          <w:kern w:val="0"/>
          <w:sz w:val="32"/>
          <w:szCs w:val="32"/>
        </w:rPr>
        <w:t>重点领域政府信息</w:t>
      </w:r>
      <w:r w:rsidR="00A3205B">
        <w:rPr>
          <w:rFonts w:ascii="仿宋_GB2312" w:eastAsia="仿宋_GB2312" w:hAnsi="华文中宋" w:hint="eastAsia"/>
          <w:snapToGrid w:val="0"/>
          <w:color w:val="000000"/>
          <w:kern w:val="0"/>
          <w:sz w:val="32"/>
          <w:szCs w:val="32"/>
        </w:rPr>
        <w:t>3120</w:t>
      </w:r>
      <w:r w:rsidR="005F04B5">
        <w:rPr>
          <w:rFonts w:ascii="仿宋_GB2312" w:eastAsia="仿宋_GB2312" w:hAnsi="华文中宋" w:hint="eastAsia"/>
          <w:snapToGrid w:val="0"/>
          <w:color w:val="000000"/>
          <w:kern w:val="0"/>
          <w:sz w:val="32"/>
          <w:szCs w:val="32"/>
        </w:rPr>
        <w:t>条，其中</w:t>
      </w:r>
      <w:r w:rsidR="005F04B5" w:rsidRPr="005F04B5">
        <w:rPr>
          <w:rFonts w:ascii="仿宋_GB2312" w:eastAsia="仿宋_GB2312" w:hAnsi="华文中宋" w:hint="eastAsia"/>
          <w:snapToGrid w:val="0"/>
          <w:color w:val="000000"/>
          <w:kern w:val="0"/>
          <w:sz w:val="32"/>
          <w:szCs w:val="32"/>
        </w:rPr>
        <w:t>财政预算决算、“三公经费”和行政经费信息</w:t>
      </w:r>
      <w:r w:rsidR="00A3205B">
        <w:rPr>
          <w:rFonts w:ascii="仿宋_GB2312" w:eastAsia="仿宋_GB2312" w:hAnsi="华文中宋" w:hint="eastAsia"/>
          <w:snapToGrid w:val="0"/>
          <w:color w:val="000000"/>
          <w:kern w:val="0"/>
          <w:sz w:val="32"/>
          <w:szCs w:val="32"/>
        </w:rPr>
        <w:t>2</w:t>
      </w:r>
      <w:r w:rsidR="005F04B5">
        <w:rPr>
          <w:rFonts w:ascii="仿宋_GB2312" w:eastAsia="仿宋_GB2312" w:hAnsi="华文中宋" w:hint="eastAsia"/>
          <w:snapToGrid w:val="0"/>
          <w:color w:val="000000"/>
          <w:kern w:val="0"/>
          <w:sz w:val="32"/>
          <w:szCs w:val="32"/>
        </w:rPr>
        <w:t>条</w:t>
      </w:r>
      <w:r w:rsidR="007E5524">
        <w:rPr>
          <w:rFonts w:ascii="仿宋_GB2312" w:eastAsia="仿宋_GB2312" w:hAnsi="华文中宋" w:hint="eastAsia"/>
          <w:snapToGrid w:val="0"/>
          <w:color w:val="000000"/>
          <w:kern w:val="0"/>
          <w:sz w:val="32"/>
          <w:szCs w:val="32"/>
        </w:rPr>
        <w:t>；</w:t>
      </w:r>
      <w:r w:rsidR="005F04B5" w:rsidRPr="005F04B5">
        <w:rPr>
          <w:rFonts w:ascii="仿宋_GB2312" w:eastAsia="仿宋_GB2312" w:hAnsi="华文中宋" w:hint="eastAsia"/>
          <w:snapToGrid w:val="0"/>
          <w:color w:val="000000"/>
          <w:kern w:val="0"/>
          <w:sz w:val="32"/>
          <w:szCs w:val="32"/>
        </w:rPr>
        <w:t>保障性安居工程建设计划、项目开工和竣工情况，保</w:t>
      </w:r>
      <w:r w:rsidR="005F04B5">
        <w:rPr>
          <w:rFonts w:ascii="仿宋_GB2312" w:eastAsia="仿宋_GB2312" w:hAnsi="华文中宋" w:hint="eastAsia"/>
          <w:snapToGrid w:val="0"/>
          <w:color w:val="000000"/>
          <w:kern w:val="0"/>
          <w:sz w:val="32"/>
          <w:szCs w:val="32"/>
        </w:rPr>
        <w:t>障性住房的分配和退出等信息</w:t>
      </w:r>
      <w:r w:rsidR="00A3205B">
        <w:rPr>
          <w:rFonts w:ascii="仿宋_GB2312" w:eastAsia="仿宋_GB2312" w:hAnsi="华文中宋" w:hint="eastAsia"/>
          <w:snapToGrid w:val="0"/>
          <w:color w:val="000000"/>
          <w:kern w:val="0"/>
          <w:sz w:val="32"/>
          <w:szCs w:val="32"/>
        </w:rPr>
        <w:t>66</w:t>
      </w:r>
      <w:r w:rsidR="005F04B5">
        <w:rPr>
          <w:rFonts w:ascii="仿宋_GB2312" w:eastAsia="仿宋_GB2312" w:hAnsi="华文中宋" w:hint="eastAsia"/>
          <w:snapToGrid w:val="0"/>
          <w:color w:val="000000"/>
          <w:kern w:val="0"/>
          <w:sz w:val="32"/>
          <w:szCs w:val="32"/>
        </w:rPr>
        <w:t>条</w:t>
      </w:r>
      <w:r w:rsidR="007E5524">
        <w:rPr>
          <w:rFonts w:ascii="仿宋_GB2312" w:eastAsia="仿宋_GB2312" w:hAnsi="华文中宋" w:hint="eastAsia"/>
          <w:snapToGrid w:val="0"/>
          <w:color w:val="000000"/>
          <w:kern w:val="0"/>
          <w:sz w:val="32"/>
          <w:szCs w:val="32"/>
        </w:rPr>
        <w:t>；</w:t>
      </w:r>
      <w:r w:rsidR="005F04B5" w:rsidRPr="005F04B5">
        <w:rPr>
          <w:rFonts w:ascii="仿宋_GB2312" w:eastAsia="仿宋_GB2312" w:hAnsi="华文中宋" w:hint="eastAsia"/>
          <w:snapToGrid w:val="0"/>
          <w:color w:val="000000"/>
          <w:kern w:val="0"/>
          <w:sz w:val="32"/>
          <w:szCs w:val="32"/>
        </w:rPr>
        <w:t>招投标违法违规行为及处理情况、国有资金占控股或</w:t>
      </w:r>
      <w:r w:rsidR="007E5524">
        <w:rPr>
          <w:rFonts w:ascii="仿宋_GB2312" w:eastAsia="仿宋_GB2312" w:hAnsi="华文中宋" w:hint="eastAsia"/>
          <w:snapToGrid w:val="0"/>
          <w:color w:val="000000"/>
          <w:kern w:val="0"/>
          <w:sz w:val="32"/>
          <w:szCs w:val="32"/>
        </w:rPr>
        <w:t>者主导地位依法应当招标的项目</w:t>
      </w:r>
      <w:r w:rsidR="005F04B5">
        <w:rPr>
          <w:rFonts w:ascii="仿宋_GB2312" w:eastAsia="仿宋_GB2312" w:hAnsi="华文中宋" w:hint="eastAsia"/>
          <w:snapToGrid w:val="0"/>
          <w:color w:val="000000"/>
          <w:kern w:val="0"/>
          <w:sz w:val="32"/>
          <w:szCs w:val="32"/>
        </w:rPr>
        <w:t>信息</w:t>
      </w:r>
      <w:r w:rsidR="00A3205B">
        <w:rPr>
          <w:rFonts w:ascii="仿宋_GB2312" w:eastAsia="仿宋_GB2312" w:hAnsi="华文中宋" w:hint="eastAsia"/>
          <w:snapToGrid w:val="0"/>
          <w:color w:val="000000"/>
          <w:kern w:val="0"/>
          <w:sz w:val="32"/>
          <w:szCs w:val="32"/>
        </w:rPr>
        <w:t>3032</w:t>
      </w:r>
      <w:r w:rsidR="005F04B5">
        <w:rPr>
          <w:rFonts w:ascii="仿宋_GB2312" w:eastAsia="仿宋_GB2312" w:hAnsi="华文中宋" w:hint="eastAsia"/>
          <w:snapToGrid w:val="0"/>
          <w:color w:val="000000"/>
          <w:kern w:val="0"/>
          <w:sz w:val="32"/>
          <w:szCs w:val="32"/>
        </w:rPr>
        <w:t>条</w:t>
      </w:r>
      <w:r w:rsidR="00223E25">
        <w:rPr>
          <w:rFonts w:ascii="仿宋_GB2312" w:eastAsia="仿宋_GB2312" w:hAnsi="华文中宋" w:hint="eastAsia"/>
          <w:snapToGrid w:val="0"/>
          <w:color w:val="000000"/>
          <w:kern w:val="0"/>
          <w:sz w:val="32"/>
          <w:szCs w:val="32"/>
        </w:rPr>
        <w:t>；</w:t>
      </w:r>
      <w:r w:rsidR="00A3205B">
        <w:rPr>
          <w:rFonts w:ascii="仿宋_GB2312" w:eastAsia="仿宋_GB2312" w:hAnsi="华文中宋" w:hint="eastAsia"/>
          <w:snapToGrid w:val="0"/>
          <w:color w:val="000000"/>
          <w:kern w:val="0"/>
          <w:sz w:val="32"/>
          <w:szCs w:val="32"/>
        </w:rPr>
        <w:t>企业信用信息20</w:t>
      </w:r>
      <w:r w:rsidR="005F04B5">
        <w:rPr>
          <w:rFonts w:ascii="仿宋_GB2312" w:eastAsia="仿宋_GB2312" w:hAnsi="华文中宋" w:hint="eastAsia"/>
          <w:snapToGrid w:val="0"/>
          <w:color w:val="000000"/>
          <w:kern w:val="0"/>
          <w:sz w:val="32"/>
          <w:szCs w:val="32"/>
        </w:rPr>
        <w:t>条。</w:t>
      </w:r>
    </w:p>
    <w:p w:rsidR="00477A69" w:rsidRPr="00484FCC" w:rsidRDefault="00477A69" w:rsidP="000159BD">
      <w:pPr>
        <w:spacing w:line="600" w:lineRule="exact"/>
        <w:ind w:firstLine="645"/>
        <w:rPr>
          <w:rFonts w:ascii="楷体_GB2312" w:eastAsia="楷体_GB2312" w:hAnsi="华文中宋"/>
          <w:snapToGrid w:val="0"/>
          <w:kern w:val="0"/>
          <w:sz w:val="32"/>
          <w:szCs w:val="32"/>
        </w:rPr>
      </w:pPr>
      <w:r w:rsidRPr="00217B07">
        <w:rPr>
          <w:rFonts w:ascii="楷体_GB2312" w:eastAsia="楷体_GB2312" w:hAnsi="华文中宋" w:hint="eastAsia"/>
          <w:snapToGrid w:val="0"/>
          <w:kern w:val="0"/>
          <w:sz w:val="32"/>
          <w:szCs w:val="32"/>
        </w:rPr>
        <w:lastRenderedPageBreak/>
        <w:t>（</w:t>
      </w:r>
      <w:r>
        <w:rPr>
          <w:rFonts w:ascii="楷体_GB2312" w:eastAsia="楷体_GB2312" w:hAnsi="华文中宋" w:hint="eastAsia"/>
          <w:snapToGrid w:val="0"/>
          <w:kern w:val="0"/>
          <w:sz w:val="32"/>
          <w:szCs w:val="32"/>
        </w:rPr>
        <w:t>二</w:t>
      </w:r>
      <w:r w:rsidRPr="00217B07">
        <w:rPr>
          <w:rFonts w:ascii="楷体_GB2312" w:eastAsia="楷体_GB2312" w:hAnsi="华文中宋" w:hint="eastAsia"/>
          <w:snapToGrid w:val="0"/>
          <w:kern w:val="0"/>
          <w:sz w:val="32"/>
          <w:szCs w:val="32"/>
        </w:rPr>
        <w:t>）咨询情况</w:t>
      </w:r>
    </w:p>
    <w:p w:rsidR="00477A69" w:rsidRPr="00217B07" w:rsidRDefault="00477A69" w:rsidP="000159BD">
      <w:pPr>
        <w:spacing w:line="600" w:lineRule="exact"/>
        <w:rPr>
          <w:rFonts w:ascii="仿宋_GB2312" w:eastAsia="仿宋_GB2312" w:hAnsi="仿宋"/>
          <w:sz w:val="32"/>
          <w:szCs w:val="32"/>
        </w:rPr>
      </w:pPr>
      <w:r w:rsidRPr="00BB62F5">
        <w:rPr>
          <w:rFonts w:ascii="仿宋_GB2312" w:eastAsia="仿宋_GB2312" w:hint="eastAsia"/>
          <w:sz w:val="32"/>
          <w:szCs w:val="32"/>
          <w:lang w:val="zh-CN"/>
        </w:rPr>
        <w:t xml:space="preserve">　　201</w:t>
      </w:r>
      <w:r w:rsidR="00A3205B">
        <w:rPr>
          <w:rFonts w:ascii="仿宋_GB2312" w:eastAsia="仿宋_GB2312" w:hint="eastAsia"/>
          <w:sz w:val="32"/>
          <w:szCs w:val="32"/>
          <w:lang w:val="zh-CN"/>
        </w:rPr>
        <w:t>6</w:t>
      </w:r>
      <w:r w:rsidRPr="00217B07">
        <w:rPr>
          <w:rFonts w:ascii="仿宋_GB2312" w:eastAsia="仿宋_GB2312" w:hAnsi="仿宋" w:hint="eastAsia"/>
          <w:sz w:val="32"/>
          <w:szCs w:val="32"/>
        </w:rPr>
        <w:t>年，我委共接受公民、法人及其他组织就相关政府信息的咨询</w:t>
      </w:r>
      <w:r w:rsidR="00287879" w:rsidRPr="00287879">
        <w:rPr>
          <w:rFonts w:ascii="仿宋_GB2312" w:eastAsia="仿宋_GB2312" w:hAnsi="仿宋" w:hint="eastAsia"/>
          <w:sz w:val="32"/>
          <w:szCs w:val="32"/>
        </w:rPr>
        <w:t>167366</w:t>
      </w:r>
      <w:r w:rsidRPr="00217B07">
        <w:rPr>
          <w:rFonts w:ascii="仿宋_GB2312" w:eastAsia="仿宋_GB2312" w:hAnsi="仿宋" w:hint="eastAsia"/>
          <w:sz w:val="32"/>
          <w:szCs w:val="32"/>
        </w:rPr>
        <w:t>人次。其中，现场咨询</w:t>
      </w:r>
      <w:r w:rsidR="00287879">
        <w:rPr>
          <w:rFonts w:ascii="仿宋_GB2312" w:eastAsia="仿宋_GB2312" w:hAnsi="仿宋" w:hint="eastAsia"/>
          <w:sz w:val="32"/>
          <w:szCs w:val="32"/>
        </w:rPr>
        <w:t>3263</w:t>
      </w:r>
      <w:r w:rsidRPr="00217B07">
        <w:rPr>
          <w:rFonts w:ascii="仿宋_GB2312" w:eastAsia="仿宋_GB2312" w:hAnsi="仿宋" w:hint="eastAsia"/>
          <w:sz w:val="32"/>
          <w:szCs w:val="32"/>
        </w:rPr>
        <w:t>人次，占总数的</w:t>
      </w:r>
      <w:r w:rsidR="00287879">
        <w:rPr>
          <w:rFonts w:ascii="仿宋_GB2312" w:eastAsia="仿宋_GB2312" w:hAnsi="仿宋" w:hint="eastAsia"/>
          <w:sz w:val="32"/>
          <w:szCs w:val="32"/>
        </w:rPr>
        <w:t>1.95</w:t>
      </w:r>
      <w:r w:rsidRPr="00217B07">
        <w:rPr>
          <w:rFonts w:ascii="仿宋_GB2312" w:eastAsia="仿宋_GB2312" w:hAnsi="仿宋" w:hint="eastAsia"/>
          <w:sz w:val="32"/>
          <w:szCs w:val="32"/>
        </w:rPr>
        <w:t>%；电话咨询</w:t>
      </w:r>
      <w:r w:rsidR="00287879">
        <w:rPr>
          <w:rFonts w:ascii="仿宋_GB2312" w:eastAsia="仿宋_GB2312" w:hAnsi="仿宋" w:hint="eastAsia"/>
          <w:sz w:val="32"/>
          <w:szCs w:val="32"/>
        </w:rPr>
        <w:t>164103</w:t>
      </w:r>
      <w:r w:rsidRPr="00217B07">
        <w:rPr>
          <w:rFonts w:ascii="仿宋_GB2312" w:eastAsia="仿宋_GB2312" w:hAnsi="仿宋" w:hint="eastAsia"/>
          <w:sz w:val="32"/>
          <w:szCs w:val="32"/>
        </w:rPr>
        <w:t>人次，占总数的</w:t>
      </w:r>
      <w:r w:rsidR="00034357" w:rsidRPr="00034357">
        <w:rPr>
          <w:rFonts w:ascii="仿宋_GB2312" w:eastAsia="仿宋_GB2312" w:hAnsi="仿宋" w:hint="eastAsia"/>
          <w:sz w:val="32"/>
          <w:szCs w:val="32"/>
        </w:rPr>
        <w:t>98.</w:t>
      </w:r>
      <w:r w:rsidR="00287879">
        <w:rPr>
          <w:rFonts w:ascii="仿宋_GB2312" w:eastAsia="仿宋_GB2312" w:hAnsi="仿宋" w:hint="eastAsia"/>
          <w:sz w:val="32"/>
          <w:szCs w:val="32"/>
        </w:rPr>
        <w:t>05</w:t>
      </w:r>
      <w:r w:rsidRPr="00217B07">
        <w:rPr>
          <w:rFonts w:ascii="仿宋_GB2312" w:eastAsia="仿宋_GB2312" w:hAnsi="仿宋" w:hint="eastAsia"/>
          <w:sz w:val="32"/>
          <w:szCs w:val="32"/>
        </w:rPr>
        <w:t>%。</w:t>
      </w:r>
    </w:p>
    <w:p w:rsidR="00A511E4" w:rsidRDefault="00A511E4" w:rsidP="000159BD">
      <w:pPr>
        <w:spacing w:line="600" w:lineRule="exact"/>
        <w:jc w:val="center"/>
        <w:rPr>
          <w:rFonts w:ascii="黑体" w:eastAsia="黑体" w:hAnsi="仿宋"/>
          <w:bCs/>
          <w:sz w:val="32"/>
          <w:szCs w:val="32"/>
        </w:rPr>
      </w:pPr>
    </w:p>
    <w:p w:rsidR="00A511E4" w:rsidRPr="009F324B" w:rsidRDefault="00A511E4" w:rsidP="000159BD">
      <w:pPr>
        <w:spacing w:line="600" w:lineRule="exact"/>
        <w:jc w:val="center"/>
        <w:rPr>
          <w:rFonts w:ascii="黑体" w:eastAsia="黑体" w:hAnsi="仿宋"/>
          <w:bCs/>
          <w:sz w:val="32"/>
          <w:szCs w:val="32"/>
        </w:rPr>
      </w:pPr>
      <w:r w:rsidRPr="009F324B">
        <w:rPr>
          <w:rFonts w:ascii="黑体" w:eastAsia="黑体" w:hAnsi="仿宋" w:hint="eastAsia"/>
          <w:bCs/>
          <w:sz w:val="32"/>
          <w:szCs w:val="32"/>
        </w:rPr>
        <w:t>三、政府信息依申请公开情况</w:t>
      </w:r>
    </w:p>
    <w:p w:rsidR="00A511E4" w:rsidRPr="00903687" w:rsidRDefault="00714520" w:rsidP="000159BD">
      <w:pPr>
        <w:spacing w:line="600" w:lineRule="exact"/>
        <w:ind w:firstLineChars="200" w:firstLine="640"/>
        <w:rPr>
          <w:rFonts w:ascii="楷体_GB2312" w:eastAsia="楷体_GB2312" w:hAnsi="华文中宋"/>
          <w:snapToGrid w:val="0"/>
          <w:kern w:val="0"/>
          <w:sz w:val="32"/>
          <w:szCs w:val="32"/>
        </w:rPr>
      </w:pPr>
      <w:r>
        <w:rPr>
          <w:rFonts w:ascii="楷体_GB2312" w:eastAsia="楷体_GB2312" w:hAnsi="华文中宋" w:hint="eastAsia"/>
          <w:snapToGrid w:val="0"/>
          <w:kern w:val="0"/>
          <w:sz w:val="32"/>
          <w:szCs w:val="32"/>
        </w:rPr>
        <w:t>（一）</w:t>
      </w:r>
      <w:r w:rsidR="00A511E4" w:rsidRPr="00217B07">
        <w:rPr>
          <w:rFonts w:ascii="楷体_GB2312" w:eastAsia="楷体_GB2312" w:hAnsi="华文中宋" w:hint="eastAsia"/>
          <w:snapToGrid w:val="0"/>
          <w:kern w:val="0"/>
          <w:sz w:val="32"/>
          <w:szCs w:val="32"/>
        </w:rPr>
        <w:t>申请情况</w:t>
      </w:r>
    </w:p>
    <w:p w:rsidR="00A511E4" w:rsidRDefault="00A511E4" w:rsidP="000159BD">
      <w:pPr>
        <w:spacing w:line="600" w:lineRule="exact"/>
        <w:ind w:firstLine="645"/>
        <w:rPr>
          <w:rFonts w:ascii="仿宋_GB2312" w:eastAsia="仿宋_GB2312"/>
          <w:sz w:val="32"/>
          <w:szCs w:val="32"/>
          <w:lang w:val="zh-CN"/>
        </w:rPr>
      </w:pPr>
      <w:r w:rsidRPr="005C3D5C">
        <w:rPr>
          <w:rFonts w:ascii="仿宋_GB2312" w:eastAsia="仿宋_GB2312" w:hint="eastAsia"/>
          <w:sz w:val="32"/>
          <w:szCs w:val="32"/>
          <w:lang w:val="zh-CN"/>
        </w:rPr>
        <w:t>201</w:t>
      </w:r>
      <w:r w:rsidR="00714520">
        <w:rPr>
          <w:rFonts w:ascii="仿宋_GB2312" w:eastAsia="仿宋_GB2312" w:hint="eastAsia"/>
          <w:sz w:val="32"/>
          <w:szCs w:val="32"/>
          <w:lang w:val="zh-CN"/>
        </w:rPr>
        <w:t>6</w:t>
      </w:r>
      <w:r w:rsidRPr="005C3D5C">
        <w:rPr>
          <w:rFonts w:ascii="仿宋_GB2312" w:eastAsia="仿宋_GB2312" w:hint="eastAsia"/>
          <w:sz w:val="32"/>
          <w:szCs w:val="32"/>
          <w:lang w:val="zh-CN"/>
        </w:rPr>
        <w:t>年共收到政府信息公开申请</w:t>
      </w:r>
      <w:r w:rsidR="00714520">
        <w:rPr>
          <w:rFonts w:ascii="仿宋_GB2312" w:eastAsia="仿宋_GB2312" w:hint="eastAsia"/>
          <w:sz w:val="32"/>
          <w:szCs w:val="32"/>
          <w:lang w:val="zh-CN"/>
        </w:rPr>
        <w:t>1065</w:t>
      </w:r>
      <w:r w:rsidRPr="005C3D5C">
        <w:rPr>
          <w:rFonts w:ascii="仿宋_GB2312" w:eastAsia="仿宋_GB2312" w:hint="eastAsia"/>
          <w:sz w:val="32"/>
          <w:szCs w:val="32"/>
          <w:lang w:val="zh-CN"/>
        </w:rPr>
        <w:t>件，与201</w:t>
      </w:r>
      <w:r w:rsidR="00714520">
        <w:rPr>
          <w:rFonts w:ascii="仿宋_GB2312" w:eastAsia="仿宋_GB2312" w:hint="eastAsia"/>
          <w:sz w:val="32"/>
          <w:szCs w:val="32"/>
          <w:lang w:val="zh-CN"/>
        </w:rPr>
        <w:t>5</w:t>
      </w:r>
      <w:r w:rsidRPr="005C3D5C">
        <w:rPr>
          <w:rFonts w:ascii="仿宋_GB2312" w:eastAsia="仿宋_GB2312" w:hint="eastAsia"/>
          <w:sz w:val="32"/>
          <w:szCs w:val="32"/>
          <w:lang w:val="zh-CN"/>
        </w:rPr>
        <w:t>年度相比，</w:t>
      </w:r>
      <w:r w:rsidR="00902C62">
        <w:rPr>
          <w:rFonts w:ascii="仿宋_GB2312" w:eastAsia="仿宋_GB2312" w:hint="eastAsia"/>
          <w:sz w:val="32"/>
          <w:szCs w:val="32"/>
          <w:lang w:val="zh-CN"/>
        </w:rPr>
        <w:t>减少</w:t>
      </w:r>
      <w:r w:rsidRPr="005C3D5C">
        <w:rPr>
          <w:rFonts w:ascii="仿宋_GB2312" w:eastAsia="仿宋_GB2312" w:hint="eastAsia"/>
          <w:sz w:val="32"/>
          <w:szCs w:val="32"/>
          <w:lang w:val="zh-CN"/>
        </w:rPr>
        <w:t>了</w:t>
      </w:r>
      <w:r w:rsidR="00714520">
        <w:rPr>
          <w:rFonts w:ascii="仿宋_GB2312" w:eastAsia="仿宋_GB2312" w:hint="eastAsia"/>
          <w:sz w:val="32"/>
          <w:szCs w:val="32"/>
          <w:lang w:val="zh-CN"/>
        </w:rPr>
        <w:t>102</w:t>
      </w:r>
      <w:r w:rsidRPr="005C3D5C">
        <w:rPr>
          <w:rFonts w:ascii="仿宋_GB2312" w:eastAsia="仿宋_GB2312" w:hint="eastAsia"/>
          <w:sz w:val="32"/>
          <w:szCs w:val="32"/>
          <w:lang w:val="zh-CN"/>
        </w:rPr>
        <w:t>件。</w:t>
      </w:r>
      <w:r w:rsidR="00215A9A">
        <w:rPr>
          <w:rFonts w:ascii="仿宋_GB2312" w:eastAsia="仿宋_GB2312" w:hint="eastAsia"/>
          <w:sz w:val="32"/>
          <w:szCs w:val="32"/>
          <w:lang w:val="zh-CN"/>
        </w:rPr>
        <w:t>从申请方式看，</w:t>
      </w:r>
      <w:r w:rsidRPr="005C3D5C">
        <w:rPr>
          <w:rFonts w:ascii="仿宋_GB2312" w:eastAsia="仿宋_GB2312" w:hint="eastAsia"/>
          <w:sz w:val="32"/>
          <w:szCs w:val="32"/>
          <w:lang w:val="zh-CN"/>
        </w:rPr>
        <w:t>当面申请</w:t>
      </w:r>
      <w:r w:rsidR="00714520">
        <w:rPr>
          <w:rFonts w:ascii="仿宋_GB2312" w:eastAsia="仿宋_GB2312" w:hint="eastAsia"/>
          <w:sz w:val="32"/>
          <w:szCs w:val="32"/>
          <w:lang w:val="zh-CN"/>
        </w:rPr>
        <w:t>585</w:t>
      </w:r>
      <w:r w:rsidRPr="005C3D5C">
        <w:rPr>
          <w:rFonts w:ascii="仿宋_GB2312" w:eastAsia="仿宋_GB2312" w:hint="eastAsia"/>
          <w:sz w:val="32"/>
          <w:szCs w:val="32"/>
          <w:lang w:val="zh-CN"/>
        </w:rPr>
        <w:t>件，占</w:t>
      </w:r>
      <w:r w:rsidR="00714520">
        <w:rPr>
          <w:rFonts w:ascii="仿宋_GB2312" w:eastAsia="仿宋_GB2312" w:hint="eastAsia"/>
          <w:sz w:val="32"/>
          <w:szCs w:val="32"/>
          <w:lang w:val="zh-CN"/>
        </w:rPr>
        <w:t>54.93</w:t>
      </w:r>
      <w:r w:rsidRPr="005C3D5C">
        <w:rPr>
          <w:rFonts w:ascii="仿宋_GB2312" w:eastAsia="仿宋_GB2312" w:hint="eastAsia"/>
          <w:sz w:val="32"/>
          <w:szCs w:val="32"/>
          <w:lang w:val="zh-CN"/>
        </w:rPr>
        <w:t>%；</w:t>
      </w:r>
      <w:r w:rsidR="00BA435B" w:rsidRPr="005C3D5C">
        <w:rPr>
          <w:rFonts w:ascii="仿宋_GB2312" w:eastAsia="仿宋_GB2312" w:hint="eastAsia"/>
          <w:sz w:val="32"/>
          <w:szCs w:val="32"/>
          <w:lang w:val="zh-CN"/>
        </w:rPr>
        <w:t>以信函形式申请</w:t>
      </w:r>
      <w:r w:rsidR="00BA435B">
        <w:rPr>
          <w:rFonts w:ascii="仿宋_GB2312" w:eastAsia="仿宋_GB2312" w:hint="eastAsia"/>
          <w:sz w:val="32"/>
          <w:szCs w:val="32"/>
          <w:lang w:val="zh-CN"/>
        </w:rPr>
        <w:t>336</w:t>
      </w:r>
      <w:r w:rsidR="00BA435B" w:rsidRPr="005C3D5C">
        <w:rPr>
          <w:rFonts w:ascii="仿宋_GB2312" w:eastAsia="仿宋_GB2312" w:hint="eastAsia"/>
          <w:sz w:val="32"/>
          <w:szCs w:val="32"/>
          <w:lang w:val="zh-CN"/>
        </w:rPr>
        <w:t>件，占</w:t>
      </w:r>
      <w:r w:rsidR="00BA435B">
        <w:rPr>
          <w:rFonts w:ascii="仿宋_GB2312" w:eastAsia="仿宋_GB2312" w:hint="eastAsia"/>
          <w:sz w:val="32"/>
          <w:szCs w:val="32"/>
          <w:lang w:val="zh-CN"/>
        </w:rPr>
        <w:t>31.55</w:t>
      </w:r>
      <w:r w:rsidR="00BA435B" w:rsidRPr="005C3D5C">
        <w:rPr>
          <w:rFonts w:ascii="仿宋_GB2312" w:eastAsia="仿宋_GB2312" w:hint="eastAsia"/>
          <w:sz w:val="32"/>
          <w:szCs w:val="32"/>
          <w:lang w:val="zh-CN"/>
        </w:rPr>
        <w:t>%</w:t>
      </w:r>
      <w:r w:rsidR="00BA435B">
        <w:rPr>
          <w:rFonts w:ascii="仿宋_GB2312" w:eastAsia="仿宋_GB2312" w:hint="eastAsia"/>
          <w:sz w:val="32"/>
          <w:szCs w:val="32"/>
          <w:lang w:val="zh-CN"/>
        </w:rPr>
        <w:t>；</w:t>
      </w:r>
      <w:r w:rsidRPr="005C3D5C">
        <w:rPr>
          <w:rFonts w:ascii="仿宋_GB2312" w:eastAsia="仿宋_GB2312" w:hint="eastAsia"/>
          <w:sz w:val="32"/>
          <w:szCs w:val="32"/>
          <w:lang w:val="zh-CN"/>
        </w:rPr>
        <w:t>通过</w:t>
      </w:r>
      <w:r w:rsidR="00BA26DD">
        <w:rPr>
          <w:rFonts w:ascii="仿宋_GB2312" w:eastAsia="仿宋_GB2312" w:hint="eastAsia"/>
          <w:sz w:val="32"/>
          <w:szCs w:val="32"/>
          <w:lang w:val="zh-CN"/>
        </w:rPr>
        <w:t>网络</w:t>
      </w:r>
      <w:r w:rsidRPr="005C3D5C">
        <w:rPr>
          <w:rFonts w:ascii="仿宋_GB2312" w:eastAsia="仿宋_GB2312" w:hint="eastAsia"/>
          <w:sz w:val="32"/>
          <w:szCs w:val="32"/>
          <w:lang w:val="zh-CN"/>
        </w:rPr>
        <w:t>申请</w:t>
      </w:r>
      <w:r w:rsidR="00BA26DD">
        <w:rPr>
          <w:rFonts w:ascii="仿宋_GB2312" w:eastAsia="仿宋_GB2312" w:hint="eastAsia"/>
          <w:sz w:val="32"/>
          <w:szCs w:val="32"/>
          <w:lang w:val="zh-CN"/>
        </w:rPr>
        <w:t>135</w:t>
      </w:r>
      <w:r w:rsidRPr="005C3D5C">
        <w:rPr>
          <w:rFonts w:ascii="仿宋_GB2312" w:eastAsia="仿宋_GB2312" w:hint="eastAsia"/>
          <w:sz w:val="32"/>
          <w:szCs w:val="32"/>
          <w:lang w:val="zh-CN"/>
        </w:rPr>
        <w:t>件，占</w:t>
      </w:r>
      <w:r w:rsidR="00BA26DD">
        <w:rPr>
          <w:rFonts w:ascii="仿宋_GB2312" w:eastAsia="仿宋_GB2312" w:hint="eastAsia"/>
          <w:sz w:val="32"/>
          <w:szCs w:val="32"/>
          <w:lang w:val="zh-CN"/>
        </w:rPr>
        <w:t>12.68</w:t>
      </w:r>
      <w:r w:rsidRPr="005C3D5C">
        <w:rPr>
          <w:rFonts w:ascii="仿宋_GB2312" w:eastAsia="仿宋_GB2312" w:hint="eastAsia"/>
          <w:sz w:val="32"/>
          <w:szCs w:val="32"/>
          <w:lang w:val="zh-CN"/>
        </w:rPr>
        <w:t>%；以传真形式申请</w:t>
      </w:r>
      <w:r w:rsidR="00BA26DD">
        <w:rPr>
          <w:rFonts w:ascii="仿宋_GB2312" w:eastAsia="仿宋_GB2312" w:hint="eastAsia"/>
          <w:sz w:val="32"/>
          <w:szCs w:val="32"/>
          <w:lang w:val="zh-CN"/>
        </w:rPr>
        <w:t>9</w:t>
      </w:r>
      <w:r w:rsidRPr="005C3D5C">
        <w:rPr>
          <w:rFonts w:ascii="仿宋_GB2312" w:eastAsia="仿宋_GB2312" w:hint="eastAsia"/>
          <w:sz w:val="32"/>
          <w:szCs w:val="32"/>
          <w:lang w:val="zh-CN"/>
        </w:rPr>
        <w:t>件，占</w:t>
      </w:r>
      <w:r w:rsidR="003C1F05">
        <w:rPr>
          <w:rFonts w:ascii="仿宋_GB2312" w:eastAsia="仿宋_GB2312" w:hint="eastAsia"/>
          <w:sz w:val="32"/>
          <w:szCs w:val="32"/>
          <w:lang w:val="zh-CN"/>
        </w:rPr>
        <w:t>0.</w:t>
      </w:r>
      <w:r w:rsidR="00BA26DD">
        <w:rPr>
          <w:rFonts w:ascii="仿宋_GB2312" w:eastAsia="仿宋_GB2312" w:hint="eastAsia"/>
          <w:sz w:val="32"/>
          <w:szCs w:val="32"/>
          <w:lang w:val="zh-CN"/>
        </w:rPr>
        <w:t>85</w:t>
      </w:r>
      <w:r w:rsidRPr="005C3D5C">
        <w:rPr>
          <w:rFonts w:ascii="仿宋_GB2312" w:eastAsia="仿宋_GB2312" w:hint="eastAsia"/>
          <w:sz w:val="32"/>
          <w:szCs w:val="32"/>
          <w:lang w:val="zh-CN"/>
        </w:rPr>
        <w:t>%</w:t>
      </w:r>
      <w:r w:rsidR="00BA435B">
        <w:rPr>
          <w:rFonts w:ascii="仿宋_GB2312" w:eastAsia="仿宋_GB2312" w:hint="eastAsia"/>
          <w:sz w:val="32"/>
          <w:szCs w:val="32"/>
          <w:lang w:val="zh-CN"/>
        </w:rPr>
        <w:t>。</w:t>
      </w:r>
      <w:r w:rsidR="00BA435B">
        <w:rPr>
          <w:rFonts w:ascii="仿宋_GB2312" w:eastAsia="仿宋_GB2312"/>
          <w:sz w:val="32"/>
          <w:szCs w:val="32"/>
          <w:lang w:val="zh-CN"/>
        </w:rPr>
        <w:t xml:space="preserve"> </w:t>
      </w:r>
    </w:p>
    <w:p w:rsidR="00646952" w:rsidRDefault="00112644" w:rsidP="000159BD">
      <w:pPr>
        <w:spacing w:line="600" w:lineRule="exact"/>
        <w:ind w:firstLine="645"/>
        <w:rPr>
          <w:rFonts w:ascii="仿宋_GB2312" w:eastAsia="仿宋_GB2312"/>
          <w:sz w:val="32"/>
          <w:szCs w:val="32"/>
          <w:lang w:val="zh-CN"/>
        </w:rPr>
      </w:pPr>
      <w:r>
        <w:rPr>
          <w:rFonts w:ascii="仿宋_GB2312" w:eastAsia="仿宋_GB2312" w:hint="eastAsia"/>
          <w:noProof/>
          <w:sz w:val="32"/>
          <w:szCs w:val="32"/>
        </w:rPr>
        <w:drawing>
          <wp:anchor distT="0" distB="0" distL="114300" distR="114300" simplePos="0" relativeHeight="251661312" behindDoc="0" locked="0" layoutInCell="1" allowOverlap="1">
            <wp:simplePos x="0" y="0"/>
            <wp:positionH relativeFrom="column">
              <wp:posOffset>963295</wp:posOffset>
            </wp:positionH>
            <wp:positionV relativeFrom="paragraph">
              <wp:posOffset>58420</wp:posOffset>
            </wp:positionV>
            <wp:extent cx="3600450" cy="1952625"/>
            <wp:effectExtent l="19050" t="0" r="0" b="0"/>
            <wp:wrapNone/>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600450" cy="1952625"/>
                    </a:xfrm>
                    <a:prstGeom prst="rect">
                      <a:avLst/>
                    </a:prstGeom>
                    <a:noFill/>
                  </pic:spPr>
                </pic:pic>
              </a:graphicData>
            </a:graphic>
          </wp:anchor>
        </w:drawing>
      </w:r>
    </w:p>
    <w:p w:rsidR="00646952" w:rsidRDefault="00646952" w:rsidP="000159BD">
      <w:pPr>
        <w:spacing w:line="600" w:lineRule="exact"/>
        <w:ind w:firstLine="645"/>
        <w:rPr>
          <w:rFonts w:ascii="仿宋_GB2312" w:eastAsia="仿宋_GB2312"/>
          <w:sz w:val="32"/>
          <w:szCs w:val="32"/>
          <w:lang w:val="zh-CN"/>
        </w:rPr>
      </w:pPr>
    </w:p>
    <w:p w:rsidR="00646952" w:rsidRDefault="00646952" w:rsidP="000159BD">
      <w:pPr>
        <w:spacing w:line="600" w:lineRule="exact"/>
        <w:ind w:firstLine="645"/>
        <w:rPr>
          <w:rFonts w:ascii="仿宋_GB2312" w:eastAsia="仿宋_GB2312"/>
          <w:sz w:val="32"/>
          <w:szCs w:val="32"/>
          <w:lang w:val="zh-CN"/>
        </w:rPr>
      </w:pPr>
    </w:p>
    <w:p w:rsidR="00646952" w:rsidRDefault="00646952" w:rsidP="000159BD">
      <w:pPr>
        <w:spacing w:line="600" w:lineRule="exact"/>
        <w:ind w:firstLine="645"/>
        <w:rPr>
          <w:rFonts w:ascii="仿宋_GB2312" w:eastAsia="仿宋_GB2312"/>
          <w:sz w:val="32"/>
          <w:szCs w:val="32"/>
          <w:lang w:val="zh-CN"/>
        </w:rPr>
      </w:pPr>
    </w:p>
    <w:p w:rsidR="00646952" w:rsidRDefault="00646952" w:rsidP="000159BD">
      <w:pPr>
        <w:spacing w:line="600" w:lineRule="exact"/>
        <w:ind w:firstLine="645"/>
        <w:rPr>
          <w:rFonts w:ascii="仿宋_GB2312" w:eastAsia="仿宋_GB2312"/>
          <w:sz w:val="32"/>
          <w:szCs w:val="32"/>
          <w:lang w:val="zh-CN"/>
        </w:rPr>
      </w:pPr>
    </w:p>
    <w:p w:rsidR="00646952" w:rsidRDefault="00112644" w:rsidP="000159BD">
      <w:pPr>
        <w:spacing w:line="600" w:lineRule="exact"/>
        <w:ind w:firstLineChars="1267" w:firstLine="3041"/>
        <w:rPr>
          <w:rFonts w:ascii="仿宋_GB2312" w:eastAsia="仿宋_GB2312"/>
          <w:sz w:val="32"/>
          <w:szCs w:val="32"/>
          <w:lang w:val="zh-CN"/>
        </w:rPr>
      </w:pPr>
      <w:r w:rsidRPr="00B13543">
        <w:rPr>
          <w:rFonts w:ascii="Arial" w:hAnsi="Arial" w:cs="Arial"/>
          <w:kern w:val="0"/>
          <w:sz w:val="24"/>
        </w:rPr>
        <w:t>（</w:t>
      </w:r>
      <w:r w:rsidRPr="00D348A0">
        <w:rPr>
          <w:rFonts w:ascii="Arial" w:hAnsi="Arial" w:cs="Arial"/>
          <w:kern w:val="0"/>
          <w:sz w:val="24"/>
        </w:rPr>
        <w:t>图</w:t>
      </w:r>
      <w:r w:rsidR="00D348A0" w:rsidRPr="00D348A0">
        <w:rPr>
          <w:rFonts w:ascii="Arial" w:hAnsi="Arial" w:cs="Arial" w:hint="eastAsia"/>
          <w:kern w:val="0"/>
          <w:sz w:val="24"/>
        </w:rPr>
        <w:t>6</w:t>
      </w:r>
      <w:r w:rsidRPr="00D348A0">
        <w:rPr>
          <w:rFonts w:ascii="Arial" w:hAnsi="Arial" w:cs="Arial" w:hint="eastAsia"/>
          <w:kern w:val="0"/>
          <w:sz w:val="24"/>
        </w:rPr>
        <w:t>.</w:t>
      </w:r>
      <w:r>
        <w:rPr>
          <w:rFonts w:ascii="Arial" w:hAnsi="Arial" w:cs="Arial" w:hint="eastAsia"/>
          <w:kern w:val="0"/>
          <w:sz w:val="24"/>
        </w:rPr>
        <w:t xml:space="preserve"> </w:t>
      </w:r>
      <w:r>
        <w:rPr>
          <w:rFonts w:ascii="Arial" w:hAnsi="Arial" w:cs="Arial" w:hint="eastAsia"/>
          <w:kern w:val="0"/>
          <w:sz w:val="24"/>
        </w:rPr>
        <w:t>按申请方式统计）</w:t>
      </w:r>
    </w:p>
    <w:p w:rsidR="00BA26DD" w:rsidRDefault="00BA26DD" w:rsidP="000159BD">
      <w:pPr>
        <w:spacing w:line="600" w:lineRule="exact"/>
        <w:ind w:firstLineChars="200" w:firstLine="640"/>
        <w:rPr>
          <w:rFonts w:ascii="仿宋_GB2312" w:eastAsia="仿宋_GB2312"/>
          <w:sz w:val="32"/>
          <w:szCs w:val="32"/>
        </w:rPr>
      </w:pPr>
      <w:r>
        <w:rPr>
          <w:rFonts w:ascii="仿宋_GB2312" w:eastAsia="仿宋_GB2312" w:hint="eastAsia"/>
          <w:sz w:val="32"/>
          <w:szCs w:val="32"/>
        </w:rPr>
        <w:t>从申请内容看，申请量居前的事项为施工许可信息查询、房屋测绘备案信息查询、</w:t>
      </w:r>
      <w:r w:rsidR="00EF261A">
        <w:rPr>
          <w:rFonts w:ascii="仿宋_GB2312" w:eastAsia="仿宋_GB2312" w:hint="eastAsia"/>
          <w:sz w:val="32"/>
          <w:szCs w:val="32"/>
        </w:rPr>
        <w:t>预售许可</w:t>
      </w:r>
      <w:r>
        <w:rPr>
          <w:rFonts w:ascii="仿宋_GB2312" w:eastAsia="仿宋_GB2312" w:hint="eastAsia"/>
          <w:sz w:val="32"/>
          <w:szCs w:val="32"/>
        </w:rPr>
        <w:t>信息查询、落实私房政策信息查询、竣工备案信息查询、住房保障信息查询、征收拆迁信息查询。</w:t>
      </w:r>
    </w:p>
    <w:p w:rsidR="00A511E4" w:rsidRPr="00F50C21" w:rsidRDefault="00A511E4" w:rsidP="000159BD">
      <w:pPr>
        <w:spacing w:line="600" w:lineRule="exact"/>
        <w:rPr>
          <w:rFonts w:ascii="仿宋_GB2312" w:eastAsia="仿宋_GB2312" w:hAnsi="华文中宋"/>
          <w:snapToGrid w:val="0"/>
          <w:kern w:val="0"/>
          <w:sz w:val="32"/>
          <w:szCs w:val="32"/>
        </w:rPr>
      </w:pPr>
      <w:r w:rsidRPr="00F50C21">
        <w:rPr>
          <w:rFonts w:ascii="仿宋_GB2312" w:eastAsia="仿宋_GB2312" w:hAnsi="华文中宋" w:hint="eastAsia"/>
          <w:snapToGrid w:val="0"/>
          <w:kern w:val="0"/>
          <w:sz w:val="32"/>
          <w:szCs w:val="32"/>
        </w:rPr>
        <w:t xml:space="preserve">　　</w:t>
      </w:r>
      <w:r w:rsidRPr="007A4EB7">
        <w:rPr>
          <w:rFonts w:ascii="楷体_GB2312" w:eastAsia="楷体_GB2312" w:hAnsi="华文中宋" w:hint="eastAsia"/>
          <w:snapToGrid w:val="0"/>
          <w:kern w:val="0"/>
          <w:sz w:val="32"/>
          <w:szCs w:val="32"/>
        </w:rPr>
        <w:t>（二）答复情况</w:t>
      </w:r>
    </w:p>
    <w:p w:rsidR="00897678" w:rsidRDefault="00BA26DD" w:rsidP="000159BD">
      <w:pPr>
        <w:spacing w:line="600" w:lineRule="exact"/>
        <w:ind w:firstLine="645"/>
        <w:rPr>
          <w:rFonts w:ascii="仿宋_GB2312" w:eastAsia="仿宋_GB2312"/>
          <w:sz w:val="32"/>
          <w:szCs w:val="32"/>
          <w:lang w:val="zh-CN"/>
        </w:rPr>
      </w:pPr>
      <w:r>
        <w:rPr>
          <w:rFonts w:ascii="仿宋_GB2312" w:eastAsia="仿宋_GB2312" w:hint="eastAsia"/>
          <w:sz w:val="32"/>
          <w:szCs w:val="32"/>
          <w:lang w:val="zh-CN"/>
        </w:rPr>
        <w:t>2016年</w:t>
      </w:r>
      <w:r w:rsidR="00A511E4" w:rsidRPr="003121A0">
        <w:rPr>
          <w:rFonts w:ascii="仿宋_GB2312" w:eastAsia="仿宋_GB2312"/>
          <w:sz w:val="32"/>
          <w:szCs w:val="32"/>
          <w:lang w:val="zh-CN"/>
        </w:rPr>
        <w:t>已到答复期的</w:t>
      </w:r>
      <w:r>
        <w:rPr>
          <w:rFonts w:ascii="仿宋_GB2312" w:eastAsia="仿宋_GB2312" w:hint="eastAsia"/>
          <w:sz w:val="32"/>
          <w:szCs w:val="32"/>
          <w:lang w:val="zh-CN"/>
        </w:rPr>
        <w:t>1078</w:t>
      </w:r>
      <w:r w:rsidR="00FD7E44">
        <w:rPr>
          <w:rFonts w:ascii="仿宋_GB2312" w:eastAsia="仿宋_GB2312" w:hint="eastAsia"/>
          <w:noProof/>
          <w:sz w:val="32"/>
          <w:szCs w:val="32"/>
        </w:rPr>
        <w:t>件</w:t>
      </w:r>
      <w:r w:rsidR="003C1F05" w:rsidRPr="005F4680">
        <w:rPr>
          <w:rFonts w:ascii="仿宋_GB2312" w:eastAsia="仿宋_GB2312" w:hint="eastAsia"/>
          <w:noProof/>
          <w:sz w:val="32"/>
          <w:szCs w:val="32"/>
        </w:rPr>
        <w:t>申请</w:t>
      </w:r>
      <w:r w:rsidR="00897678">
        <w:rPr>
          <w:rFonts w:ascii="仿宋_GB2312" w:eastAsia="仿宋_GB2312" w:hint="eastAsia"/>
          <w:noProof/>
          <w:sz w:val="32"/>
          <w:szCs w:val="32"/>
        </w:rPr>
        <w:t>均</w:t>
      </w:r>
      <w:r w:rsidR="00A511E4" w:rsidRPr="003121A0">
        <w:rPr>
          <w:rFonts w:ascii="仿宋_GB2312" w:eastAsia="仿宋_GB2312"/>
          <w:sz w:val="32"/>
          <w:szCs w:val="32"/>
          <w:lang w:val="zh-CN"/>
        </w:rPr>
        <w:t>全部</w:t>
      </w:r>
      <w:r w:rsidR="00FD7E44">
        <w:rPr>
          <w:rFonts w:ascii="仿宋_GB2312" w:eastAsia="仿宋_GB2312" w:hint="eastAsia"/>
          <w:sz w:val="32"/>
          <w:szCs w:val="32"/>
          <w:lang w:val="zh-CN"/>
        </w:rPr>
        <w:t>按时办结</w:t>
      </w:r>
      <w:r w:rsidR="00A511E4" w:rsidRPr="003121A0">
        <w:rPr>
          <w:rFonts w:ascii="仿宋_GB2312" w:eastAsia="仿宋_GB2312"/>
          <w:sz w:val="32"/>
          <w:szCs w:val="32"/>
          <w:lang w:val="zh-CN"/>
        </w:rPr>
        <w:t>，其中</w:t>
      </w:r>
      <w:r w:rsidR="00897678">
        <w:rPr>
          <w:rFonts w:ascii="仿宋_GB2312" w:eastAsia="仿宋_GB2312" w:hint="eastAsia"/>
          <w:sz w:val="32"/>
          <w:szCs w:val="32"/>
          <w:lang w:val="zh-CN"/>
        </w:rPr>
        <w:t>：</w:t>
      </w:r>
    </w:p>
    <w:p w:rsidR="00897678" w:rsidRDefault="00F26A97" w:rsidP="000159BD">
      <w:pPr>
        <w:spacing w:line="600" w:lineRule="exact"/>
        <w:ind w:firstLine="645"/>
        <w:rPr>
          <w:rFonts w:ascii="仿宋_GB2312" w:eastAsia="仿宋_GB2312"/>
          <w:sz w:val="32"/>
          <w:szCs w:val="32"/>
          <w:lang w:val="zh-CN"/>
        </w:rPr>
      </w:pPr>
      <w:r>
        <w:rPr>
          <w:rFonts w:ascii="仿宋_GB2312" w:eastAsia="仿宋_GB2312" w:hint="eastAsia"/>
          <w:sz w:val="32"/>
          <w:szCs w:val="32"/>
          <w:lang w:val="zh-CN"/>
        </w:rPr>
        <w:t>“属于已主动公开范围”26件，</w:t>
      </w:r>
      <w:r w:rsidR="00A511E4" w:rsidRPr="003121A0">
        <w:rPr>
          <w:rFonts w:ascii="仿宋_GB2312" w:eastAsia="仿宋_GB2312" w:hint="eastAsia"/>
          <w:sz w:val="32"/>
          <w:szCs w:val="32"/>
          <w:lang w:val="zh-CN"/>
        </w:rPr>
        <w:t>占</w:t>
      </w:r>
      <w:r>
        <w:rPr>
          <w:rFonts w:ascii="仿宋_GB2312" w:eastAsia="仿宋_GB2312" w:hint="eastAsia"/>
          <w:sz w:val="32"/>
          <w:szCs w:val="32"/>
          <w:lang w:val="zh-CN"/>
        </w:rPr>
        <w:t>2.41</w:t>
      </w:r>
      <w:r w:rsidR="00A511E4" w:rsidRPr="003121A0">
        <w:rPr>
          <w:rFonts w:ascii="仿宋_GB2312" w:eastAsia="仿宋_GB2312" w:hint="eastAsia"/>
          <w:sz w:val="32"/>
          <w:szCs w:val="32"/>
          <w:lang w:val="zh-CN"/>
        </w:rPr>
        <w:t>%；</w:t>
      </w:r>
      <w:r>
        <w:rPr>
          <w:rFonts w:ascii="仿宋_GB2312" w:eastAsia="仿宋_GB2312" w:hint="eastAsia"/>
          <w:sz w:val="32"/>
          <w:szCs w:val="32"/>
          <w:lang w:val="zh-CN"/>
        </w:rPr>
        <w:t>“</w:t>
      </w:r>
      <w:r w:rsidRPr="003121A0">
        <w:rPr>
          <w:rFonts w:ascii="仿宋_GB2312" w:eastAsia="仿宋_GB2312" w:hint="eastAsia"/>
          <w:sz w:val="32"/>
          <w:szCs w:val="32"/>
          <w:lang w:val="zh-CN"/>
        </w:rPr>
        <w:t>同意公开</w:t>
      </w:r>
      <w:r>
        <w:rPr>
          <w:rFonts w:ascii="仿宋_GB2312" w:eastAsia="仿宋_GB2312" w:hint="eastAsia"/>
          <w:sz w:val="32"/>
          <w:szCs w:val="32"/>
          <w:lang w:val="zh-CN"/>
        </w:rPr>
        <w:t>”439</w:t>
      </w:r>
      <w:r>
        <w:rPr>
          <w:rFonts w:ascii="仿宋_GB2312" w:eastAsia="仿宋_GB2312" w:hint="eastAsia"/>
          <w:sz w:val="32"/>
          <w:szCs w:val="32"/>
          <w:lang w:val="zh-CN"/>
        </w:rPr>
        <w:lastRenderedPageBreak/>
        <w:t>件，</w:t>
      </w:r>
      <w:r w:rsidR="00A511E4" w:rsidRPr="003121A0">
        <w:rPr>
          <w:rFonts w:ascii="仿宋_GB2312" w:eastAsia="仿宋_GB2312" w:hint="eastAsia"/>
          <w:sz w:val="32"/>
          <w:szCs w:val="32"/>
          <w:lang w:val="zh-CN"/>
        </w:rPr>
        <w:t>占</w:t>
      </w:r>
      <w:r>
        <w:rPr>
          <w:rFonts w:ascii="仿宋_GB2312" w:eastAsia="仿宋_GB2312" w:hint="eastAsia"/>
          <w:sz w:val="32"/>
          <w:szCs w:val="32"/>
          <w:lang w:val="zh-CN"/>
        </w:rPr>
        <w:t>40.72</w:t>
      </w:r>
      <w:r w:rsidR="00A511E4" w:rsidRPr="003121A0">
        <w:rPr>
          <w:rFonts w:ascii="仿宋_GB2312" w:eastAsia="仿宋_GB2312" w:hint="eastAsia"/>
          <w:sz w:val="32"/>
          <w:szCs w:val="32"/>
          <w:lang w:val="zh-CN"/>
        </w:rPr>
        <w:t>%；</w:t>
      </w:r>
      <w:r>
        <w:rPr>
          <w:rFonts w:ascii="仿宋_GB2312" w:eastAsia="仿宋_GB2312" w:hint="eastAsia"/>
          <w:sz w:val="32"/>
          <w:szCs w:val="32"/>
          <w:lang w:val="zh-CN"/>
        </w:rPr>
        <w:t>“</w:t>
      </w:r>
      <w:r w:rsidRPr="003121A0">
        <w:rPr>
          <w:rFonts w:ascii="仿宋_GB2312" w:eastAsia="仿宋_GB2312" w:hint="eastAsia"/>
          <w:sz w:val="32"/>
          <w:szCs w:val="32"/>
          <w:lang w:val="zh-CN"/>
        </w:rPr>
        <w:t>同意</w:t>
      </w:r>
      <w:r>
        <w:rPr>
          <w:rFonts w:ascii="仿宋_GB2312" w:eastAsia="仿宋_GB2312" w:hint="eastAsia"/>
          <w:sz w:val="32"/>
          <w:szCs w:val="32"/>
          <w:lang w:val="zh-CN"/>
        </w:rPr>
        <w:t>部分</w:t>
      </w:r>
      <w:r w:rsidRPr="003121A0">
        <w:rPr>
          <w:rFonts w:ascii="仿宋_GB2312" w:eastAsia="仿宋_GB2312" w:hint="eastAsia"/>
          <w:sz w:val="32"/>
          <w:szCs w:val="32"/>
          <w:lang w:val="zh-CN"/>
        </w:rPr>
        <w:t>公开</w:t>
      </w:r>
      <w:r>
        <w:rPr>
          <w:rFonts w:ascii="仿宋_GB2312" w:eastAsia="仿宋_GB2312" w:hint="eastAsia"/>
          <w:sz w:val="32"/>
          <w:szCs w:val="32"/>
          <w:lang w:val="zh-CN"/>
        </w:rPr>
        <w:t>”8</w:t>
      </w:r>
      <w:r w:rsidR="00C325CE" w:rsidRPr="003121A0">
        <w:rPr>
          <w:rFonts w:ascii="仿宋_GB2312" w:eastAsia="仿宋_GB2312" w:hint="eastAsia"/>
          <w:sz w:val="32"/>
          <w:szCs w:val="32"/>
          <w:lang w:val="zh-CN"/>
        </w:rPr>
        <w:t>件，占</w:t>
      </w:r>
      <w:r>
        <w:rPr>
          <w:rFonts w:ascii="仿宋_GB2312" w:eastAsia="仿宋_GB2312" w:hint="eastAsia"/>
          <w:sz w:val="32"/>
          <w:szCs w:val="32"/>
          <w:lang w:val="zh-CN"/>
        </w:rPr>
        <w:t>0.74</w:t>
      </w:r>
      <w:r w:rsidR="00C325CE" w:rsidRPr="003121A0">
        <w:rPr>
          <w:rFonts w:ascii="仿宋_GB2312" w:eastAsia="仿宋_GB2312" w:hint="eastAsia"/>
          <w:sz w:val="32"/>
          <w:szCs w:val="32"/>
          <w:lang w:val="zh-CN"/>
        </w:rPr>
        <w:t>%</w:t>
      </w:r>
      <w:r>
        <w:rPr>
          <w:rFonts w:ascii="仿宋_GB2312" w:eastAsia="仿宋_GB2312" w:hint="eastAsia"/>
          <w:sz w:val="32"/>
          <w:szCs w:val="32"/>
          <w:lang w:val="zh-CN"/>
        </w:rPr>
        <w:t>。</w:t>
      </w:r>
    </w:p>
    <w:p w:rsidR="005260A1" w:rsidRDefault="00F26A97" w:rsidP="000159BD">
      <w:pPr>
        <w:spacing w:line="600" w:lineRule="exact"/>
        <w:ind w:firstLine="645"/>
        <w:rPr>
          <w:rFonts w:ascii="仿宋_GB2312" w:eastAsia="仿宋_GB2312"/>
          <w:sz w:val="32"/>
          <w:szCs w:val="32"/>
          <w:lang w:val="zh-CN"/>
        </w:rPr>
      </w:pPr>
      <w:r>
        <w:rPr>
          <w:rFonts w:ascii="仿宋_GB2312" w:eastAsia="仿宋_GB2312" w:hint="eastAsia"/>
          <w:sz w:val="32"/>
          <w:szCs w:val="32"/>
          <w:lang w:val="zh-CN"/>
        </w:rPr>
        <w:t>“不同意公开”</w:t>
      </w:r>
      <w:r w:rsidR="00A511E4" w:rsidRPr="003121A0">
        <w:rPr>
          <w:rFonts w:ascii="仿宋_GB2312" w:eastAsia="仿宋_GB2312" w:hint="eastAsia"/>
          <w:sz w:val="32"/>
          <w:szCs w:val="32"/>
          <w:lang w:val="zh-CN"/>
        </w:rPr>
        <w:t>不予公开数</w:t>
      </w:r>
      <w:r w:rsidR="00897678">
        <w:rPr>
          <w:rFonts w:ascii="仿宋_GB2312" w:eastAsia="仿宋_GB2312" w:hint="eastAsia"/>
          <w:sz w:val="32"/>
          <w:szCs w:val="32"/>
          <w:lang w:val="zh-CN"/>
        </w:rPr>
        <w:t>67</w:t>
      </w:r>
      <w:r w:rsidR="00A511E4" w:rsidRPr="003121A0">
        <w:rPr>
          <w:rFonts w:ascii="仿宋_GB2312" w:eastAsia="仿宋_GB2312" w:hint="eastAsia"/>
          <w:sz w:val="32"/>
          <w:szCs w:val="32"/>
          <w:lang w:val="zh-CN"/>
        </w:rPr>
        <w:t>件，占</w:t>
      </w:r>
      <w:r w:rsidR="00897678">
        <w:rPr>
          <w:rFonts w:ascii="仿宋_GB2312" w:eastAsia="仿宋_GB2312" w:hint="eastAsia"/>
          <w:sz w:val="32"/>
          <w:szCs w:val="32"/>
          <w:lang w:val="zh-CN"/>
        </w:rPr>
        <w:t>6.22</w:t>
      </w:r>
      <w:r w:rsidR="00A511E4" w:rsidRPr="003121A0">
        <w:rPr>
          <w:rFonts w:ascii="仿宋_GB2312" w:eastAsia="仿宋_GB2312" w:hint="eastAsia"/>
          <w:sz w:val="32"/>
          <w:szCs w:val="32"/>
          <w:lang w:val="zh-CN"/>
        </w:rPr>
        <w:t>%</w:t>
      </w:r>
      <w:r w:rsidR="00897678">
        <w:rPr>
          <w:rFonts w:ascii="仿宋_GB2312" w:eastAsia="仿宋_GB2312" w:hint="eastAsia"/>
          <w:sz w:val="32"/>
          <w:szCs w:val="32"/>
          <w:lang w:val="zh-CN"/>
        </w:rPr>
        <w:t>。</w:t>
      </w:r>
      <w:r w:rsidR="00694903">
        <w:rPr>
          <w:rFonts w:ascii="仿宋_GB2312" w:eastAsia="仿宋_GB2312" w:hint="eastAsia"/>
          <w:sz w:val="32"/>
          <w:szCs w:val="32"/>
          <w:lang w:val="zh-CN"/>
        </w:rPr>
        <w:t>其中</w:t>
      </w:r>
      <w:r w:rsidR="00897678">
        <w:rPr>
          <w:rFonts w:ascii="仿宋_GB2312" w:eastAsia="仿宋_GB2312" w:hint="eastAsia"/>
          <w:sz w:val="32"/>
          <w:szCs w:val="32"/>
          <w:lang w:val="zh-CN"/>
        </w:rPr>
        <w:t>，</w:t>
      </w:r>
      <w:r w:rsidR="00694903">
        <w:rPr>
          <w:rFonts w:ascii="仿宋_GB2312" w:eastAsia="仿宋_GB2312" w:hint="eastAsia"/>
          <w:sz w:val="32"/>
          <w:szCs w:val="32"/>
          <w:lang w:val="zh-CN"/>
        </w:rPr>
        <w:t>涉及国家秘密</w:t>
      </w:r>
      <w:r w:rsidR="00897678">
        <w:rPr>
          <w:rFonts w:ascii="仿宋_GB2312" w:eastAsia="仿宋_GB2312" w:hint="eastAsia"/>
          <w:sz w:val="32"/>
          <w:szCs w:val="32"/>
          <w:lang w:val="zh-CN"/>
        </w:rPr>
        <w:t>22</w:t>
      </w:r>
      <w:r w:rsidR="00694903">
        <w:rPr>
          <w:rFonts w:ascii="仿宋_GB2312" w:eastAsia="仿宋_GB2312" w:hint="eastAsia"/>
          <w:sz w:val="32"/>
          <w:szCs w:val="32"/>
          <w:lang w:val="zh-CN"/>
        </w:rPr>
        <w:t>件</w:t>
      </w:r>
      <w:r w:rsidR="00897678">
        <w:rPr>
          <w:rFonts w:ascii="仿宋_GB2312" w:eastAsia="仿宋_GB2312" w:hint="eastAsia"/>
          <w:sz w:val="32"/>
          <w:szCs w:val="32"/>
          <w:lang w:val="zh-CN"/>
        </w:rPr>
        <w:t>；</w:t>
      </w:r>
      <w:r w:rsidR="00694903">
        <w:rPr>
          <w:rFonts w:ascii="仿宋_GB2312" w:eastAsia="仿宋_GB2312" w:hint="eastAsia"/>
          <w:sz w:val="32"/>
          <w:szCs w:val="32"/>
          <w:lang w:val="zh-CN"/>
        </w:rPr>
        <w:t>涉及商业秘密</w:t>
      </w:r>
      <w:r w:rsidR="00897678">
        <w:rPr>
          <w:rFonts w:ascii="仿宋_GB2312" w:eastAsia="仿宋_GB2312" w:hint="eastAsia"/>
          <w:sz w:val="32"/>
          <w:szCs w:val="32"/>
          <w:lang w:val="zh-CN"/>
        </w:rPr>
        <w:t>6</w:t>
      </w:r>
      <w:r w:rsidR="00694903">
        <w:rPr>
          <w:rFonts w:ascii="仿宋_GB2312" w:eastAsia="仿宋_GB2312" w:hint="eastAsia"/>
          <w:sz w:val="32"/>
          <w:szCs w:val="32"/>
          <w:lang w:val="zh-CN"/>
        </w:rPr>
        <w:t>件</w:t>
      </w:r>
      <w:r w:rsidR="00897678">
        <w:rPr>
          <w:rFonts w:ascii="仿宋_GB2312" w:eastAsia="仿宋_GB2312" w:hint="eastAsia"/>
          <w:sz w:val="32"/>
          <w:szCs w:val="32"/>
          <w:lang w:val="zh-CN"/>
        </w:rPr>
        <w:t>；不是《条例》</w:t>
      </w:r>
      <w:r w:rsidR="005260A1">
        <w:rPr>
          <w:rFonts w:ascii="仿宋_GB2312" w:eastAsia="仿宋_GB2312" w:hint="eastAsia"/>
          <w:sz w:val="32"/>
          <w:szCs w:val="32"/>
          <w:lang w:val="zh-CN"/>
        </w:rPr>
        <w:t>所指</w:t>
      </w:r>
      <w:r w:rsidR="00D85750" w:rsidRPr="003121A0">
        <w:rPr>
          <w:rFonts w:ascii="仿宋_GB2312" w:eastAsia="仿宋_GB2312" w:hint="eastAsia"/>
          <w:sz w:val="32"/>
          <w:szCs w:val="32"/>
          <w:lang w:val="zh-CN"/>
        </w:rPr>
        <w:t>政府信息</w:t>
      </w:r>
      <w:r w:rsidR="005260A1">
        <w:rPr>
          <w:rFonts w:ascii="仿宋_GB2312" w:eastAsia="仿宋_GB2312" w:hint="eastAsia"/>
          <w:sz w:val="32"/>
          <w:szCs w:val="32"/>
          <w:lang w:val="zh-CN"/>
        </w:rPr>
        <w:t>26件；</w:t>
      </w:r>
      <w:r w:rsidR="00D85750">
        <w:rPr>
          <w:rFonts w:ascii="仿宋_GB2312" w:eastAsia="仿宋_GB2312" w:hint="eastAsia"/>
          <w:sz w:val="32"/>
          <w:szCs w:val="32"/>
          <w:lang w:val="zh-CN"/>
        </w:rPr>
        <w:t>法律法规规定的其他情形</w:t>
      </w:r>
      <w:r w:rsidR="005260A1">
        <w:rPr>
          <w:rFonts w:ascii="仿宋_GB2312" w:eastAsia="仿宋_GB2312" w:hint="eastAsia"/>
          <w:sz w:val="32"/>
          <w:szCs w:val="32"/>
          <w:lang w:val="zh-CN"/>
        </w:rPr>
        <w:t>13</w:t>
      </w:r>
      <w:r w:rsidR="00D85750">
        <w:rPr>
          <w:rFonts w:ascii="仿宋_GB2312" w:eastAsia="仿宋_GB2312" w:hint="eastAsia"/>
          <w:sz w:val="32"/>
          <w:szCs w:val="32"/>
          <w:lang w:val="zh-CN"/>
        </w:rPr>
        <w:t>件</w:t>
      </w:r>
      <w:r w:rsidR="005260A1">
        <w:rPr>
          <w:rFonts w:ascii="仿宋_GB2312" w:eastAsia="仿宋_GB2312" w:hint="eastAsia"/>
          <w:sz w:val="32"/>
          <w:szCs w:val="32"/>
          <w:lang w:val="zh-CN"/>
        </w:rPr>
        <w:t>。</w:t>
      </w:r>
    </w:p>
    <w:p w:rsidR="005260A1" w:rsidRDefault="005260A1" w:rsidP="000159BD">
      <w:pPr>
        <w:spacing w:line="600" w:lineRule="exact"/>
        <w:ind w:firstLine="645"/>
        <w:rPr>
          <w:rFonts w:ascii="仿宋_GB2312" w:eastAsia="仿宋_GB2312"/>
          <w:sz w:val="32"/>
          <w:szCs w:val="32"/>
          <w:lang w:val="zh-CN"/>
        </w:rPr>
      </w:pPr>
      <w:r>
        <w:rPr>
          <w:rFonts w:ascii="仿宋_GB2312" w:eastAsia="仿宋_GB2312" w:hint="eastAsia"/>
          <w:sz w:val="32"/>
          <w:szCs w:val="32"/>
          <w:lang w:val="zh-CN"/>
        </w:rPr>
        <w:t>“不属于本行政机关公开”189</w:t>
      </w:r>
      <w:r w:rsidRPr="003121A0">
        <w:rPr>
          <w:rFonts w:ascii="仿宋_GB2312" w:eastAsia="仿宋_GB2312" w:hint="eastAsia"/>
          <w:sz w:val="32"/>
          <w:szCs w:val="32"/>
          <w:lang w:val="zh-CN"/>
        </w:rPr>
        <w:t>件，占</w:t>
      </w:r>
      <w:r>
        <w:rPr>
          <w:rFonts w:ascii="仿宋_GB2312" w:eastAsia="仿宋_GB2312" w:hint="eastAsia"/>
          <w:sz w:val="32"/>
          <w:szCs w:val="32"/>
          <w:lang w:val="zh-CN"/>
        </w:rPr>
        <w:t>17.53</w:t>
      </w:r>
      <w:r w:rsidRPr="003121A0">
        <w:rPr>
          <w:rFonts w:ascii="仿宋_GB2312" w:eastAsia="仿宋_GB2312" w:hint="eastAsia"/>
          <w:sz w:val="32"/>
          <w:szCs w:val="32"/>
          <w:lang w:val="zh-CN"/>
        </w:rPr>
        <w:t>%</w:t>
      </w:r>
      <w:r w:rsidR="006C4F00">
        <w:rPr>
          <w:rFonts w:ascii="仿宋_GB2312" w:eastAsia="仿宋_GB2312" w:hint="eastAsia"/>
          <w:sz w:val="32"/>
          <w:szCs w:val="32"/>
          <w:lang w:val="zh-CN"/>
        </w:rPr>
        <w:t>。</w:t>
      </w:r>
    </w:p>
    <w:p w:rsidR="006C4F00" w:rsidRDefault="005260A1" w:rsidP="000159BD">
      <w:pPr>
        <w:spacing w:line="600" w:lineRule="exact"/>
        <w:ind w:firstLine="645"/>
        <w:rPr>
          <w:rFonts w:ascii="仿宋_GB2312" w:eastAsia="仿宋_GB2312"/>
          <w:sz w:val="32"/>
          <w:szCs w:val="32"/>
          <w:lang w:val="zh-CN"/>
        </w:rPr>
      </w:pPr>
      <w:r>
        <w:rPr>
          <w:rFonts w:ascii="仿宋_GB2312" w:eastAsia="仿宋_GB2312" w:hint="eastAsia"/>
          <w:sz w:val="32"/>
          <w:szCs w:val="32"/>
          <w:lang w:val="zh-CN"/>
        </w:rPr>
        <w:t>“</w:t>
      </w:r>
      <w:r w:rsidRPr="003121A0">
        <w:rPr>
          <w:rFonts w:ascii="仿宋_GB2312" w:eastAsia="仿宋_GB2312" w:hint="eastAsia"/>
          <w:sz w:val="32"/>
          <w:szCs w:val="32"/>
          <w:lang w:val="zh-CN"/>
        </w:rPr>
        <w:t>信息不存在</w:t>
      </w:r>
      <w:r>
        <w:rPr>
          <w:rFonts w:ascii="仿宋_GB2312" w:eastAsia="仿宋_GB2312" w:hint="eastAsia"/>
          <w:sz w:val="32"/>
          <w:szCs w:val="32"/>
          <w:lang w:val="zh-CN"/>
        </w:rPr>
        <w:t>”</w:t>
      </w:r>
      <w:r w:rsidR="006C4F00">
        <w:rPr>
          <w:rFonts w:ascii="仿宋_GB2312" w:eastAsia="仿宋_GB2312" w:hint="eastAsia"/>
          <w:sz w:val="32"/>
          <w:szCs w:val="32"/>
          <w:lang w:val="zh-CN"/>
        </w:rPr>
        <w:t>318</w:t>
      </w:r>
      <w:r w:rsidR="00C325CE" w:rsidRPr="003121A0">
        <w:rPr>
          <w:rFonts w:ascii="仿宋_GB2312" w:eastAsia="仿宋_GB2312" w:hint="eastAsia"/>
          <w:sz w:val="32"/>
          <w:szCs w:val="32"/>
          <w:lang w:val="zh-CN"/>
        </w:rPr>
        <w:t>件，</w:t>
      </w:r>
      <w:r w:rsidR="000E1DE6">
        <w:rPr>
          <w:rFonts w:ascii="仿宋_GB2312" w:eastAsia="仿宋_GB2312" w:hint="eastAsia"/>
          <w:sz w:val="32"/>
          <w:szCs w:val="32"/>
          <w:lang w:val="zh-CN"/>
        </w:rPr>
        <w:t>占</w:t>
      </w:r>
      <w:r w:rsidR="006C4F00">
        <w:rPr>
          <w:rFonts w:ascii="仿宋_GB2312" w:eastAsia="仿宋_GB2312" w:hint="eastAsia"/>
          <w:sz w:val="32"/>
          <w:szCs w:val="32"/>
          <w:lang w:val="zh-CN"/>
        </w:rPr>
        <w:t>29.5</w:t>
      </w:r>
      <w:r w:rsidR="00C325CE" w:rsidRPr="003121A0">
        <w:rPr>
          <w:rFonts w:ascii="仿宋_GB2312" w:eastAsia="仿宋_GB2312" w:hint="eastAsia"/>
          <w:sz w:val="32"/>
          <w:szCs w:val="32"/>
          <w:lang w:val="zh-CN"/>
        </w:rPr>
        <w:t>%</w:t>
      </w:r>
      <w:r w:rsidR="006C4F00">
        <w:rPr>
          <w:rFonts w:ascii="仿宋_GB2312" w:eastAsia="仿宋_GB2312" w:hint="eastAsia"/>
          <w:sz w:val="32"/>
          <w:szCs w:val="32"/>
          <w:lang w:val="zh-CN"/>
        </w:rPr>
        <w:t>.</w:t>
      </w:r>
    </w:p>
    <w:p w:rsidR="00A511E4" w:rsidRDefault="006C4F00" w:rsidP="000159BD">
      <w:pPr>
        <w:spacing w:line="600" w:lineRule="exact"/>
        <w:ind w:firstLine="645"/>
        <w:rPr>
          <w:rFonts w:ascii="仿宋_GB2312" w:eastAsia="仿宋_GB2312"/>
          <w:sz w:val="32"/>
          <w:szCs w:val="32"/>
          <w:lang w:val="zh-CN"/>
        </w:rPr>
      </w:pPr>
      <w:r>
        <w:rPr>
          <w:rFonts w:ascii="仿宋_GB2312" w:eastAsia="仿宋_GB2312" w:hint="eastAsia"/>
          <w:sz w:val="32"/>
          <w:szCs w:val="32"/>
          <w:lang w:val="zh-CN"/>
        </w:rPr>
        <w:t>“告知作出更改补充”31</w:t>
      </w:r>
      <w:r w:rsidR="00A511E4" w:rsidRPr="003121A0">
        <w:rPr>
          <w:rFonts w:ascii="仿宋_GB2312" w:eastAsia="仿宋_GB2312" w:hint="eastAsia"/>
          <w:sz w:val="32"/>
          <w:szCs w:val="32"/>
          <w:lang w:val="zh-CN"/>
        </w:rPr>
        <w:t>件，占</w:t>
      </w:r>
      <w:r>
        <w:rPr>
          <w:rFonts w:ascii="仿宋_GB2312" w:eastAsia="仿宋_GB2312" w:hint="eastAsia"/>
          <w:sz w:val="32"/>
          <w:szCs w:val="32"/>
          <w:lang w:val="zh-CN"/>
        </w:rPr>
        <w:t>2.88</w:t>
      </w:r>
      <w:r w:rsidR="00A511E4" w:rsidRPr="003121A0">
        <w:rPr>
          <w:rFonts w:ascii="仿宋_GB2312" w:eastAsia="仿宋_GB2312" w:hint="eastAsia"/>
          <w:sz w:val="32"/>
          <w:szCs w:val="32"/>
          <w:lang w:val="zh-CN"/>
        </w:rPr>
        <w:t>%</w:t>
      </w:r>
      <w:r w:rsidR="00A511E4">
        <w:rPr>
          <w:rFonts w:ascii="仿宋_GB2312" w:eastAsia="仿宋_GB2312" w:hint="eastAsia"/>
          <w:sz w:val="32"/>
          <w:szCs w:val="32"/>
          <w:lang w:val="zh-CN"/>
        </w:rPr>
        <w:t>。</w:t>
      </w:r>
    </w:p>
    <w:p w:rsidR="00112644" w:rsidRDefault="003F795F" w:rsidP="000159BD">
      <w:pPr>
        <w:spacing w:line="600" w:lineRule="exact"/>
        <w:ind w:firstLine="645"/>
        <w:rPr>
          <w:rFonts w:ascii="仿宋_GB2312" w:eastAsia="仿宋_GB2312"/>
          <w:sz w:val="32"/>
          <w:szCs w:val="32"/>
          <w:lang w:val="zh-CN"/>
        </w:rPr>
      </w:pPr>
      <w:r>
        <w:rPr>
          <w:rFonts w:ascii="仿宋_GB2312" w:eastAsia="仿宋_GB2312" w:hint="eastAsia"/>
          <w:noProof/>
          <w:sz w:val="32"/>
          <w:szCs w:val="32"/>
        </w:rPr>
        <w:drawing>
          <wp:anchor distT="0" distB="0" distL="114300" distR="114300" simplePos="0" relativeHeight="251662336" behindDoc="0" locked="0" layoutInCell="1" allowOverlap="1">
            <wp:simplePos x="0" y="0"/>
            <wp:positionH relativeFrom="column">
              <wp:posOffset>868046</wp:posOffset>
            </wp:positionH>
            <wp:positionV relativeFrom="paragraph">
              <wp:posOffset>128270</wp:posOffset>
            </wp:positionV>
            <wp:extent cx="3790950" cy="2166257"/>
            <wp:effectExtent l="19050" t="0" r="0" b="0"/>
            <wp:wrapNone/>
            <wp:docPr id="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tretch>
                      <a:fillRect/>
                    </a:stretch>
                  </pic:blipFill>
                  <pic:spPr bwMode="auto">
                    <a:xfrm>
                      <a:off x="0" y="0"/>
                      <a:ext cx="3790950" cy="2166257"/>
                    </a:xfrm>
                    <a:prstGeom prst="rect">
                      <a:avLst/>
                    </a:prstGeom>
                    <a:noFill/>
                    <a:ln>
                      <a:noFill/>
                    </a:ln>
                  </pic:spPr>
                </pic:pic>
              </a:graphicData>
            </a:graphic>
          </wp:anchor>
        </w:drawing>
      </w:r>
    </w:p>
    <w:p w:rsidR="00112644" w:rsidRDefault="00112644" w:rsidP="000159BD">
      <w:pPr>
        <w:spacing w:line="600" w:lineRule="exact"/>
        <w:ind w:firstLine="645"/>
        <w:rPr>
          <w:rFonts w:ascii="仿宋_GB2312" w:eastAsia="仿宋_GB2312"/>
          <w:sz w:val="32"/>
          <w:szCs w:val="32"/>
          <w:lang w:val="zh-CN"/>
        </w:rPr>
      </w:pPr>
    </w:p>
    <w:p w:rsidR="00112644" w:rsidRDefault="00112644" w:rsidP="000159BD">
      <w:pPr>
        <w:spacing w:line="600" w:lineRule="exact"/>
        <w:ind w:firstLine="645"/>
        <w:rPr>
          <w:rFonts w:ascii="仿宋_GB2312" w:eastAsia="仿宋_GB2312"/>
          <w:sz w:val="32"/>
          <w:szCs w:val="32"/>
          <w:lang w:val="zh-CN"/>
        </w:rPr>
      </w:pPr>
    </w:p>
    <w:p w:rsidR="00112644" w:rsidRDefault="00112644" w:rsidP="000159BD">
      <w:pPr>
        <w:spacing w:line="600" w:lineRule="exact"/>
        <w:ind w:firstLine="645"/>
        <w:rPr>
          <w:rFonts w:ascii="仿宋_GB2312" w:eastAsia="仿宋_GB2312"/>
          <w:sz w:val="32"/>
          <w:szCs w:val="32"/>
          <w:lang w:val="zh-CN"/>
        </w:rPr>
      </w:pPr>
    </w:p>
    <w:p w:rsidR="00112644" w:rsidRDefault="00112644" w:rsidP="000159BD">
      <w:pPr>
        <w:spacing w:line="600" w:lineRule="exact"/>
        <w:ind w:firstLine="645"/>
        <w:rPr>
          <w:rFonts w:ascii="仿宋_GB2312" w:eastAsia="仿宋_GB2312"/>
          <w:sz w:val="32"/>
          <w:szCs w:val="32"/>
          <w:lang w:val="zh-CN"/>
        </w:rPr>
      </w:pPr>
    </w:p>
    <w:p w:rsidR="00112644" w:rsidRDefault="00112644" w:rsidP="000159BD">
      <w:pPr>
        <w:spacing w:line="600" w:lineRule="exact"/>
        <w:ind w:firstLine="645"/>
        <w:rPr>
          <w:rFonts w:ascii="仿宋_GB2312" w:eastAsia="仿宋_GB2312"/>
          <w:sz w:val="32"/>
          <w:szCs w:val="32"/>
          <w:lang w:val="zh-CN"/>
        </w:rPr>
      </w:pPr>
    </w:p>
    <w:p w:rsidR="003F795F" w:rsidRDefault="003F795F" w:rsidP="000159BD">
      <w:pPr>
        <w:spacing w:line="600" w:lineRule="exact"/>
        <w:ind w:firstLineChars="1217" w:firstLine="2921"/>
        <w:rPr>
          <w:rFonts w:ascii="仿宋_GB2312" w:eastAsia="仿宋_GB2312"/>
          <w:sz w:val="32"/>
          <w:szCs w:val="32"/>
          <w:lang w:val="zh-CN"/>
        </w:rPr>
      </w:pPr>
      <w:r w:rsidRPr="00B13543">
        <w:rPr>
          <w:rFonts w:ascii="Arial" w:hAnsi="Arial" w:cs="Arial"/>
          <w:kern w:val="0"/>
          <w:sz w:val="24"/>
        </w:rPr>
        <w:t>（</w:t>
      </w:r>
      <w:r w:rsidRPr="00D348A0">
        <w:rPr>
          <w:rFonts w:ascii="Arial" w:hAnsi="Arial" w:cs="Arial"/>
          <w:kern w:val="0"/>
          <w:sz w:val="24"/>
        </w:rPr>
        <w:t>图</w:t>
      </w:r>
      <w:r w:rsidR="00D348A0" w:rsidRPr="00D348A0">
        <w:rPr>
          <w:rFonts w:ascii="Arial" w:hAnsi="Arial" w:cs="Arial" w:hint="eastAsia"/>
          <w:kern w:val="0"/>
          <w:sz w:val="24"/>
        </w:rPr>
        <w:t>7</w:t>
      </w:r>
      <w:r w:rsidRPr="00D348A0">
        <w:rPr>
          <w:rFonts w:ascii="Arial" w:hAnsi="Arial" w:cs="Arial" w:hint="eastAsia"/>
          <w:kern w:val="0"/>
          <w:sz w:val="24"/>
        </w:rPr>
        <w:t>.</w:t>
      </w:r>
      <w:r>
        <w:rPr>
          <w:rFonts w:ascii="Arial" w:hAnsi="Arial" w:cs="Arial" w:hint="eastAsia"/>
          <w:kern w:val="0"/>
          <w:sz w:val="24"/>
        </w:rPr>
        <w:t xml:space="preserve"> </w:t>
      </w:r>
      <w:r>
        <w:rPr>
          <w:rFonts w:ascii="Arial" w:hAnsi="Arial" w:cs="Arial" w:hint="eastAsia"/>
          <w:kern w:val="0"/>
          <w:sz w:val="24"/>
        </w:rPr>
        <w:t>按答复类型统计）</w:t>
      </w:r>
    </w:p>
    <w:p w:rsidR="00112644" w:rsidRDefault="00112644" w:rsidP="000159BD">
      <w:pPr>
        <w:spacing w:line="600" w:lineRule="exact"/>
        <w:jc w:val="center"/>
        <w:rPr>
          <w:rFonts w:ascii="黑体" w:eastAsia="黑体" w:hAnsi="仿宋"/>
          <w:bCs/>
          <w:sz w:val="32"/>
          <w:szCs w:val="32"/>
        </w:rPr>
      </w:pPr>
    </w:p>
    <w:p w:rsidR="00A511E4" w:rsidRPr="00DC451C" w:rsidRDefault="00A511E4" w:rsidP="000159BD">
      <w:pPr>
        <w:spacing w:line="600" w:lineRule="exact"/>
        <w:jc w:val="center"/>
        <w:rPr>
          <w:rFonts w:ascii="黑体" w:eastAsia="黑体" w:hAnsi="仿宋"/>
          <w:bCs/>
          <w:sz w:val="32"/>
          <w:szCs w:val="32"/>
        </w:rPr>
      </w:pPr>
      <w:r w:rsidRPr="00E158A4">
        <w:rPr>
          <w:rFonts w:ascii="黑体" w:eastAsia="黑体" w:hAnsi="仿宋" w:hint="eastAsia"/>
          <w:bCs/>
          <w:sz w:val="32"/>
          <w:szCs w:val="32"/>
        </w:rPr>
        <w:t>四、</w:t>
      </w:r>
      <w:r w:rsidRPr="00CC3EB8">
        <w:rPr>
          <w:rFonts w:ascii="黑体" w:eastAsia="黑体" w:hAnsi="仿宋" w:hint="eastAsia"/>
          <w:bCs/>
          <w:sz w:val="32"/>
          <w:szCs w:val="32"/>
        </w:rPr>
        <w:t>行政复议和行政诉讼情况</w:t>
      </w:r>
    </w:p>
    <w:p w:rsidR="00A511E4" w:rsidRPr="00295FA0" w:rsidRDefault="00A511E4" w:rsidP="000159BD">
      <w:pPr>
        <w:spacing w:line="600" w:lineRule="exact"/>
        <w:ind w:firstLineChars="200" w:firstLine="640"/>
        <w:rPr>
          <w:rFonts w:ascii="仿宋_GB2312" w:eastAsia="仿宋_GB2312"/>
          <w:sz w:val="32"/>
          <w:szCs w:val="32"/>
          <w:lang w:val="zh-CN"/>
        </w:rPr>
      </w:pPr>
      <w:r w:rsidRPr="00295FA0">
        <w:rPr>
          <w:rFonts w:ascii="仿宋_GB2312" w:eastAsia="仿宋_GB2312" w:hint="eastAsia"/>
          <w:sz w:val="32"/>
          <w:szCs w:val="32"/>
          <w:lang w:val="zh-CN"/>
        </w:rPr>
        <w:t>201</w:t>
      </w:r>
      <w:r w:rsidR="00A31027">
        <w:rPr>
          <w:rFonts w:ascii="仿宋_GB2312" w:eastAsia="仿宋_GB2312" w:hint="eastAsia"/>
          <w:sz w:val="32"/>
          <w:szCs w:val="32"/>
          <w:lang w:val="zh-CN"/>
        </w:rPr>
        <w:t>6</w:t>
      </w:r>
      <w:r w:rsidRPr="00295FA0">
        <w:rPr>
          <w:rFonts w:ascii="仿宋_GB2312" w:eastAsia="仿宋_GB2312" w:hint="eastAsia"/>
          <w:sz w:val="32"/>
          <w:szCs w:val="32"/>
          <w:lang w:val="zh-CN"/>
        </w:rPr>
        <w:t>年，</w:t>
      </w:r>
      <w:r w:rsidRPr="00295FA0">
        <w:rPr>
          <w:rFonts w:ascii="仿宋_GB2312" w:eastAsia="仿宋_GB2312"/>
          <w:sz w:val="32"/>
          <w:szCs w:val="32"/>
          <w:lang w:val="zh-CN"/>
        </w:rPr>
        <w:t>针对我委政府信息公开的行政复议</w:t>
      </w:r>
      <w:r w:rsidR="00000C87">
        <w:rPr>
          <w:rFonts w:ascii="仿宋_GB2312" w:eastAsia="仿宋_GB2312" w:hint="eastAsia"/>
          <w:sz w:val="32"/>
          <w:szCs w:val="32"/>
          <w:lang w:val="zh-CN"/>
        </w:rPr>
        <w:t>案件</w:t>
      </w:r>
      <w:r w:rsidR="005E1B55">
        <w:rPr>
          <w:rFonts w:ascii="仿宋_GB2312" w:eastAsia="仿宋_GB2312" w:hint="eastAsia"/>
          <w:sz w:val="32"/>
          <w:szCs w:val="32"/>
          <w:lang w:val="zh-CN"/>
        </w:rPr>
        <w:t>40</w:t>
      </w:r>
      <w:r w:rsidRPr="00295FA0">
        <w:rPr>
          <w:rFonts w:ascii="仿宋_GB2312" w:eastAsia="仿宋_GB2312" w:hint="eastAsia"/>
          <w:sz w:val="32"/>
          <w:szCs w:val="32"/>
          <w:lang w:val="zh-CN"/>
        </w:rPr>
        <w:t>件，</w:t>
      </w:r>
      <w:r w:rsidR="00F645D8">
        <w:rPr>
          <w:rFonts w:ascii="仿宋_GB2312" w:eastAsia="仿宋_GB2312" w:hint="eastAsia"/>
          <w:sz w:val="32"/>
          <w:szCs w:val="32"/>
          <w:lang w:val="zh-CN"/>
        </w:rPr>
        <w:t>其中</w:t>
      </w:r>
      <w:r w:rsidR="00E62D53">
        <w:rPr>
          <w:rFonts w:ascii="仿宋_GB2312" w:eastAsia="仿宋_GB2312" w:hint="eastAsia"/>
          <w:sz w:val="32"/>
          <w:szCs w:val="32"/>
          <w:lang w:val="zh-CN"/>
        </w:rPr>
        <w:t>，</w:t>
      </w:r>
      <w:r w:rsidR="00000C87" w:rsidRPr="00E016C1">
        <w:rPr>
          <w:rFonts w:ascii="仿宋_GB2312" w:eastAsia="仿宋_GB2312" w:hint="eastAsia"/>
          <w:sz w:val="32"/>
          <w:szCs w:val="32"/>
          <w:lang w:val="zh-CN"/>
        </w:rPr>
        <w:t>维持行政机关做出的信息公开答复</w:t>
      </w:r>
      <w:r w:rsidR="005E1B55">
        <w:rPr>
          <w:rFonts w:ascii="仿宋_GB2312" w:eastAsia="仿宋_GB2312" w:hint="eastAsia"/>
          <w:sz w:val="32"/>
          <w:szCs w:val="32"/>
          <w:lang w:val="zh-CN"/>
        </w:rPr>
        <w:t>30</w:t>
      </w:r>
      <w:r w:rsidR="00E92C88" w:rsidRPr="00E016C1">
        <w:rPr>
          <w:rFonts w:ascii="仿宋_GB2312" w:eastAsia="仿宋_GB2312" w:hint="eastAsia"/>
          <w:sz w:val="32"/>
          <w:szCs w:val="32"/>
          <w:lang w:val="zh-CN"/>
        </w:rPr>
        <w:t>件，</w:t>
      </w:r>
      <w:r w:rsidR="00E92C88" w:rsidRPr="0058117E">
        <w:rPr>
          <w:rFonts w:ascii="仿宋_GB2312" w:eastAsia="仿宋_GB2312" w:hint="eastAsia"/>
          <w:sz w:val="32"/>
          <w:szCs w:val="32"/>
          <w:lang w:val="zh-CN"/>
        </w:rPr>
        <w:t>撤销</w:t>
      </w:r>
      <w:r w:rsidR="00E016C1" w:rsidRPr="0058117E">
        <w:rPr>
          <w:rFonts w:ascii="仿宋_GB2312" w:eastAsia="仿宋_GB2312" w:hint="eastAsia"/>
          <w:sz w:val="32"/>
          <w:szCs w:val="32"/>
          <w:lang w:val="zh-CN"/>
        </w:rPr>
        <w:t>行政行为并重新答复</w:t>
      </w:r>
      <w:r w:rsidR="00A82EBD" w:rsidRPr="0058117E">
        <w:rPr>
          <w:rFonts w:ascii="仿宋_GB2312" w:eastAsia="仿宋_GB2312" w:hint="eastAsia"/>
          <w:sz w:val="32"/>
          <w:szCs w:val="32"/>
          <w:lang w:val="zh-CN"/>
        </w:rPr>
        <w:t>3</w:t>
      </w:r>
      <w:r w:rsidR="00E92C88" w:rsidRPr="0058117E">
        <w:rPr>
          <w:rFonts w:ascii="仿宋_GB2312" w:eastAsia="仿宋_GB2312" w:hint="eastAsia"/>
          <w:sz w:val="32"/>
          <w:szCs w:val="32"/>
          <w:lang w:val="zh-CN"/>
        </w:rPr>
        <w:t>件，</w:t>
      </w:r>
      <w:r w:rsidR="00E92C88" w:rsidRPr="00E016C1">
        <w:rPr>
          <w:rFonts w:ascii="仿宋_GB2312" w:eastAsia="仿宋_GB2312" w:hint="eastAsia"/>
          <w:sz w:val="32"/>
          <w:szCs w:val="32"/>
          <w:lang w:val="zh-CN"/>
        </w:rPr>
        <w:t>申请人撤回</w:t>
      </w:r>
      <w:r w:rsidR="00F87EB0">
        <w:rPr>
          <w:rFonts w:ascii="仿宋_GB2312" w:eastAsia="仿宋_GB2312" w:hint="eastAsia"/>
          <w:sz w:val="32"/>
          <w:szCs w:val="32"/>
          <w:lang w:val="zh-CN"/>
        </w:rPr>
        <w:t>申请终止审理</w:t>
      </w:r>
      <w:r w:rsidR="00A82EBD">
        <w:rPr>
          <w:rFonts w:ascii="仿宋_GB2312" w:eastAsia="仿宋_GB2312" w:hint="eastAsia"/>
          <w:sz w:val="32"/>
          <w:szCs w:val="32"/>
          <w:lang w:val="zh-CN"/>
        </w:rPr>
        <w:t>2</w:t>
      </w:r>
      <w:r w:rsidR="00E92C88" w:rsidRPr="00E016C1">
        <w:rPr>
          <w:rFonts w:ascii="仿宋_GB2312" w:eastAsia="仿宋_GB2312" w:hint="eastAsia"/>
          <w:sz w:val="32"/>
          <w:szCs w:val="32"/>
          <w:lang w:val="zh-CN"/>
        </w:rPr>
        <w:t>件</w:t>
      </w:r>
      <w:r w:rsidR="00E62D53">
        <w:rPr>
          <w:rFonts w:ascii="仿宋_GB2312" w:eastAsia="仿宋_GB2312" w:hint="eastAsia"/>
          <w:sz w:val="32"/>
          <w:szCs w:val="32"/>
          <w:lang w:val="zh-CN"/>
        </w:rPr>
        <w:t>，未审结5件</w:t>
      </w:r>
      <w:r w:rsidR="00E92C88">
        <w:rPr>
          <w:rFonts w:ascii="仿宋_GB2312" w:eastAsia="仿宋_GB2312" w:hint="eastAsia"/>
          <w:sz w:val="32"/>
          <w:szCs w:val="32"/>
          <w:lang w:val="zh-CN"/>
        </w:rPr>
        <w:t>。</w:t>
      </w:r>
      <w:r w:rsidRPr="00295FA0">
        <w:rPr>
          <w:rFonts w:ascii="仿宋_GB2312" w:eastAsia="仿宋_GB2312" w:hint="eastAsia"/>
          <w:sz w:val="32"/>
          <w:szCs w:val="32"/>
          <w:lang w:val="zh-CN"/>
        </w:rPr>
        <w:t>行政诉讼案</w:t>
      </w:r>
      <w:r w:rsidR="00000C87">
        <w:rPr>
          <w:rFonts w:ascii="仿宋_GB2312" w:eastAsia="仿宋_GB2312" w:hint="eastAsia"/>
          <w:sz w:val="32"/>
          <w:szCs w:val="32"/>
          <w:lang w:val="zh-CN"/>
        </w:rPr>
        <w:t>件</w:t>
      </w:r>
      <w:r w:rsidR="00EF621E">
        <w:rPr>
          <w:rFonts w:ascii="仿宋_GB2312" w:eastAsia="仿宋_GB2312" w:hint="eastAsia"/>
          <w:sz w:val="32"/>
          <w:szCs w:val="32"/>
          <w:lang w:val="zh-CN"/>
        </w:rPr>
        <w:t>24</w:t>
      </w:r>
      <w:r w:rsidRPr="00295FA0">
        <w:rPr>
          <w:rFonts w:ascii="仿宋_GB2312" w:eastAsia="仿宋_GB2312" w:hint="eastAsia"/>
          <w:sz w:val="32"/>
          <w:szCs w:val="32"/>
          <w:lang w:val="zh-CN"/>
        </w:rPr>
        <w:t>件，</w:t>
      </w:r>
      <w:r w:rsidR="008D3D04">
        <w:rPr>
          <w:rFonts w:ascii="仿宋_GB2312" w:eastAsia="仿宋_GB2312" w:hint="eastAsia"/>
          <w:sz w:val="32"/>
          <w:szCs w:val="32"/>
          <w:lang w:val="zh-CN"/>
        </w:rPr>
        <w:t>其中</w:t>
      </w:r>
      <w:r w:rsidR="00BC1972">
        <w:rPr>
          <w:rFonts w:ascii="仿宋_GB2312" w:eastAsia="仿宋_GB2312" w:hint="eastAsia"/>
          <w:sz w:val="32"/>
          <w:szCs w:val="32"/>
          <w:lang w:val="zh-CN"/>
        </w:rPr>
        <w:t>，</w:t>
      </w:r>
      <w:r w:rsidR="00104A6E">
        <w:rPr>
          <w:rFonts w:ascii="仿宋_GB2312" w:eastAsia="仿宋_GB2312" w:hint="eastAsia"/>
          <w:sz w:val="32"/>
          <w:szCs w:val="32"/>
          <w:lang w:val="zh-CN"/>
        </w:rPr>
        <w:t>判决维持原具体行政行为1件，驳回原告诉讼请求1件，</w:t>
      </w:r>
      <w:r w:rsidR="0058117E" w:rsidRPr="00377C4F">
        <w:rPr>
          <w:rFonts w:ascii="仿宋_GB2312" w:eastAsia="仿宋_GB2312" w:hint="eastAsia"/>
          <w:sz w:val="32"/>
          <w:szCs w:val="32"/>
          <w:lang w:val="zh-CN"/>
        </w:rPr>
        <w:t>撤销行政行为并重新答复</w:t>
      </w:r>
      <w:r w:rsidR="00EF621E">
        <w:rPr>
          <w:rFonts w:ascii="仿宋_GB2312" w:eastAsia="仿宋_GB2312" w:hint="eastAsia"/>
          <w:sz w:val="32"/>
          <w:szCs w:val="32"/>
          <w:lang w:val="zh-CN"/>
        </w:rPr>
        <w:t>1</w:t>
      </w:r>
      <w:r w:rsidR="0058117E" w:rsidRPr="00377C4F">
        <w:rPr>
          <w:rFonts w:ascii="仿宋_GB2312" w:eastAsia="仿宋_GB2312" w:hint="eastAsia"/>
          <w:sz w:val="32"/>
          <w:szCs w:val="32"/>
          <w:lang w:val="zh-CN"/>
        </w:rPr>
        <w:t>件，部分撤销行政行为并重新答复</w:t>
      </w:r>
      <w:r w:rsidR="00EF621E">
        <w:rPr>
          <w:rFonts w:ascii="仿宋_GB2312" w:eastAsia="仿宋_GB2312" w:hint="eastAsia"/>
          <w:sz w:val="32"/>
          <w:szCs w:val="32"/>
          <w:lang w:val="zh-CN"/>
        </w:rPr>
        <w:t>1</w:t>
      </w:r>
      <w:r w:rsidR="0058117E" w:rsidRPr="00377C4F">
        <w:rPr>
          <w:rFonts w:ascii="仿宋_GB2312" w:eastAsia="仿宋_GB2312" w:hint="eastAsia"/>
          <w:sz w:val="32"/>
          <w:szCs w:val="32"/>
          <w:lang w:val="zh-CN"/>
        </w:rPr>
        <w:t>件，</w:t>
      </w:r>
      <w:r w:rsidR="00377C4F">
        <w:rPr>
          <w:rFonts w:ascii="仿宋_GB2312" w:eastAsia="仿宋_GB2312" w:hint="eastAsia"/>
          <w:sz w:val="32"/>
          <w:szCs w:val="32"/>
          <w:lang w:val="zh-CN"/>
        </w:rPr>
        <w:t>裁定驳回2件</w:t>
      </w:r>
      <w:r w:rsidR="00BC1972">
        <w:rPr>
          <w:rFonts w:ascii="仿宋_GB2312" w:eastAsia="仿宋_GB2312" w:hint="eastAsia"/>
          <w:sz w:val="32"/>
          <w:szCs w:val="32"/>
          <w:lang w:val="zh-CN"/>
        </w:rPr>
        <w:t>，未审结</w:t>
      </w:r>
      <w:r w:rsidR="00BC1972" w:rsidRPr="0062154C">
        <w:rPr>
          <w:rFonts w:ascii="仿宋_GB2312" w:eastAsia="仿宋_GB2312" w:hint="eastAsia"/>
          <w:sz w:val="32"/>
          <w:szCs w:val="32"/>
          <w:lang w:val="zh-CN"/>
        </w:rPr>
        <w:t>18</w:t>
      </w:r>
      <w:r w:rsidR="00BC1972">
        <w:rPr>
          <w:rFonts w:ascii="仿宋_GB2312" w:eastAsia="仿宋_GB2312" w:hint="eastAsia"/>
          <w:sz w:val="32"/>
          <w:szCs w:val="32"/>
          <w:lang w:val="zh-CN"/>
        </w:rPr>
        <w:t>件</w:t>
      </w:r>
      <w:r w:rsidR="008663CD">
        <w:rPr>
          <w:rFonts w:ascii="仿宋_GB2312" w:eastAsia="仿宋_GB2312" w:hint="eastAsia"/>
          <w:sz w:val="32"/>
          <w:szCs w:val="32"/>
          <w:lang w:val="zh-CN"/>
        </w:rPr>
        <w:t>。</w:t>
      </w:r>
      <w:r w:rsidR="00A31027">
        <w:rPr>
          <w:rFonts w:ascii="仿宋_GB2312" w:eastAsia="仿宋_GB2312" w:hint="eastAsia"/>
          <w:sz w:val="32"/>
          <w:szCs w:val="32"/>
          <w:lang w:val="zh-CN"/>
        </w:rPr>
        <w:t>无举报投诉案件。</w:t>
      </w:r>
    </w:p>
    <w:p w:rsidR="00A511E4" w:rsidRDefault="00A511E4" w:rsidP="000159BD">
      <w:pPr>
        <w:spacing w:line="600" w:lineRule="exact"/>
        <w:jc w:val="center"/>
        <w:rPr>
          <w:rFonts w:ascii="黑体" w:eastAsia="黑体" w:hAnsi="仿宋"/>
          <w:bCs/>
          <w:sz w:val="32"/>
          <w:szCs w:val="32"/>
        </w:rPr>
      </w:pPr>
    </w:p>
    <w:p w:rsidR="00596D1F" w:rsidRPr="00CB2C2F" w:rsidRDefault="00A511E4" w:rsidP="000159BD">
      <w:pPr>
        <w:spacing w:line="600" w:lineRule="exact"/>
        <w:jc w:val="center"/>
        <w:rPr>
          <w:rFonts w:ascii="黑体" w:eastAsia="黑体" w:hAnsi="仿宋"/>
          <w:bCs/>
          <w:sz w:val="32"/>
          <w:szCs w:val="32"/>
        </w:rPr>
      </w:pPr>
      <w:r w:rsidRPr="00F27AAF">
        <w:rPr>
          <w:rFonts w:ascii="黑体" w:eastAsia="黑体" w:hAnsi="仿宋" w:hint="eastAsia"/>
          <w:bCs/>
          <w:sz w:val="32"/>
          <w:szCs w:val="32"/>
        </w:rPr>
        <w:t>五、</w:t>
      </w:r>
      <w:r w:rsidR="00596D1F" w:rsidRPr="00CB2C2F">
        <w:rPr>
          <w:rFonts w:ascii="黑体" w:eastAsia="黑体" w:hAnsi="仿宋" w:hint="eastAsia"/>
          <w:bCs/>
          <w:sz w:val="32"/>
          <w:szCs w:val="32"/>
        </w:rPr>
        <w:t>政府信息公开收费</w:t>
      </w:r>
      <w:r w:rsidR="00CB2C2F">
        <w:rPr>
          <w:rFonts w:ascii="黑体" w:eastAsia="黑体" w:hAnsi="仿宋" w:hint="eastAsia"/>
          <w:bCs/>
          <w:sz w:val="32"/>
          <w:szCs w:val="32"/>
        </w:rPr>
        <w:t>及免除费用</w:t>
      </w:r>
      <w:r w:rsidR="00596D1F" w:rsidRPr="00CB2C2F">
        <w:rPr>
          <w:rFonts w:ascii="黑体" w:eastAsia="黑体" w:hAnsi="仿宋" w:hint="eastAsia"/>
          <w:bCs/>
          <w:sz w:val="32"/>
          <w:szCs w:val="32"/>
        </w:rPr>
        <w:t>情况</w:t>
      </w:r>
    </w:p>
    <w:p w:rsidR="00596D1F" w:rsidRPr="00E165EA" w:rsidRDefault="00596D1F" w:rsidP="000159BD">
      <w:pPr>
        <w:spacing w:line="600" w:lineRule="exact"/>
        <w:rPr>
          <w:rFonts w:ascii="仿宋_GB2312" w:eastAsia="仿宋_GB2312"/>
          <w:sz w:val="32"/>
          <w:szCs w:val="32"/>
          <w:lang w:val="zh-CN"/>
        </w:rPr>
      </w:pPr>
      <w:r w:rsidRPr="00E165EA">
        <w:rPr>
          <w:rFonts w:ascii="仿宋_GB2312" w:eastAsia="仿宋_GB2312" w:hint="eastAsia"/>
          <w:sz w:val="32"/>
          <w:szCs w:val="32"/>
          <w:lang w:val="zh-CN"/>
        </w:rPr>
        <w:t xml:space="preserve">　　根据</w:t>
      </w:r>
      <w:r w:rsidRPr="004E2733">
        <w:rPr>
          <w:rFonts w:ascii="仿宋_GB2312" w:eastAsia="仿宋_GB2312" w:hint="eastAsia"/>
          <w:sz w:val="32"/>
          <w:szCs w:val="32"/>
          <w:lang w:val="zh-CN"/>
        </w:rPr>
        <w:t>《北京市行政机关依申请提供政府公开信息收费办法》</w:t>
      </w:r>
      <w:r w:rsidRPr="00E165EA">
        <w:rPr>
          <w:rFonts w:ascii="仿宋_GB2312" w:eastAsia="仿宋_GB2312" w:hint="eastAsia"/>
          <w:sz w:val="32"/>
          <w:szCs w:val="32"/>
          <w:lang w:val="zh-CN"/>
        </w:rPr>
        <w:t>，我委对依申请提供政府信息进行收费，全年</w:t>
      </w:r>
      <w:r w:rsidRPr="00E165EA">
        <w:rPr>
          <w:rFonts w:ascii="仿宋_GB2312" w:eastAsia="仿宋_GB2312"/>
          <w:sz w:val="32"/>
          <w:szCs w:val="32"/>
          <w:lang w:val="zh-CN"/>
        </w:rPr>
        <w:t>收费总计</w:t>
      </w:r>
      <w:r w:rsidR="00E770ED">
        <w:rPr>
          <w:rFonts w:ascii="仿宋_GB2312" w:eastAsia="仿宋_GB2312" w:hint="eastAsia"/>
          <w:sz w:val="32"/>
          <w:szCs w:val="32"/>
          <w:lang w:val="zh-CN"/>
        </w:rPr>
        <w:t>3610.4</w:t>
      </w:r>
      <w:r>
        <w:rPr>
          <w:rFonts w:ascii="仿宋_GB2312" w:eastAsia="仿宋_GB2312" w:hint="eastAsia"/>
          <w:sz w:val="32"/>
          <w:szCs w:val="32"/>
          <w:lang w:val="zh-CN"/>
        </w:rPr>
        <w:t>元，</w:t>
      </w:r>
      <w:r w:rsidRPr="00D356CE">
        <w:rPr>
          <w:rFonts w:ascii="仿宋_GB2312" w:eastAsia="仿宋_GB2312"/>
          <w:sz w:val="32"/>
          <w:szCs w:val="32"/>
          <w:lang w:val="zh-CN"/>
        </w:rPr>
        <w:t>对确有经济困难的，免予收费总计</w:t>
      </w:r>
      <w:r w:rsidR="000543A0" w:rsidRPr="000543A0">
        <w:rPr>
          <w:rFonts w:ascii="仿宋_GB2312" w:eastAsia="仿宋_GB2312"/>
          <w:sz w:val="32"/>
          <w:szCs w:val="32"/>
          <w:lang w:val="zh-CN"/>
        </w:rPr>
        <w:t>67.9</w:t>
      </w:r>
      <w:r w:rsidRPr="00D356CE">
        <w:rPr>
          <w:rFonts w:ascii="仿宋_GB2312" w:eastAsia="仿宋_GB2312"/>
          <w:sz w:val="32"/>
          <w:szCs w:val="32"/>
          <w:lang w:val="zh-CN"/>
        </w:rPr>
        <w:t>元。</w:t>
      </w:r>
    </w:p>
    <w:p w:rsidR="00596D1F" w:rsidRDefault="00596D1F" w:rsidP="000159BD">
      <w:pPr>
        <w:spacing w:line="600" w:lineRule="exact"/>
        <w:jc w:val="center"/>
        <w:rPr>
          <w:rFonts w:ascii="黑体" w:eastAsia="黑体" w:hAnsi="仿宋"/>
          <w:bCs/>
          <w:sz w:val="32"/>
          <w:szCs w:val="32"/>
        </w:rPr>
      </w:pPr>
    </w:p>
    <w:p w:rsidR="00A511E4" w:rsidRPr="008E4192" w:rsidRDefault="00596D1F" w:rsidP="000159BD">
      <w:pPr>
        <w:spacing w:line="600" w:lineRule="exact"/>
        <w:jc w:val="center"/>
        <w:rPr>
          <w:rFonts w:ascii="黑体" w:eastAsia="黑体" w:hAnsi="仿宋"/>
          <w:bCs/>
          <w:sz w:val="32"/>
          <w:szCs w:val="32"/>
        </w:rPr>
      </w:pPr>
      <w:r>
        <w:rPr>
          <w:rFonts w:ascii="黑体" w:eastAsia="黑体" w:hAnsi="仿宋" w:hint="eastAsia"/>
          <w:bCs/>
          <w:sz w:val="32"/>
          <w:szCs w:val="32"/>
        </w:rPr>
        <w:t>六、</w:t>
      </w:r>
      <w:r w:rsidR="00A511E4" w:rsidRPr="00F27AAF">
        <w:rPr>
          <w:rFonts w:ascii="黑体" w:eastAsia="黑体" w:hAnsi="仿宋" w:hint="eastAsia"/>
          <w:bCs/>
          <w:sz w:val="32"/>
          <w:szCs w:val="32"/>
        </w:rPr>
        <w:t>存在不足</w:t>
      </w:r>
      <w:r>
        <w:rPr>
          <w:rFonts w:ascii="黑体" w:eastAsia="黑体" w:hAnsi="仿宋" w:hint="eastAsia"/>
          <w:bCs/>
          <w:sz w:val="32"/>
          <w:szCs w:val="32"/>
        </w:rPr>
        <w:t>及</w:t>
      </w:r>
      <w:r w:rsidR="00A511E4" w:rsidRPr="00F27AAF">
        <w:rPr>
          <w:rFonts w:ascii="黑体" w:eastAsia="黑体" w:hAnsi="仿宋" w:hint="eastAsia"/>
          <w:bCs/>
          <w:sz w:val="32"/>
          <w:szCs w:val="32"/>
        </w:rPr>
        <w:t>改进措施</w:t>
      </w:r>
    </w:p>
    <w:p w:rsidR="00014921" w:rsidRDefault="00315B5E" w:rsidP="000159BD">
      <w:pPr>
        <w:spacing w:line="600" w:lineRule="exact"/>
        <w:ind w:firstLineChars="200" w:firstLine="640"/>
        <w:rPr>
          <w:rFonts w:ascii="仿宋_GB2312" w:eastAsia="仿宋_GB2312" w:hAnsi="仿宋"/>
          <w:color w:val="FF0000"/>
          <w:kern w:val="0"/>
          <w:sz w:val="32"/>
          <w:szCs w:val="32"/>
        </w:rPr>
      </w:pPr>
      <w:r>
        <w:rPr>
          <w:rFonts w:ascii="仿宋_GB2312" w:eastAsia="仿宋_GB2312" w:hAnsi="宋体" w:cs="宋体" w:hint="eastAsia"/>
          <w:color w:val="000000"/>
          <w:kern w:val="0"/>
          <w:sz w:val="32"/>
          <w:szCs w:val="32"/>
        </w:rPr>
        <w:t>今年</w:t>
      </w:r>
      <w:r w:rsidR="007E7C0B">
        <w:rPr>
          <w:rFonts w:ascii="仿宋_GB2312" w:eastAsia="仿宋_GB2312" w:hAnsi="宋体" w:cs="宋体" w:hint="eastAsia"/>
          <w:color w:val="000000"/>
          <w:kern w:val="0"/>
          <w:sz w:val="32"/>
          <w:szCs w:val="32"/>
        </w:rPr>
        <w:t>以来，</w:t>
      </w:r>
      <w:r w:rsidR="00014921" w:rsidRPr="00A406C2">
        <w:rPr>
          <w:rFonts w:ascii="仿宋_GB2312" w:eastAsia="仿宋_GB2312" w:hAnsi="宋体" w:cs="宋体" w:hint="eastAsia"/>
          <w:color w:val="000000"/>
          <w:kern w:val="0"/>
          <w:sz w:val="32"/>
          <w:szCs w:val="32"/>
        </w:rPr>
        <w:t>我委</w:t>
      </w:r>
      <w:r>
        <w:rPr>
          <w:rFonts w:ascii="仿宋_GB2312" w:eastAsia="仿宋_GB2312" w:hAnsi="宋体" w:cs="宋体" w:hint="eastAsia"/>
          <w:color w:val="000000"/>
          <w:kern w:val="0"/>
          <w:sz w:val="32"/>
          <w:szCs w:val="32"/>
        </w:rPr>
        <w:t>在推进</w:t>
      </w:r>
      <w:r w:rsidR="00B85A8D">
        <w:rPr>
          <w:rFonts w:ascii="仿宋_GB2312" w:eastAsia="仿宋_GB2312" w:hAnsi="宋体" w:cs="宋体" w:hint="eastAsia"/>
          <w:color w:val="000000"/>
          <w:kern w:val="0"/>
          <w:sz w:val="32"/>
          <w:szCs w:val="32"/>
        </w:rPr>
        <w:t>政府</w:t>
      </w:r>
      <w:r w:rsidR="00014921" w:rsidRPr="00A406C2">
        <w:rPr>
          <w:rFonts w:ascii="仿宋_GB2312" w:eastAsia="仿宋_GB2312" w:hAnsi="宋体" w:cs="宋体" w:hint="eastAsia"/>
          <w:color w:val="000000"/>
          <w:kern w:val="0"/>
          <w:sz w:val="32"/>
          <w:szCs w:val="32"/>
        </w:rPr>
        <w:t>信息</w:t>
      </w:r>
      <w:r>
        <w:rPr>
          <w:rFonts w:ascii="仿宋_GB2312" w:eastAsia="仿宋_GB2312" w:hAnsi="宋体" w:cs="宋体" w:hint="eastAsia"/>
          <w:color w:val="000000"/>
          <w:kern w:val="0"/>
          <w:sz w:val="32"/>
          <w:szCs w:val="32"/>
        </w:rPr>
        <w:t>和政务</w:t>
      </w:r>
      <w:r w:rsidR="00014921" w:rsidRPr="00A406C2">
        <w:rPr>
          <w:rFonts w:ascii="仿宋_GB2312" w:eastAsia="仿宋_GB2312" w:hAnsi="宋体" w:cs="宋体" w:hint="eastAsia"/>
          <w:color w:val="000000"/>
          <w:kern w:val="0"/>
          <w:sz w:val="32"/>
          <w:szCs w:val="32"/>
        </w:rPr>
        <w:t>公开工作</w:t>
      </w:r>
      <w:r>
        <w:rPr>
          <w:rFonts w:ascii="仿宋_GB2312" w:eastAsia="仿宋_GB2312" w:hAnsi="宋体" w:cs="宋体" w:hint="eastAsia"/>
          <w:color w:val="000000"/>
          <w:kern w:val="0"/>
          <w:sz w:val="32"/>
          <w:szCs w:val="32"/>
        </w:rPr>
        <w:t>中</w:t>
      </w:r>
      <w:r w:rsidR="00014921" w:rsidRPr="00A406C2">
        <w:rPr>
          <w:rFonts w:ascii="仿宋_GB2312" w:eastAsia="仿宋_GB2312" w:hAnsi="宋体" w:cs="宋体" w:hint="eastAsia"/>
          <w:color w:val="000000"/>
          <w:kern w:val="0"/>
          <w:sz w:val="32"/>
          <w:szCs w:val="32"/>
        </w:rPr>
        <w:t>虽然取得了一定</w:t>
      </w:r>
      <w:r w:rsidR="003E5634">
        <w:rPr>
          <w:rFonts w:ascii="仿宋_GB2312" w:eastAsia="仿宋_GB2312" w:hAnsi="宋体" w:cs="宋体" w:hint="eastAsia"/>
          <w:color w:val="000000"/>
          <w:kern w:val="0"/>
          <w:sz w:val="32"/>
          <w:szCs w:val="32"/>
        </w:rPr>
        <w:t>进展</w:t>
      </w:r>
      <w:r w:rsidR="00014921" w:rsidRPr="00A406C2">
        <w:rPr>
          <w:rFonts w:ascii="仿宋_GB2312" w:eastAsia="仿宋_GB2312" w:hAnsi="宋体" w:cs="宋体" w:hint="eastAsia"/>
          <w:color w:val="000000"/>
          <w:kern w:val="0"/>
          <w:sz w:val="32"/>
          <w:szCs w:val="32"/>
        </w:rPr>
        <w:t>，但仍存在不足</w:t>
      </w:r>
      <w:r w:rsidR="009A6494">
        <w:rPr>
          <w:rFonts w:ascii="仿宋_GB2312" w:eastAsia="仿宋_GB2312" w:hAnsi="宋体" w:cs="宋体" w:hint="eastAsia"/>
          <w:color w:val="000000"/>
          <w:kern w:val="0"/>
          <w:sz w:val="32"/>
          <w:szCs w:val="32"/>
        </w:rPr>
        <w:t>，如</w:t>
      </w:r>
      <w:r w:rsidR="00E208C8">
        <w:rPr>
          <w:rFonts w:ascii="仿宋_GB2312" w:eastAsia="仿宋_GB2312" w:hAnsi="宋体" w:cs="宋体" w:hint="eastAsia"/>
          <w:color w:val="000000"/>
          <w:kern w:val="0"/>
          <w:sz w:val="32"/>
          <w:szCs w:val="32"/>
        </w:rPr>
        <w:t>公开意识有待</w:t>
      </w:r>
      <w:r w:rsidR="00A9304A">
        <w:rPr>
          <w:rFonts w:ascii="仿宋_GB2312" w:eastAsia="仿宋_GB2312" w:hAnsi="宋体" w:cs="宋体" w:hint="eastAsia"/>
          <w:color w:val="000000"/>
          <w:kern w:val="0"/>
          <w:sz w:val="32"/>
          <w:szCs w:val="32"/>
        </w:rPr>
        <w:t>进一步提高</w:t>
      </w:r>
      <w:r w:rsidR="00E208C8">
        <w:rPr>
          <w:rFonts w:ascii="仿宋_GB2312" w:eastAsia="仿宋_GB2312" w:hAnsi="宋体" w:cs="宋体" w:hint="eastAsia"/>
          <w:color w:val="000000"/>
          <w:kern w:val="0"/>
          <w:sz w:val="32"/>
          <w:szCs w:val="32"/>
        </w:rPr>
        <w:t>，</w:t>
      </w:r>
      <w:r w:rsidR="00422F05" w:rsidRPr="00BA5B0F">
        <w:rPr>
          <w:rFonts w:ascii="仿宋_GB2312" w:eastAsia="仿宋_GB2312" w:hAnsi="仿宋"/>
          <w:color w:val="000000"/>
          <w:kern w:val="0"/>
          <w:sz w:val="32"/>
          <w:szCs w:val="32"/>
        </w:rPr>
        <w:t>公开内容</w:t>
      </w:r>
      <w:r w:rsidR="00D94001">
        <w:rPr>
          <w:rFonts w:ascii="仿宋_GB2312" w:eastAsia="仿宋_GB2312" w:hAnsi="仿宋"/>
          <w:color w:val="000000"/>
          <w:kern w:val="0"/>
          <w:sz w:val="32"/>
          <w:szCs w:val="32"/>
        </w:rPr>
        <w:t>有待</w:t>
      </w:r>
      <w:r w:rsidR="00A9304A">
        <w:rPr>
          <w:rFonts w:ascii="仿宋_GB2312" w:eastAsia="仿宋_GB2312" w:hAnsi="仿宋"/>
          <w:color w:val="000000"/>
          <w:kern w:val="0"/>
          <w:sz w:val="32"/>
          <w:szCs w:val="32"/>
        </w:rPr>
        <w:t>进一步深化</w:t>
      </w:r>
      <w:r w:rsidR="00422F05">
        <w:rPr>
          <w:rFonts w:ascii="仿宋_GB2312" w:eastAsia="仿宋_GB2312" w:hAnsi="仿宋" w:hint="eastAsia"/>
          <w:color w:val="000000"/>
          <w:kern w:val="0"/>
          <w:sz w:val="32"/>
          <w:szCs w:val="32"/>
        </w:rPr>
        <w:t>，</w:t>
      </w:r>
      <w:r w:rsidR="00422F05">
        <w:rPr>
          <w:rFonts w:ascii="仿宋_GB2312" w:eastAsia="仿宋_GB2312" w:hAnsi="宋体" w:cs="宋体" w:hint="eastAsia"/>
          <w:color w:val="000000"/>
          <w:kern w:val="0"/>
          <w:sz w:val="32"/>
          <w:szCs w:val="32"/>
        </w:rPr>
        <w:t>依申请公开</w:t>
      </w:r>
      <w:r w:rsidR="00155121">
        <w:rPr>
          <w:rFonts w:ascii="仿宋_GB2312" w:eastAsia="仿宋_GB2312" w:hAnsi="宋体" w:cs="宋体" w:hint="eastAsia"/>
          <w:color w:val="000000"/>
          <w:kern w:val="0"/>
          <w:sz w:val="32"/>
          <w:szCs w:val="32"/>
        </w:rPr>
        <w:t>有待</w:t>
      </w:r>
      <w:r w:rsidR="00422F05">
        <w:rPr>
          <w:rFonts w:ascii="仿宋_GB2312" w:eastAsia="仿宋_GB2312" w:hAnsi="宋体" w:cs="宋体" w:hint="eastAsia"/>
          <w:color w:val="000000"/>
          <w:kern w:val="0"/>
          <w:sz w:val="32"/>
          <w:szCs w:val="32"/>
        </w:rPr>
        <w:t>进一步</w:t>
      </w:r>
      <w:r w:rsidR="00A9304A">
        <w:rPr>
          <w:rFonts w:ascii="仿宋_GB2312" w:eastAsia="仿宋_GB2312" w:hAnsi="宋体" w:cs="宋体" w:hint="eastAsia"/>
          <w:color w:val="000000"/>
          <w:kern w:val="0"/>
          <w:sz w:val="32"/>
          <w:szCs w:val="32"/>
        </w:rPr>
        <w:t>规范</w:t>
      </w:r>
      <w:r w:rsidR="00155121">
        <w:rPr>
          <w:rFonts w:ascii="仿宋_GB2312" w:eastAsia="仿宋_GB2312" w:hAnsi="宋体" w:cs="宋体" w:hint="eastAsia"/>
          <w:color w:val="000000"/>
          <w:kern w:val="0"/>
          <w:sz w:val="32"/>
          <w:szCs w:val="32"/>
        </w:rPr>
        <w:t>。</w:t>
      </w:r>
    </w:p>
    <w:p w:rsidR="00A06E8F" w:rsidRPr="0019135E" w:rsidRDefault="00AB60F4" w:rsidP="000159BD">
      <w:pPr>
        <w:spacing w:line="600" w:lineRule="exact"/>
        <w:ind w:firstLineChars="200" w:firstLine="640"/>
        <w:jc w:val="left"/>
        <w:rPr>
          <w:rFonts w:ascii="仿宋_GB2312" w:eastAsia="仿宋_GB2312"/>
          <w:sz w:val="32"/>
          <w:szCs w:val="32"/>
        </w:rPr>
      </w:pPr>
      <w:r w:rsidRPr="004B5D75">
        <w:rPr>
          <w:rFonts w:ascii="仿宋_GB2312" w:eastAsia="仿宋_GB2312" w:hAnsi="Arial" w:cs="Arial" w:hint="eastAsia"/>
          <w:sz w:val="32"/>
          <w:szCs w:val="32"/>
        </w:rPr>
        <w:t>201</w:t>
      </w:r>
      <w:r w:rsidR="007F0A8F">
        <w:rPr>
          <w:rFonts w:ascii="仿宋_GB2312" w:eastAsia="仿宋_GB2312" w:hAnsi="Arial" w:cs="Arial" w:hint="eastAsia"/>
          <w:sz w:val="32"/>
          <w:szCs w:val="32"/>
        </w:rPr>
        <w:t>7</w:t>
      </w:r>
      <w:r w:rsidRPr="004B5D75">
        <w:rPr>
          <w:rFonts w:ascii="仿宋_GB2312" w:eastAsia="仿宋_GB2312" w:hAnsi="Arial" w:cs="Arial" w:hint="eastAsia"/>
          <w:sz w:val="32"/>
          <w:szCs w:val="32"/>
        </w:rPr>
        <w:t>年</w:t>
      </w:r>
      <w:r w:rsidR="00014921" w:rsidRPr="004B5D75">
        <w:rPr>
          <w:rFonts w:ascii="仿宋_GB2312" w:eastAsia="仿宋_GB2312" w:hAnsi="仿宋"/>
          <w:kern w:val="0"/>
          <w:sz w:val="32"/>
          <w:szCs w:val="32"/>
        </w:rPr>
        <w:t>，</w:t>
      </w:r>
      <w:r w:rsidR="004E5CBF" w:rsidRPr="004B5D75">
        <w:rPr>
          <w:rFonts w:ascii="仿宋_GB2312" w:eastAsia="仿宋_GB2312" w:hAnsi="仿宋"/>
          <w:kern w:val="0"/>
          <w:sz w:val="32"/>
          <w:szCs w:val="32"/>
        </w:rPr>
        <w:t>我委将</w:t>
      </w:r>
      <w:r w:rsidR="00014921" w:rsidRPr="004B5D75">
        <w:rPr>
          <w:rFonts w:ascii="仿宋_GB2312" w:eastAsia="仿宋_GB2312" w:hAnsi="仿宋"/>
          <w:kern w:val="0"/>
          <w:sz w:val="32"/>
          <w:szCs w:val="32"/>
        </w:rPr>
        <w:t>重点做好以下工作：一是</w:t>
      </w:r>
      <w:r w:rsidR="00E208C8">
        <w:rPr>
          <w:rFonts w:ascii="仿宋_GB2312" w:eastAsia="仿宋_GB2312" w:hAnsi="仿宋"/>
          <w:kern w:val="0"/>
          <w:sz w:val="32"/>
          <w:szCs w:val="32"/>
        </w:rPr>
        <w:t>继续贯彻落实</w:t>
      </w:r>
      <w:r w:rsidR="00E208C8">
        <w:rPr>
          <w:rFonts w:ascii="仿宋_GB2312" w:eastAsia="仿宋_GB2312" w:hAnsi="仿宋" w:hint="eastAsia"/>
          <w:kern w:val="0"/>
          <w:sz w:val="32"/>
          <w:szCs w:val="32"/>
        </w:rPr>
        <w:t>《条例》</w:t>
      </w:r>
      <w:r w:rsidR="009E7EA3">
        <w:rPr>
          <w:rFonts w:ascii="仿宋_GB2312" w:eastAsia="仿宋_GB2312" w:hAnsi="仿宋" w:hint="eastAsia"/>
          <w:sz w:val="32"/>
          <w:szCs w:val="32"/>
        </w:rPr>
        <w:t>《北京市政府信息公开规定》</w:t>
      </w:r>
      <w:r w:rsidR="00E208C8">
        <w:rPr>
          <w:rFonts w:ascii="仿宋_GB2312" w:eastAsia="仿宋_GB2312" w:hAnsi="仿宋" w:hint="eastAsia"/>
          <w:sz w:val="32"/>
          <w:szCs w:val="32"/>
        </w:rPr>
        <w:t>以及政务公开</w:t>
      </w:r>
      <w:r w:rsidR="003368DA">
        <w:rPr>
          <w:rFonts w:ascii="仿宋_GB2312" w:eastAsia="仿宋_GB2312" w:hAnsi="仿宋" w:hint="eastAsia"/>
          <w:sz w:val="32"/>
          <w:szCs w:val="32"/>
        </w:rPr>
        <w:t>的各项</w:t>
      </w:r>
      <w:r w:rsidR="00E208C8">
        <w:rPr>
          <w:rFonts w:ascii="仿宋_GB2312" w:eastAsia="仿宋_GB2312" w:hAnsi="仿宋" w:hint="eastAsia"/>
          <w:sz w:val="32"/>
          <w:szCs w:val="32"/>
        </w:rPr>
        <w:t>要求</w:t>
      </w:r>
      <w:r w:rsidR="009E7EA3">
        <w:rPr>
          <w:rFonts w:ascii="仿宋_GB2312" w:eastAsia="仿宋_GB2312" w:hAnsi="仿宋" w:hint="eastAsia"/>
          <w:sz w:val="32"/>
          <w:szCs w:val="32"/>
        </w:rPr>
        <w:t>，</w:t>
      </w:r>
      <w:r w:rsidR="003368DA">
        <w:rPr>
          <w:rFonts w:ascii="仿宋_GB2312" w:eastAsia="仿宋_GB2312" w:hAnsi="仿宋" w:hint="eastAsia"/>
          <w:sz w:val="32"/>
          <w:szCs w:val="32"/>
        </w:rPr>
        <w:t>加强对本单位、本系统的</w:t>
      </w:r>
      <w:r w:rsidR="00A06E8F">
        <w:rPr>
          <w:rFonts w:ascii="仿宋_GB2312" w:eastAsia="仿宋_GB2312" w:hAnsi="仿宋" w:hint="eastAsia"/>
          <w:sz w:val="32"/>
          <w:szCs w:val="32"/>
        </w:rPr>
        <w:t>业务</w:t>
      </w:r>
      <w:r w:rsidR="003368DA">
        <w:rPr>
          <w:rFonts w:ascii="仿宋_GB2312" w:eastAsia="仿宋_GB2312" w:hAnsi="仿宋" w:hint="eastAsia"/>
          <w:sz w:val="32"/>
          <w:szCs w:val="32"/>
        </w:rPr>
        <w:t>培训和</w:t>
      </w:r>
      <w:r w:rsidR="00A06E8F">
        <w:rPr>
          <w:rFonts w:ascii="仿宋_GB2312" w:eastAsia="仿宋_GB2312" w:hAnsi="仿宋" w:hint="eastAsia"/>
          <w:sz w:val="32"/>
          <w:szCs w:val="32"/>
        </w:rPr>
        <w:t>监督</w:t>
      </w:r>
      <w:r w:rsidR="003368DA">
        <w:rPr>
          <w:rFonts w:ascii="仿宋_GB2312" w:eastAsia="仿宋_GB2312" w:hAnsi="仿宋" w:hint="eastAsia"/>
          <w:sz w:val="32"/>
          <w:szCs w:val="32"/>
        </w:rPr>
        <w:t>指导，</w:t>
      </w:r>
      <w:r w:rsidR="00014921" w:rsidRPr="000105DF">
        <w:rPr>
          <w:rFonts w:ascii="仿宋_GB2312" w:eastAsia="仿宋_GB2312" w:hAnsi="仿宋"/>
          <w:kern w:val="0"/>
          <w:sz w:val="32"/>
          <w:szCs w:val="32"/>
        </w:rPr>
        <w:t>不断</w:t>
      </w:r>
      <w:r w:rsidR="003368DA">
        <w:rPr>
          <w:rFonts w:ascii="仿宋_GB2312" w:eastAsia="仿宋_GB2312" w:hAnsi="仿宋" w:hint="eastAsia"/>
          <w:kern w:val="0"/>
          <w:sz w:val="32"/>
          <w:szCs w:val="32"/>
        </w:rPr>
        <w:t>提升</w:t>
      </w:r>
      <w:r w:rsidR="00357BD3" w:rsidRPr="000105DF">
        <w:rPr>
          <w:rFonts w:ascii="仿宋_GB2312" w:eastAsia="仿宋_GB2312" w:hAnsi="仿宋" w:hint="eastAsia"/>
          <w:kern w:val="0"/>
          <w:sz w:val="32"/>
          <w:szCs w:val="32"/>
        </w:rPr>
        <w:t>工作人员</w:t>
      </w:r>
      <w:r w:rsidR="003368DA">
        <w:rPr>
          <w:rFonts w:ascii="仿宋_GB2312" w:eastAsia="仿宋_GB2312" w:hAnsi="仿宋" w:hint="eastAsia"/>
          <w:kern w:val="0"/>
          <w:sz w:val="32"/>
          <w:szCs w:val="32"/>
        </w:rPr>
        <w:t>的公开意识和工作能力</w:t>
      </w:r>
      <w:r w:rsidR="00014921" w:rsidRPr="00F920F1">
        <w:rPr>
          <w:rFonts w:ascii="仿宋_GB2312" w:eastAsia="仿宋_GB2312" w:hAnsi="仿宋" w:hint="eastAsia"/>
          <w:kern w:val="0"/>
          <w:sz w:val="32"/>
          <w:szCs w:val="32"/>
        </w:rPr>
        <w:t>；</w:t>
      </w:r>
      <w:r w:rsidR="00014921" w:rsidRPr="00F920F1">
        <w:rPr>
          <w:rFonts w:ascii="仿宋_GB2312" w:eastAsia="仿宋_GB2312" w:hAnsi="仿宋"/>
          <w:kern w:val="0"/>
          <w:sz w:val="32"/>
          <w:szCs w:val="32"/>
        </w:rPr>
        <w:t>二是</w:t>
      </w:r>
      <w:r w:rsidR="00A06E8F">
        <w:rPr>
          <w:rFonts w:ascii="仿宋_GB2312" w:eastAsia="仿宋_GB2312" w:hAnsi="仿宋" w:hint="eastAsia"/>
          <w:kern w:val="0"/>
          <w:sz w:val="32"/>
          <w:szCs w:val="32"/>
        </w:rPr>
        <w:t>以</w:t>
      </w:r>
      <w:r w:rsidR="00E208C8" w:rsidRPr="001E27B5">
        <w:rPr>
          <w:rFonts w:ascii="仿宋_GB2312" w:eastAsia="仿宋_GB2312" w:hint="eastAsia"/>
          <w:sz w:val="32"/>
          <w:szCs w:val="32"/>
        </w:rPr>
        <w:t>完善重点领域信息公开目录标准</w:t>
      </w:r>
      <w:r w:rsidR="00A06E8F">
        <w:rPr>
          <w:rFonts w:ascii="仿宋_GB2312" w:eastAsia="仿宋_GB2312" w:hint="eastAsia"/>
          <w:sz w:val="32"/>
          <w:szCs w:val="32"/>
        </w:rPr>
        <w:t>为抓手</w:t>
      </w:r>
      <w:r w:rsidR="00E208C8">
        <w:rPr>
          <w:rFonts w:ascii="仿宋_GB2312" w:eastAsia="仿宋_GB2312" w:hint="eastAsia"/>
          <w:sz w:val="32"/>
          <w:szCs w:val="32"/>
        </w:rPr>
        <w:t>，梳理整合应公开的信息资源，</w:t>
      </w:r>
      <w:r w:rsidR="00E208C8">
        <w:rPr>
          <w:rFonts w:ascii="仿宋_GB2312" w:eastAsia="仿宋_GB2312" w:hAnsi="仿宋" w:hint="eastAsia"/>
          <w:sz w:val="32"/>
          <w:szCs w:val="32"/>
        </w:rPr>
        <w:t>实现应公开尽公开；</w:t>
      </w:r>
      <w:r w:rsidR="00A06E8F">
        <w:rPr>
          <w:rFonts w:ascii="仿宋_GB2312" w:eastAsia="仿宋_GB2312" w:hAnsi="仿宋" w:hint="eastAsia"/>
          <w:sz w:val="32"/>
          <w:szCs w:val="32"/>
        </w:rPr>
        <w:t>三是</w:t>
      </w:r>
      <w:r w:rsidR="00A06E8F">
        <w:rPr>
          <w:rFonts w:ascii="仿宋_GB2312" w:eastAsia="仿宋_GB2312" w:hAnsi="仿宋_GB2312" w:hint="eastAsia"/>
          <w:sz w:val="32"/>
          <w:szCs w:val="32"/>
        </w:rPr>
        <w:t>围绕</w:t>
      </w:r>
      <w:r w:rsidR="00D94001">
        <w:rPr>
          <w:rFonts w:ascii="仿宋_GB2312" w:eastAsia="仿宋_GB2312" w:hAnsi="仿宋_GB2312" w:hint="eastAsia"/>
          <w:sz w:val="32"/>
          <w:szCs w:val="32"/>
        </w:rPr>
        <w:t>公众关切</w:t>
      </w:r>
      <w:r w:rsidR="00A06E8F">
        <w:rPr>
          <w:rFonts w:ascii="仿宋_GB2312" w:eastAsia="仿宋_GB2312" w:hAnsi="仿宋_GB2312" w:hint="eastAsia"/>
          <w:sz w:val="32"/>
          <w:szCs w:val="32"/>
        </w:rPr>
        <w:t>，</w:t>
      </w:r>
      <w:r w:rsidR="00D94001" w:rsidRPr="002A4722">
        <w:rPr>
          <w:rFonts w:ascii="仿宋_GB2312" w:eastAsia="仿宋_GB2312" w:hint="eastAsia"/>
          <w:sz w:val="32"/>
          <w:szCs w:val="32"/>
        </w:rPr>
        <w:t>策划组建</w:t>
      </w:r>
      <w:r w:rsidR="00D94001">
        <w:rPr>
          <w:rFonts w:ascii="仿宋_GB2312" w:eastAsia="仿宋_GB2312" w:hint="eastAsia"/>
          <w:sz w:val="32"/>
          <w:szCs w:val="32"/>
        </w:rPr>
        <w:t>网站</w:t>
      </w:r>
      <w:r w:rsidR="00D94001" w:rsidRPr="002A4722">
        <w:rPr>
          <w:rFonts w:ascii="仿宋_GB2312" w:eastAsia="仿宋_GB2312" w:hint="eastAsia"/>
          <w:sz w:val="32"/>
          <w:szCs w:val="32"/>
        </w:rPr>
        <w:t>专题</w:t>
      </w:r>
      <w:r w:rsidR="00D94001">
        <w:rPr>
          <w:rFonts w:ascii="仿宋_GB2312" w:eastAsia="仿宋_GB2312" w:hint="eastAsia"/>
          <w:sz w:val="32"/>
          <w:szCs w:val="32"/>
        </w:rPr>
        <w:t>服务，</w:t>
      </w:r>
      <w:r w:rsidR="00A06E8F">
        <w:rPr>
          <w:rFonts w:ascii="仿宋_GB2312" w:eastAsia="仿宋_GB2312" w:hAnsi="仿宋_GB2312" w:hint="eastAsia"/>
          <w:sz w:val="32"/>
          <w:szCs w:val="32"/>
        </w:rPr>
        <w:t>加强对新媒体的开发和应用，多平台、多层次、多角度对外发布各类信息</w:t>
      </w:r>
      <w:r w:rsidR="00D94001">
        <w:rPr>
          <w:rFonts w:ascii="仿宋_GB2312" w:eastAsia="仿宋_GB2312" w:hAnsi="仿宋_GB2312" w:hint="eastAsia"/>
          <w:sz w:val="32"/>
          <w:szCs w:val="32"/>
        </w:rPr>
        <w:t>；</w:t>
      </w:r>
      <w:r w:rsidR="002B0E91">
        <w:rPr>
          <w:rFonts w:ascii="仿宋_GB2312" w:eastAsia="仿宋_GB2312" w:hAnsi="仿宋_GB2312" w:hint="eastAsia"/>
          <w:sz w:val="32"/>
          <w:szCs w:val="32"/>
        </w:rPr>
        <w:t>四是</w:t>
      </w:r>
      <w:r w:rsidR="00A06E8F">
        <w:rPr>
          <w:rFonts w:ascii="仿宋_GB2312" w:eastAsia="仿宋_GB2312" w:hint="eastAsia"/>
          <w:sz w:val="32"/>
          <w:szCs w:val="32"/>
        </w:rPr>
        <w:t>继续完善依申请公开工作程序，加强</w:t>
      </w:r>
      <w:r w:rsidR="004039A1">
        <w:rPr>
          <w:rFonts w:ascii="仿宋_GB2312" w:eastAsia="仿宋_GB2312" w:hint="eastAsia"/>
          <w:sz w:val="32"/>
          <w:szCs w:val="32"/>
        </w:rPr>
        <w:t>对法规规章和典型</w:t>
      </w:r>
      <w:r w:rsidR="00A06E8F">
        <w:rPr>
          <w:rFonts w:ascii="仿宋_GB2312" w:eastAsia="仿宋_GB2312" w:hint="eastAsia"/>
          <w:sz w:val="32"/>
          <w:szCs w:val="32"/>
        </w:rPr>
        <w:t>案例</w:t>
      </w:r>
      <w:r w:rsidR="004039A1">
        <w:rPr>
          <w:rFonts w:ascii="仿宋_GB2312" w:eastAsia="仿宋_GB2312" w:hint="eastAsia"/>
          <w:sz w:val="32"/>
          <w:szCs w:val="32"/>
        </w:rPr>
        <w:t>的</w:t>
      </w:r>
      <w:r w:rsidR="00A06E8F">
        <w:rPr>
          <w:rFonts w:ascii="仿宋_GB2312" w:eastAsia="仿宋_GB2312" w:hint="eastAsia"/>
          <w:sz w:val="32"/>
          <w:szCs w:val="32"/>
        </w:rPr>
        <w:t>研究，不断提高依申请公开工作的规范性，更好</w:t>
      </w:r>
      <w:r w:rsidR="00D94001">
        <w:rPr>
          <w:rFonts w:ascii="仿宋_GB2312" w:eastAsia="仿宋_GB2312" w:hint="eastAsia"/>
          <w:sz w:val="32"/>
          <w:szCs w:val="32"/>
        </w:rPr>
        <w:t>地</w:t>
      </w:r>
      <w:r w:rsidR="00A06E8F">
        <w:rPr>
          <w:rFonts w:ascii="仿宋_GB2312" w:eastAsia="仿宋_GB2312" w:hint="eastAsia"/>
          <w:sz w:val="32"/>
          <w:szCs w:val="32"/>
        </w:rPr>
        <w:t>保障公民知情权。</w:t>
      </w:r>
    </w:p>
    <w:p w:rsidR="00FB5486" w:rsidRPr="00BA5B0F" w:rsidRDefault="00FB5486" w:rsidP="000159BD">
      <w:pPr>
        <w:spacing w:line="600" w:lineRule="exact"/>
        <w:ind w:firstLineChars="200" w:firstLine="640"/>
        <w:rPr>
          <w:rFonts w:ascii="仿宋_GB2312" w:eastAsia="仿宋_GB2312" w:hAnsi="仿宋"/>
          <w:color w:val="FF0000"/>
          <w:kern w:val="0"/>
          <w:sz w:val="32"/>
          <w:szCs w:val="32"/>
        </w:rPr>
      </w:pPr>
    </w:p>
    <w:p w:rsidR="007C4967" w:rsidRDefault="007C4967" w:rsidP="000159BD">
      <w:pPr>
        <w:spacing w:line="600" w:lineRule="exact"/>
        <w:ind w:right="960" w:firstLineChars="200" w:firstLine="640"/>
        <w:jc w:val="right"/>
        <w:rPr>
          <w:rFonts w:ascii="仿宋_GB2312" w:eastAsia="仿宋_GB2312" w:hAnsi="仿宋"/>
          <w:sz w:val="32"/>
          <w:szCs w:val="32"/>
        </w:rPr>
      </w:pPr>
      <w:r>
        <w:rPr>
          <w:rFonts w:ascii="仿宋_GB2312" w:eastAsia="仿宋_GB2312" w:hAnsi="仿宋" w:hint="eastAsia"/>
          <w:sz w:val="32"/>
          <w:szCs w:val="32"/>
        </w:rPr>
        <w:t>201</w:t>
      </w:r>
      <w:r w:rsidR="00162B2B">
        <w:rPr>
          <w:rFonts w:ascii="仿宋_GB2312" w:eastAsia="仿宋_GB2312" w:hAnsi="仿宋" w:hint="eastAsia"/>
          <w:sz w:val="32"/>
          <w:szCs w:val="32"/>
        </w:rPr>
        <w:t>7</w:t>
      </w:r>
      <w:r>
        <w:rPr>
          <w:rFonts w:ascii="仿宋_GB2312" w:eastAsia="仿宋_GB2312" w:hAnsi="仿宋" w:hint="eastAsia"/>
          <w:sz w:val="32"/>
          <w:szCs w:val="32"/>
        </w:rPr>
        <w:t>年3月</w:t>
      </w:r>
    </w:p>
    <w:p w:rsidR="00D348A0" w:rsidRDefault="00D348A0" w:rsidP="0064413A">
      <w:pPr>
        <w:spacing w:line="600" w:lineRule="exact"/>
        <w:rPr>
          <w:rFonts w:ascii="黑体" w:eastAsia="黑体" w:hAnsi="黑体"/>
          <w:sz w:val="32"/>
          <w:szCs w:val="32"/>
        </w:rPr>
      </w:pPr>
    </w:p>
    <w:p w:rsidR="00591C03" w:rsidRDefault="00591C03" w:rsidP="0064413A">
      <w:pPr>
        <w:spacing w:line="600" w:lineRule="exact"/>
        <w:rPr>
          <w:rFonts w:ascii="黑体" w:eastAsia="黑体" w:hAnsi="黑体" w:hint="eastAsia"/>
          <w:sz w:val="32"/>
          <w:szCs w:val="32"/>
        </w:rPr>
      </w:pPr>
    </w:p>
    <w:p w:rsidR="00F851C9" w:rsidRDefault="00F851C9" w:rsidP="0064413A">
      <w:pPr>
        <w:spacing w:line="600" w:lineRule="exact"/>
        <w:rPr>
          <w:rFonts w:ascii="黑体" w:eastAsia="黑体" w:hAnsi="黑体"/>
          <w:sz w:val="32"/>
          <w:szCs w:val="32"/>
        </w:rPr>
      </w:pPr>
      <w:r w:rsidRPr="0064413A">
        <w:rPr>
          <w:rFonts w:ascii="黑体" w:eastAsia="黑体" w:hAnsi="黑体"/>
          <w:sz w:val="32"/>
          <w:szCs w:val="32"/>
        </w:rPr>
        <w:lastRenderedPageBreak/>
        <w:t>附</w:t>
      </w:r>
      <w:r w:rsidR="00DB6C1F" w:rsidRPr="0064413A">
        <w:rPr>
          <w:rFonts w:ascii="黑体" w:eastAsia="黑体" w:hAnsi="黑体" w:hint="eastAsia"/>
          <w:sz w:val="32"/>
          <w:szCs w:val="32"/>
        </w:rPr>
        <w:t>表</w:t>
      </w:r>
      <w:r w:rsidRPr="0064413A">
        <w:rPr>
          <w:rFonts w:ascii="黑体" w:eastAsia="黑体" w:hAnsi="黑体" w:hint="eastAsia"/>
          <w:sz w:val="32"/>
          <w:szCs w:val="32"/>
        </w:rPr>
        <w:t>：</w:t>
      </w:r>
    </w:p>
    <w:p w:rsidR="00DB6C1F" w:rsidRPr="00DB6C1F" w:rsidRDefault="00DB6C1F" w:rsidP="00DB6C1F">
      <w:pPr>
        <w:spacing w:line="600" w:lineRule="exact"/>
        <w:ind w:right="640" w:firstLineChars="200" w:firstLine="880"/>
        <w:jc w:val="center"/>
        <w:rPr>
          <w:rFonts w:ascii="方正小标宋简体" w:eastAsia="方正小标宋简体" w:hAnsi="宋体" w:cs="宋体"/>
          <w:color w:val="000000"/>
          <w:kern w:val="0"/>
          <w:sz w:val="44"/>
          <w:szCs w:val="44"/>
        </w:rPr>
      </w:pPr>
      <w:r w:rsidRPr="00DB6C1F">
        <w:rPr>
          <w:rFonts w:ascii="方正小标宋简体" w:eastAsia="方正小标宋简体" w:hAnsi="宋体" w:cs="宋体" w:hint="eastAsia"/>
          <w:color w:val="000000"/>
          <w:kern w:val="0"/>
          <w:sz w:val="44"/>
          <w:szCs w:val="44"/>
        </w:rPr>
        <w:t>政府信息公开情况统计表</w:t>
      </w:r>
    </w:p>
    <w:p w:rsidR="00DB6C1F" w:rsidRPr="00DB6C1F" w:rsidRDefault="00DB6C1F" w:rsidP="00DB6C1F">
      <w:pPr>
        <w:spacing w:line="600" w:lineRule="exact"/>
        <w:ind w:right="640" w:firstLineChars="200" w:firstLine="600"/>
        <w:jc w:val="center"/>
        <w:rPr>
          <w:rFonts w:ascii="黑体" w:eastAsia="黑体" w:hAnsi="黑体"/>
          <w:sz w:val="30"/>
          <w:szCs w:val="30"/>
        </w:rPr>
      </w:pPr>
      <w:r w:rsidRPr="00DB6C1F">
        <w:rPr>
          <w:rFonts w:ascii="黑体" w:eastAsia="黑体" w:hAnsi="黑体" w:hint="eastAsia"/>
          <w:sz w:val="30"/>
          <w:szCs w:val="30"/>
        </w:rPr>
        <w:t>（2016年度）</w:t>
      </w:r>
    </w:p>
    <w:tbl>
      <w:tblPr>
        <w:tblW w:w="9563" w:type="dxa"/>
        <w:jc w:val="center"/>
        <w:tblInd w:w="85" w:type="dxa"/>
        <w:tblLook w:val="0000"/>
      </w:tblPr>
      <w:tblGrid>
        <w:gridCol w:w="7763"/>
        <w:gridCol w:w="720"/>
        <w:gridCol w:w="1080"/>
      </w:tblGrid>
      <w:tr w:rsidR="00DB6C1F" w:rsidRPr="0045596D" w:rsidTr="00E476F7">
        <w:trPr>
          <w:trHeight w:val="402"/>
          <w:jc w:val="center"/>
        </w:trPr>
        <w:tc>
          <w:tcPr>
            <w:tcW w:w="7763" w:type="dxa"/>
            <w:tcBorders>
              <w:top w:val="single" w:sz="8" w:space="0" w:color="auto"/>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 计 指 标</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单位</w:t>
            </w: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统计数</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一、主动公开情况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DB6C1F" w:rsidRPr="00407329" w:rsidRDefault="00DB6C1F" w:rsidP="00E476F7">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宋体" w:hAnsi="宋体" w:cs="宋体"/>
                <w:color w:val="000000"/>
                <w:kern w:val="0"/>
                <w:sz w:val="24"/>
              </w:rPr>
            </w:pPr>
          </w:p>
        </w:tc>
      </w:tr>
      <w:tr w:rsidR="00DB6C1F" w:rsidRPr="0045596D" w:rsidTr="00E476F7">
        <w:trPr>
          <w:trHeight w:val="660"/>
          <w:jc w:val="center"/>
        </w:trPr>
        <w:tc>
          <w:tcPr>
            <w:tcW w:w="7763" w:type="dxa"/>
            <w:tcBorders>
              <w:top w:val="nil"/>
              <w:left w:val="single" w:sz="8" w:space="0" w:color="auto"/>
              <w:bottom w:val="single" w:sz="4" w:space="0" w:color="auto"/>
              <w:right w:val="single" w:sz="4" w:space="0" w:color="auto"/>
            </w:tcBorders>
            <w:shd w:val="clear" w:color="auto" w:fill="auto"/>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（一）主动公开政府信息数</w:t>
            </w:r>
            <w:r w:rsidRPr="0045596D">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18066</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其中：主动公开规范性文件数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20</w:t>
            </w:r>
          </w:p>
        </w:tc>
      </w:tr>
      <w:tr w:rsidR="00DB6C1F" w:rsidRPr="0045596D" w:rsidTr="00E476F7">
        <w:trPr>
          <w:trHeight w:val="402"/>
          <w:jc w:val="center"/>
        </w:trPr>
        <w:tc>
          <w:tcPr>
            <w:tcW w:w="7763" w:type="dxa"/>
            <w:tcBorders>
              <w:top w:val="nil"/>
              <w:left w:val="single" w:sz="8" w:space="0" w:color="auto"/>
              <w:bottom w:val="nil"/>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制发规范性文件总数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20</w:t>
            </w:r>
          </w:p>
        </w:tc>
      </w:tr>
      <w:tr w:rsidR="00DB6C1F" w:rsidRPr="0045596D" w:rsidTr="00E476F7">
        <w:trPr>
          <w:trHeight w:val="660"/>
          <w:jc w:val="center"/>
        </w:trPr>
        <w:tc>
          <w:tcPr>
            <w:tcW w:w="7763" w:type="dxa"/>
            <w:tcBorders>
              <w:top w:val="single" w:sz="4" w:space="0" w:color="auto"/>
              <w:left w:val="single" w:sz="8" w:space="0" w:color="auto"/>
              <w:bottom w:val="single" w:sz="4" w:space="0" w:color="auto"/>
              <w:right w:val="single" w:sz="4" w:space="0" w:color="auto"/>
            </w:tcBorders>
            <w:shd w:val="clear" w:color="auto" w:fill="auto"/>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（二）重点领域公开政府信息数</w:t>
            </w:r>
            <w:r w:rsidRPr="0045596D">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3120</w:t>
            </w:r>
          </w:p>
        </w:tc>
      </w:tr>
      <w:tr w:rsidR="00DB6C1F" w:rsidRPr="0045596D" w:rsidTr="00E476F7">
        <w:trPr>
          <w:trHeight w:val="600"/>
          <w:jc w:val="center"/>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ind w:left="1680" w:hangingChars="700" w:hanging="1680"/>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其中：主动公开财政预算决算、“三公经费”和行政经费信息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DB6C1F" w:rsidRPr="0045596D" w:rsidTr="00E476F7">
        <w:trPr>
          <w:trHeight w:val="645"/>
          <w:jc w:val="center"/>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主动公开保障性安居工程建设计划、项目开工和竣工情况，保障性住房的分配和退出等信息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66</w:t>
            </w:r>
          </w:p>
        </w:tc>
      </w:tr>
      <w:tr w:rsidR="00DB6C1F" w:rsidRPr="0045596D" w:rsidTr="00E476F7">
        <w:trPr>
          <w:trHeight w:val="570"/>
          <w:jc w:val="center"/>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主动公开食品安全标准，食品生产经营许可、专项检查整治等信息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DB6C1F" w:rsidRPr="0045596D" w:rsidTr="00E476F7">
        <w:trPr>
          <w:trHeight w:val="585"/>
          <w:jc w:val="center"/>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主动公开环境核查审批、环境状况公报和重特大突发环境事件等信息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r w:rsidRPr="0045596D">
              <w:rPr>
                <w:rFonts w:ascii="仿宋_GB2312" w:eastAsia="仿宋_GB2312" w:hAnsi="宋体" w:cs="宋体" w:hint="eastAsia"/>
                <w:kern w:val="0"/>
                <w:sz w:val="24"/>
              </w:rPr>
              <w:t xml:space="preserve">　</w:t>
            </w:r>
          </w:p>
        </w:tc>
      </w:tr>
      <w:tr w:rsidR="00DB6C1F" w:rsidRPr="0045596D" w:rsidTr="00E476F7">
        <w:trPr>
          <w:trHeight w:val="780"/>
          <w:jc w:val="center"/>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主动公开招投标违法违规行为及处理情况、国有资金占控股或者主导地位依法应当招标的项目等信息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B6C1F" w:rsidRPr="0045596D" w:rsidRDefault="00DB6C1F" w:rsidP="00E476F7">
            <w:pPr>
              <w:widowControl/>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3032</w:t>
            </w:r>
          </w:p>
        </w:tc>
      </w:tr>
      <w:tr w:rsidR="00DB6C1F" w:rsidRPr="0045596D" w:rsidTr="00E476F7">
        <w:trPr>
          <w:trHeight w:val="555"/>
          <w:jc w:val="center"/>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主动公开生产安全事故的政府举措、处置进展、风险预警、防范措施等信息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r w:rsidRPr="0045596D">
              <w:rPr>
                <w:rFonts w:ascii="仿宋_GB2312" w:eastAsia="仿宋_GB2312" w:hAnsi="宋体" w:cs="宋体" w:hint="eastAsia"/>
                <w:kern w:val="0"/>
                <w:sz w:val="24"/>
              </w:rPr>
              <w:t xml:space="preserve">　</w:t>
            </w:r>
          </w:p>
        </w:tc>
      </w:tr>
      <w:tr w:rsidR="00DB6C1F" w:rsidRPr="0045596D" w:rsidTr="00E476F7">
        <w:trPr>
          <w:trHeight w:val="690"/>
          <w:jc w:val="center"/>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主动公开农用地转为建设用地批准、征收集体土地批准、征地公告、征地补偿安置公示、集体土地征收结案等信息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r w:rsidRPr="0045596D">
              <w:rPr>
                <w:rFonts w:ascii="仿宋_GB2312" w:eastAsia="仿宋_GB2312" w:hAnsi="宋体" w:cs="宋体" w:hint="eastAsia"/>
                <w:kern w:val="0"/>
                <w:sz w:val="24"/>
              </w:rPr>
              <w:t xml:space="preserve">　</w:t>
            </w:r>
          </w:p>
        </w:tc>
      </w:tr>
      <w:tr w:rsidR="00DB6C1F" w:rsidRPr="0045596D" w:rsidTr="00E476F7">
        <w:trPr>
          <w:trHeight w:val="720"/>
          <w:jc w:val="center"/>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主动公开政府指导价、政府定价和收费标准调整的项目、价格、依据、执行时间和范围等信息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r w:rsidRPr="0045596D">
              <w:rPr>
                <w:rFonts w:ascii="仿宋_GB2312" w:eastAsia="仿宋_GB2312" w:hAnsi="宋体" w:cs="宋体" w:hint="eastAsia"/>
                <w:kern w:val="0"/>
                <w:sz w:val="24"/>
              </w:rPr>
              <w:t xml:space="preserve">　</w:t>
            </w:r>
          </w:p>
        </w:tc>
      </w:tr>
      <w:tr w:rsidR="00DB6C1F" w:rsidRPr="0045596D" w:rsidTr="00E476F7">
        <w:trPr>
          <w:trHeight w:val="525"/>
          <w:jc w:val="center"/>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主动公开本市企业信用信息系统中的警示信息和良好信息等信息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20</w:t>
            </w:r>
          </w:p>
        </w:tc>
      </w:tr>
      <w:tr w:rsidR="00DB6C1F" w:rsidRPr="0045596D" w:rsidTr="00E476F7">
        <w:trPr>
          <w:trHeight w:val="585"/>
          <w:jc w:val="center"/>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主动公开政府部门预算执行审计结果等信息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0</w:t>
            </w:r>
          </w:p>
        </w:tc>
      </w:tr>
      <w:tr w:rsidR="00DB6C1F" w:rsidRPr="0045596D" w:rsidTr="00E476F7">
        <w:trPr>
          <w:trHeight w:val="675"/>
          <w:jc w:val="center"/>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主动公开行政机关对与人民群众利益密切相关的公共企事业单位进行监督管理的信息</w:t>
            </w:r>
            <w:r>
              <w:rPr>
                <w:rFonts w:ascii="仿宋_GB2312" w:eastAsia="仿宋_GB2312" w:hAnsi="宋体" w:cs="宋体" w:hint="eastAsia"/>
                <w:kern w:val="0"/>
                <w:sz w:val="24"/>
              </w:rPr>
              <w:t>数</w:t>
            </w:r>
          </w:p>
        </w:tc>
        <w:tc>
          <w:tcPr>
            <w:tcW w:w="720" w:type="dxa"/>
            <w:tcBorders>
              <w:top w:val="nil"/>
              <w:left w:val="single" w:sz="4" w:space="0" w:color="auto"/>
              <w:bottom w:val="single" w:sz="8" w:space="0" w:color="auto"/>
              <w:right w:val="single" w:sz="4"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8" w:space="0" w:color="auto"/>
              <w:right w:val="single" w:sz="8"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r w:rsidRPr="0045596D">
              <w:rPr>
                <w:rFonts w:ascii="仿宋_GB2312" w:eastAsia="仿宋_GB2312" w:hAnsi="宋体" w:cs="宋体" w:hint="eastAsia"/>
                <w:kern w:val="0"/>
                <w:sz w:val="24"/>
              </w:rPr>
              <w:t xml:space="preserve">　</w:t>
            </w:r>
          </w:p>
        </w:tc>
      </w:tr>
      <w:tr w:rsidR="00DB6C1F" w:rsidRPr="0045596D" w:rsidTr="00E476F7">
        <w:trPr>
          <w:trHeight w:val="405"/>
          <w:jc w:val="center"/>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主动公开市人民政府决定主动公开的其他信息</w:t>
            </w:r>
            <w:r>
              <w:rPr>
                <w:rFonts w:ascii="仿宋_GB2312" w:eastAsia="仿宋_GB2312" w:hAnsi="宋体" w:cs="宋体" w:hint="eastAsia"/>
                <w:kern w:val="0"/>
                <w:sz w:val="24"/>
              </w:rPr>
              <w:t>数</w:t>
            </w:r>
          </w:p>
        </w:tc>
        <w:tc>
          <w:tcPr>
            <w:tcW w:w="720" w:type="dxa"/>
            <w:tcBorders>
              <w:top w:val="single" w:sz="8" w:space="0" w:color="auto"/>
              <w:left w:val="single" w:sz="4" w:space="0" w:color="auto"/>
              <w:bottom w:val="single" w:sz="8" w:space="0" w:color="auto"/>
              <w:right w:val="single" w:sz="8"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r w:rsidRPr="0045596D">
              <w:rPr>
                <w:rFonts w:ascii="仿宋_GB2312" w:eastAsia="仿宋_GB2312" w:hAnsi="宋体" w:cs="宋体" w:hint="eastAsia"/>
                <w:kern w:val="0"/>
                <w:sz w:val="24"/>
              </w:rPr>
              <w:t xml:space="preserve">　</w:t>
            </w:r>
          </w:p>
        </w:tc>
      </w:tr>
      <w:tr w:rsidR="00DB6C1F" w:rsidRPr="0045596D" w:rsidTr="00E476F7">
        <w:trPr>
          <w:trHeight w:val="402"/>
          <w:jc w:val="center"/>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（三）通过不同渠道和方式公开政府信息的情况</w:t>
            </w:r>
          </w:p>
        </w:tc>
        <w:tc>
          <w:tcPr>
            <w:tcW w:w="720" w:type="dxa"/>
            <w:tcBorders>
              <w:top w:val="single" w:sz="8" w:space="0" w:color="auto"/>
              <w:left w:val="nil"/>
              <w:bottom w:val="single" w:sz="4" w:space="0" w:color="auto"/>
              <w:right w:val="single" w:sz="4" w:space="0" w:color="auto"/>
              <w:tr2bl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p>
        </w:tc>
      </w:tr>
      <w:tr w:rsidR="00DB6C1F" w:rsidRPr="0045596D" w:rsidTr="00E476F7">
        <w:trPr>
          <w:trHeight w:val="402"/>
          <w:jc w:val="center"/>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1.政府公报公开政府信息数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0</w:t>
            </w:r>
          </w:p>
        </w:tc>
      </w:tr>
      <w:tr w:rsidR="00DB6C1F" w:rsidRPr="0045596D" w:rsidTr="00E476F7">
        <w:trPr>
          <w:trHeight w:val="402"/>
          <w:jc w:val="center"/>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2.政府网站公开政府信息数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6399</w:t>
            </w:r>
          </w:p>
        </w:tc>
      </w:tr>
      <w:tr w:rsidR="00DB6C1F" w:rsidRPr="0045596D" w:rsidTr="00E476F7">
        <w:trPr>
          <w:trHeight w:val="402"/>
          <w:jc w:val="center"/>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1F" w:rsidRPr="009842DF" w:rsidRDefault="00DB6C1F" w:rsidP="00E476F7">
            <w:pPr>
              <w:widowControl/>
              <w:jc w:val="left"/>
              <w:rPr>
                <w:rFonts w:ascii="仿宋_GB2312" w:eastAsia="仿宋_GB2312" w:hAnsi="宋体" w:cs="宋体"/>
                <w:kern w:val="0"/>
                <w:sz w:val="24"/>
              </w:rPr>
            </w:pPr>
            <w:r w:rsidRPr="009842DF">
              <w:rPr>
                <w:rFonts w:ascii="仿宋_GB2312" w:eastAsia="仿宋_GB2312" w:hAnsi="宋体" w:cs="宋体" w:hint="eastAsia"/>
                <w:kern w:val="0"/>
                <w:sz w:val="24"/>
              </w:rPr>
              <w:t xml:space="preserve">           3.政务微博公开政府信息数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410</w:t>
            </w:r>
          </w:p>
        </w:tc>
      </w:tr>
      <w:tr w:rsidR="00DB6C1F" w:rsidRPr="0045596D" w:rsidTr="00E476F7">
        <w:trPr>
          <w:trHeight w:val="402"/>
          <w:jc w:val="center"/>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1F" w:rsidRPr="009842DF" w:rsidRDefault="00DB6C1F" w:rsidP="00E476F7">
            <w:pPr>
              <w:widowControl/>
              <w:jc w:val="left"/>
              <w:rPr>
                <w:rFonts w:ascii="仿宋_GB2312" w:eastAsia="仿宋_GB2312" w:hAnsi="宋体" w:cs="宋体"/>
                <w:kern w:val="0"/>
                <w:sz w:val="24"/>
              </w:rPr>
            </w:pPr>
            <w:r w:rsidRPr="009842DF">
              <w:rPr>
                <w:rFonts w:ascii="仿宋_GB2312" w:eastAsia="仿宋_GB2312" w:hAnsi="宋体" w:cs="宋体" w:hint="eastAsia"/>
                <w:kern w:val="0"/>
                <w:sz w:val="24"/>
              </w:rPr>
              <w:t xml:space="preserve">           4.政务微信公开政府信息数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105</w:t>
            </w:r>
          </w:p>
        </w:tc>
      </w:tr>
      <w:tr w:rsidR="00DB6C1F" w:rsidRPr="0045596D" w:rsidTr="00E476F7">
        <w:trPr>
          <w:trHeight w:val="402"/>
          <w:jc w:val="center"/>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5.其他方式公开政府信息数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5297</w:t>
            </w:r>
          </w:p>
        </w:tc>
      </w:tr>
      <w:tr w:rsidR="00DB6C1F" w:rsidRPr="0045596D" w:rsidTr="00E476F7">
        <w:trPr>
          <w:trHeight w:val="402"/>
          <w:jc w:val="center"/>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二、</w:t>
            </w:r>
            <w:r w:rsidRPr="00327620">
              <w:rPr>
                <w:rFonts w:ascii="黑体" w:eastAsia="黑体" w:hAnsi="宋体" w:cs="宋体" w:hint="eastAsia"/>
                <w:color w:val="000000"/>
                <w:kern w:val="0"/>
                <w:sz w:val="24"/>
              </w:rPr>
              <w:t>回应解读情况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DB6C1F" w:rsidRPr="0045596D" w:rsidRDefault="00DB6C1F" w:rsidP="00E476F7">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p>
        </w:tc>
      </w:tr>
      <w:tr w:rsidR="00DB6C1F" w:rsidRPr="0045596D" w:rsidTr="00E476F7">
        <w:trPr>
          <w:trHeight w:val="660"/>
          <w:jc w:val="center"/>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（一）回应公众关注热点或重大舆情数</w:t>
            </w:r>
            <w:r w:rsidRPr="0045596D">
              <w:rPr>
                <w:rFonts w:ascii="仿宋_GB2312" w:eastAsia="仿宋_GB2312" w:hAnsi="宋体" w:cs="宋体" w:hint="eastAsia"/>
                <w:kern w:val="0"/>
                <w:sz w:val="24"/>
              </w:rPr>
              <w:br/>
              <w:t xml:space="preserve">         （不同方式回应同一热点或舆情计1次）</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14</w:t>
            </w:r>
          </w:p>
        </w:tc>
      </w:tr>
      <w:tr w:rsidR="00DB6C1F" w:rsidRPr="0045596D" w:rsidTr="00E476F7">
        <w:trPr>
          <w:trHeight w:val="402"/>
          <w:jc w:val="center"/>
        </w:trPr>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（二）通过不同渠道和方式回应解读的情况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p>
        </w:tc>
      </w:tr>
      <w:tr w:rsidR="00DB6C1F" w:rsidRPr="0045596D" w:rsidTr="00E476F7">
        <w:trPr>
          <w:trHeight w:val="402"/>
          <w:jc w:val="center"/>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1.参加或举办新闻发布会总次数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33</w:t>
            </w:r>
          </w:p>
        </w:tc>
      </w:tr>
      <w:tr w:rsidR="00DB6C1F" w:rsidRPr="0045596D" w:rsidTr="00E476F7">
        <w:trPr>
          <w:trHeight w:val="402"/>
          <w:jc w:val="center"/>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其中：主要负责同志参加新闻发布会次数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2.政府网站在线访谈次数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其中：主要负责同志参加政府网站在线访谈次数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3.政策解读稿件发布数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篇</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2400</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4.微博微信回应事件数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27</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5.其他方式回应事件数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41</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三、依申请公开情况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DB6C1F" w:rsidRPr="0045596D" w:rsidRDefault="00DB6C1F" w:rsidP="00E476F7">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（一）收到申请数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1065</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1.当面申请数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585</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2.传真申请数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9</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3.网络申请数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135</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4.信函申请数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336</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（二）申请办结数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1078</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1.按时办结数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1078</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2.延期办结数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（三）申请答复数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1078</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1.属于已主动公开范围数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26</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2.同意公开答复数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439</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3.同意部分公开答复数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8</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4.不同意公开答复数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67</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其中：涉及国家秘密</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22</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涉及商业秘密</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6</w:t>
            </w:r>
          </w:p>
        </w:tc>
      </w:tr>
      <w:tr w:rsidR="00DB6C1F" w:rsidRPr="0045596D" w:rsidTr="00E476F7">
        <w:trPr>
          <w:trHeight w:val="402"/>
          <w:jc w:val="center"/>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涉及个人隐私</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ind w:left="2400" w:hangingChars="1000" w:hanging="240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危及国家安全、公共安全、经济安全和社会稳定</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不是《条例》所指政府信息</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26</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法律法规规定的其他情形</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13</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5.不属于本行政机关公开数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189</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6.申请信息不存在数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318</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7.告知作出更改补充数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521262">
              <w:rPr>
                <w:rFonts w:ascii="仿宋_GB2312" w:eastAsia="仿宋_GB2312" w:hAnsi="宋体" w:cs="宋体"/>
                <w:kern w:val="0"/>
                <w:sz w:val="24"/>
              </w:rPr>
              <w:t>31</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8.告知通过其他途径办理数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四、行政复议数量</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DD0E44" w:rsidRDefault="00DB6C1F" w:rsidP="00E476F7">
            <w:pPr>
              <w:widowControl/>
              <w:jc w:val="center"/>
              <w:rPr>
                <w:rFonts w:ascii="仿宋_GB2312" w:eastAsia="仿宋_GB2312" w:hAnsi="宋体" w:cs="宋体"/>
                <w:kern w:val="0"/>
                <w:sz w:val="24"/>
              </w:rPr>
            </w:pPr>
            <w:r w:rsidRPr="00DD0E44">
              <w:rPr>
                <w:rFonts w:ascii="仿宋_GB2312" w:eastAsia="仿宋_GB2312" w:hAnsi="宋体" w:cs="宋体" w:hint="eastAsia"/>
                <w:kern w:val="0"/>
                <w:sz w:val="24"/>
              </w:rPr>
              <w:t>40</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（一）维持具体行政行为数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30</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F406E" w:rsidRDefault="00DB6C1F" w:rsidP="00E476F7">
            <w:pPr>
              <w:widowControl/>
              <w:jc w:val="left"/>
              <w:rPr>
                <w:rFonts w:ascii="黑体" w:eastAsia="黑体" w:hAnsi="宋体" w:cs="宋体"/>
                <w:color w:val="000000"/>
                <w:kern w:val="0"/>
                <w:sz w:val="24"/>
              </w:rPr>
            </w:pPr>
            <w:r w:rsidRPr="004F406E">
              <w:rPr>
                <w:rFonts w:ascii="黑体" w:eastAsia="黑体" w:hAnsi="宋体" w:cs="宋体" w:hint="eastAsia"/>
                <w:color w:val="000000"/>
                <w:kern w:val="0"/>
                <w:sz w:val="24"/>
              </w:rPr>
              <w:t>五、行政诉讼数量</w:t>
            </w:r>
          </w:p>
        </w:tc>
        <w:tc>
          <w:tcPr>
            <w:tcW w:w="720" w:type="dxa"/>
            <w:tcBorders>
              <w:top w:val="nil"/>
              <w:left w:val="nil"/>
              <w:bottom w:val="single" w:sz="4" w:space="0" w:color="auto"/>
              <w:right w:val="single" w:sz="4" w:space="0" w:color="auto"/>
            </w:tcBorders>
            <w:shd w:val="clear" w:color="auto" w:fill="auto"/>
            <w:noWrap/>
            <w:vAlign w:val="center"/>
          </w:tcPr>
          <w:p w:rsidR="00DB6C1F" w:rsidRPr="004F406E" w:rsidRDefault="00DB6C1F" w:rsidP="00E476F7">
            <w:pPr>
              <w:widowControl/>
              <w:jc w:val="center"/>
              <w:rPr>
                <w:rFonts w:ascii="宋体" w:hAnsi="宋体" w:cs="宋体"/>
                <w:color w:val="000000"/>
                <w:kern w:val="0"/>
                <w:sz w:val="24"/>
              </w:rPr>
            </w:pPr>
            <w:r w:rsidRPr="004F406E">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7F2DFE" w:rsidRDefault="00DB6C1F" w:rsidP="00E476F7">
            <w:pPr>
              <w:widowControl/>
              <w:jc w:val="center"/>
              <w:rPr>
                <w:rFonts w:ascii="仿宋_GB2312" w:eastAsia="仿宋_GB2312" w:hAnsi="宋体" w:cs="宋体"/>
                <w:kern w:val="0"/>
                <w:sz w:val="24"/>
              </w:rPr>
            </w:pPr>
            <w:r w:rsidRPr="004F406E">
              <w:rPr>
                <w:rFonts w:ascii="仿宋_GB2312" w:eastAsia="仿宋_GB2312" w:hAnsi="宋体" w:cs="宋体" w:hint="eastAsia"/>
                <w:kern w:val="0"/>
                <w:sz w:val="24"/>
              </w:rPr>
              <w:t>24</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（一）维持具体行政行为或者驳回原告诉讼请求数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F406E"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sidRPr="004F406E">
              <w:rPr>
                <w:rFonts w:ascii="仿宋_GB2312" w:eastAsia="仿宋_GB2312" w:hAnsi="宋体" w:cs="宋体" w:hint="eastAsia"/>
                <w:kern w:val="0"/>
                <w:sz w:val="24"/>
              </w:rPr>
              <w:t>（二）被依法纠错数</w:t>
            </w:r>
          </w:p>
        </w:tc>
        <w:tc>
          <w:tcPr>
            <w:tcW w:w="720" w:type="dxa"/>
            <w:tcBorders>
              <w:top w:val="nil"/>
              <w:left w:val="nil"/>
              <w:bottom w:val="single" w:sz="4" w:space="0" w:color="auto"/>
              <w:right w:val="single" w:sz="4" w:space="0" w:color="auto"/>
            </w:tcBorders>
            <w:shd w:val="clear" w:color="auto" w:fill="auto"/>
            <w:noWrap/>
            <w:vAlign w:val="center"/>
          </w:tcPr>
          <w:p w:rsidR="00DB6C1F" w:rsidRPr="004F406E" w:rsidRDefault="00DB6C1F" w:rsidP="00E476F7">
            <w:pPr>
              <w:widowControl/>
              <w:jc w:val="center"/>
              <w:rPr>
                <w:rFonts w:ascii="仿宋_GB2312" w:eastAsia="仿宋_GB2312" w:hAnsi="宋体" w:cs="宋体"/>
                <w:kern w:val="0"/>
                <w:sz w:val="24"/>
              </w:rPr>
            </w:pPr>
            <w:r w:rsidRPr="004F406E">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F406E">
              <w:rPr>
                <w:rFonts w:ascii="仿宋_GB2312" w:eastAsia="仿宋_GB2312" w:hAnsi="宋体" w:cs="宋体" w:hint="eastAsia"/>
                <w:kern w:val="0"/>
                <w:sz w:val="24"/>
              </w:rPr>
              <w:t>2</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20</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六、举报投诉数量</w:t>
            </w:r>
          </w:p>
        </w:tc>
        <w:tc>
          <w:tcPr>
            <w:tcW w:w="720" w:type="dxa"/>
            <w:tcBorders>
              <w:top w:val="nil"/>
              <w:left w:val="nil"/>
              <w:bottom w:val="single" w:sz="4" w:space="0" w:color="auto"/>
              <w:right w:val="single" w:sz="4" w:space="0" w:color="auto"/>
            </w:tcBorders>
            <w:shd w:val="clear" w:color="auto" w:fill="auto"/>
            <w:noWrap/>
            <w:vAlign w:val="center"/>
          </w:tcPr>
          <w:p w:rsidR="00DB6C1F" w:rsidRPr="00DE3E7F" w:rsidRDefault="00DB6C1F" w:rsidP="00E476F7">
            <w:pPr>
              <w:widowControl/>
              <w:jc w:val="center"/>
              <w:rPr>
                <w:rFonts w:ascii="仿宋_GB2312" w:eastAsia="仿宋_GB2312" w:hAnsi="宋体" w:cs="宋体"/>
                <w:kern w:val="0"/>
                <w:sz w:val="24"/>
              </w:rPr>
            </w:pPr>
            <w:r w:rsidRPr="00DE3E7F">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DB6C1F" w:rsidRPr="00DD0E44" w:rsidRDefault="00DB6C1F" w:rsidP="00E476F7">
            <w:pPr>
              <w:widowControl/>
              <w:jc w:val="center"/>
              <w:rPr>
                <w:rFonts w:ascii="仿宋_GB2312" w:eastAsia="仿宋_GB2312" w:hAnsi="宋体" w:cs="宋体"/>
                <w:kern w:val="0"/>
                <w:sz w:val="24"/>
              </w:rPr>
            </w:pPr>
            <w:r w:rsidRPr="00DD0E44">
              <w:rPr>
                <w:rFonts w:ascii="仿宋_GB2312" w:eastAsia="仿宋_GB2312" w:hAnsi="宋体" w:cs="宋体" w:hint="eastAsia"/>
                <w:kern w:val="0"/>
                <w:sz w:val="24"/>
              </w:rPr>
              <w:t>0</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F406E" w:rsidRDefault="00DB6C1F" w:rsidP="00E476F7">
            <w:pPr>
              <w:widowControl/>
              <w:jc w:val="left"/>
              <w:rPr>
                <w:rFonts w:ascii="黑体" w:eastAsia="黑体" w:hAnsi="宋体" w:cs="宋体"/>
                <w:color w:val="000000"/>
                <w:kern w:val="0"/>
                <w:sz w:val="24"/>
              </w:rPr>
            </w:pPr>
            <w:r w:rsidRPr="004F406E">
              <w:rPr>
                <w:rFonts w:ascii="黑体" w:eastAsia="黑体" w:hAnsi="宋体" w:cs="宋体" w:hint="eastAsia"/>
                <w:color w:val="000000"/>
                <w:kern w:val="0"/>
                <w:sz w:val="24"/>
              </w:rPr>
              <w:t>七、依申请公开信息收取的费用</w:t>
            </w:r>
          </w:p>
        </w:tc>
        <w:tc>
          <w:tcPr>
            <w:tcW w:w="720" w:type="dxa"/>
            <w:tcBorders>
              <w:top w:val="nil"/>
              <w:left w:val="nil"/>
              <w:bottom w:val="single" w:sz="4" w:space="0" w:color="auto"/>
              <w:right w:val="single" w:sz="4" w:space="0" w:color="auto"/>
            </w:tcBorders>
            <w:shd w:val="clear" w:color="auto" w:fill="auto"/>
            <w:noWrap/>
            <w:vAlign w:val="center"/>
          </w:tcPr>
          <w:p w:rsidR="00DB6C1F" w:rsidRPr="00DE3E7F" w:rsidRDefault="00DB6C1F" w:rsidP="00E476F7">
            <w:pPr>
              <w:widowControl/>
              <w:jc w:val="center"/>
              <w:rPr>
                <w:rFonts w:ascii="仿宋_GB2312" w:eastAsia="仿宋_GB2312" w:hAnsi="宋体" w:cs="宋体"/>
                <w:kern w:val="0"/>
                <w:sz w:val="24"/>
              </w:rPr>
            </w:pPr>
            <w:r w:rsidRPr="00DE3E7F">
              <w:rPr>
                <w:rFonts w:ascii="仿宋_GB2312" w:eastAsia="仿宋_GB2312" w:hAnsi="宋体" w:cs="宋体" w:hint="eastAsia"/>
                <w:kern w:val="0"/>
                <w:sz w:val="24"/>
              </w:rPr>
              <w:t>元</w:t>
            </w:r>
          </w:p>
        </w:tc>
        <w:tc>
          <w:tcPr>
            <w:tcW w:w="1080" w:type="dxa"/>
            <w:tcBorders>
              <w:top w:val="nil"/>
              <w:left w:val="nil"/>
              <w:bottom w:val="single" w:sz="4" w:space="0" w:color="auto"/>
              <w:right w:val="single" w:sz="8" w:space="0" w:color="auto"/>
            </w:tcBorders>
            <w:shd w:val="clear" w:color="auto" w:fill="auto"/>
            <w:noWrap/>
            <w:vAlign w:val="center"/>
          </w:tcPr>
          <w:p w:rsidR="00DB6C1F" w:rsidRPr="00DD0E44" w:rsidRDefault="00DB6C1F" w:rsidP="00E476F7">
            <w:pPr>
              <w:widowControl/>
              <w:jc w:val="center"/>
              <w:rPr>
                <w:rFonts w:ascii="仿宋_GB2312" w:eastAsia="仿宋_GB2312" w:hAnsi="宋体" w:cs="宋体"/>
                <w:kern w:val="0"/>
                <w:sz w:val="24"/>
              </w:rPr>
            </w:pPr>
            <w:r w:rsidRPr="004F406E">
              <w:rPr>
                <w:rFonts w:ascii="仿宋_GB2312" w:eastAsia="仿宋_GB2312" w:hAnsi="宋体" w:cs="宋体"/>
                <w:kern w:val="0"/>
                <w:sz w:val="24"/>
              </w:rPr>
              <w:t>3610.4</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八、机构建设和保障经费情况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DB6C1F" w:rsidRPr="0045596D" w:rsidRDefault="00DB6C1F" w:rsidP="00E476F7">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宋体" w:hAnsi="宋体" w:cs="宋体"/>
                <w:color w:val="000000"/>
                <w:kern w:val="0"/>
                <w:sz w:val="24"/>
              </w:rPr>
            </w:pP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（一）政府信息公开工作专门机构数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个</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（二）设置政府信息公开查阅点数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个</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（三）从事政府信息公开工作人员数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1.专职人员数（不包括政府公报及政府网站工作人员数）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2.兼职人员数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DB6C1F" w:rsidRPr="0045596D" w:rsidTr="00E476F7">
        <w:trPr>
          <w:trHeight w:val="660"/>
          <w:jc w:val="center"/>
        </w:trPr>
        <w:tc>
          <w:tcPr>
            <w:tcW w:w="7763" w:type="dxa"/>
            <w:tcBorders>
              <w:top w:val="nil"/>
              <w:left w:val="single" w:sz="8" w:space="0" w:color="auto"/>
              <w:bottom w:val="single" w:sz="4" w:space="0" w:color="auto"/>
              <w:right w:val="single" w:sz="4" w:space="0" w:color="auto"/>
            </w:tcBorders>
            <w:shd w:val="clear" w:color="auto" w:fill="auto"/>
            <w:vAlign w:val="center"/>
          </w:tcPr>
          <w:p w:rsidR="00DB6C1F" w:rsidRPr="0045596D" w:rsidRDefault="00DB6C1F" w:rsidP="00E476F7">
            <w:pPr>
              <w:widowControl/>
              <w:ind w:left="960" w:hangingChars="400" w:hanging="96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九、政府信息公开会议和培训情况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DB6C1F" w:rsidRPr="0045596D" w:rsidRDefault="00DB6C1F" w:rsidP="00E476F7">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宋体" w:hAnsi="宋体" w:cs="宋体"/>
                <w:color w:val="000000"/>
                <w:kern w:val="0"/>
                <w:sz w:val="24"/>
              </w:rPr>
            </w:pP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w:t>
            </w:r>
            <w:r>
              <w:rPr>
                <w:rFonts w:ascii="仿宋_GB2312" w:eastAsia="仿宋_GB2312" w:hAnsi="宋体" w:cs="宋体" w:hint="eastAsia"/>
                <w:kern w:val="0"/>
                <w:sz w:val="24"/>
              </w:rPr>
              <w:t>召开</w:t>
            </w:r>
            <w:r w:rsidRPr="0045596D">
              <w:rPr>
                <w:rFonts w:ascii="仿宋_GB2312" w:eastAsia="仿宋_GB2312" w:hAnsi="宋体" w:cs="宋体" w:hint="eastAsia"/>
                <w:kern w:val="0"/>
                <w:sz w:val="24"/>
              </w:rPr>
              <w:t>政府信息公开工作会议或专题会议数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13</w:t>
            </w:r>
          </w:p>
        </w:tc>
      </w:tr>
      <w:tr w:rsidR="00DB6C1F" w:rsidRPr="0045596D" w:rsidTr="00E476F7">
        <w:trPr>
          <w:trHeight w:val="402"/>
          <w:jc w:val="center"/>
        </w:trPr>
        <w:tc>
          <w:tcPr>
            <w:tcW w:w="7763" w:type="dxa"/>
            <w:tcBorders>
              <w:top w:val="nil"/>
              <w:left w:val="single" w:sz="8" w:space="0" w:color="auto"/>
              <w:bottom w:val="single" w:sz="4"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（二）举办各类培训班数</w:t>
            </w:r>
          </w:p>
        </w:tc>
        <w:tc>
          <w:tcPr>
            <w:tcW w:w="720" w:type="dxa"/>
            <w:tcBorders>
              <w:top w:val="nil"/>
              <w:left w:val="nil"/>
              <w:bottom w:val="single" w:sz="4"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DB6C1F" w:rsidRPr="0045596D" w:rsidTr="00E476F7">
        <w:trPr>
          <w:trHeight w:val="402"/>
          <w:jc w:val="center"/>
        </w:trPr>
        <w:tc>
          <w:tcPr>
            <w:tcW w:w="7763" w:type="dxa"/>
            <w:tcBorders>
              <w:top w:val="nil"/>
              <w:left w:val="single" w:sz="8" w:space="0" w:color="auto"/>
              <w:bottom w:val="single" w:sz="8" w:space="0" w:color="auto"/>
              <w:right w:val="single" w:sz="4" w:space="0" w:color="auto"/>
            </w:tcBorders>
            <w:shd w:val="clear" w:color="auto" w:fill="auto"/>
            <w:noWrap/>
            <w:vAlign w:val="center"/>
          </w:tcPr>
          <w:p w:rsidR="00DB6C1F" w:rsidRPr="0045596D" w:rsidRDefault="00DB6C1F" w:rsidP="00E476F7">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（三）接受培训人员数</w:t>
            </w:r>
          </w:p>
        </w:tc>
        <w:tc>
          <w:tcPr>
            <w:tcW w:w="720" w:type="dxa"/>
            <w:tcBorders>
              <w:top w:val="nil"/>
              <w:left w:val="nil"/>
              <w:bottom w:val="single" w:sz="8" w:space="0" w:color="auto"/>
              <w:right w:val="single" w:sz="4"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人次</w:t>
            </w:r>
          </w:p>
        </w:tc>
        <w:tc>
          <w:tcPr>
            <w:tcW w:w="1080" w:type="dxa"/>
            <w:tcBorders>
              <w:top w:val="nil"/>
              <w:left w:val="nil"/>
              <w:bottom w:val="single" w:sz="8" w:space="0" w:color="auto"/>
              <w:right w:val="single" w:sz="8" w:space="0" w:color="auto"/>
            </w:tcBorders>
            <w:shd w:val="clear" w:color="auto" w:fill="auto"/>
            <w:noWrap/>
            <w:vAlign w:val="center"/>
          </w:tcPr>
          <w:p w:rsidR="00DB6C1F" w:rsidRPr="0045596D" w:rsidRDefault="00DB6C1F" w:rsidP="00E476F7">
            <w:pPr>
              <w:widowControl/>
              <w:jc w:val="center"/>
              <w:rPr>
                <w:rFonts w:ascii="仿宋_GB2312" w:eastAsia="仿宋_GB2312" w:hAnsi="宋体" w:cs="宋体"/>
                <w:kern w:val="0"/>
                <w:sz w:val="24"/>
              </w:rPr>
            </w:pPr>
            <w:r>
              <w:rPr>
                <w:rFonts w:ascii="仿宋_GB2312" w:eastAsia="仿宋_GB2312" w:hAnsi="宋体" w:cs="宋体" w:hint="eastAsia"/>
                <w:kern w:val="0"/>
                <w:sz w:val="24"/>
              </w:rPr>
              <w:t>178</w:t>
            </w:r>
          </w:p>
        </w:tc>
      </w:tr>
    </w:tbl>
    <w:p w:rsidR="00F851C9" w:rsidRDefault="00F851C9" w:rsidP="00D348A0">
      <w:pPr>
        <w:spacing w:line="600" w:lineRule="exact"/>
        <w:ind w:right="640" w:firstLineChars="200" w:firstLine="640"/>
        <w:rPr>
          <w:rFonts w:ascii="仿宋_GB2312" w:eastAsia="仿宋_GB2312" w:hAnsi="仿宋"/>
          <w:sz w:val="32"/>
          <w:szCs w:val="32"/>
        </w:rPr>
      </w:pPr>
    </w:p>
    <w:sectPr w:rsidR="00F851C9" w:rsidSect="005854F5">
      <w:headerReference w:type="even" r:id="rId13"/>
      <w:headerReference w:type="default" r:id="rId14"/>
      <w:footerReference w:type="even" r:id="rId15"/>
      <w:footerReference w:type="default" r:id="rId16"/>
      <w:headerReference w:type="first" r:id="rId17"/>
      <w:footerReference w:type="first" r:id="rId18"/>
      <w:pgSz w:w="11906" w:h="16838"/>
      <w:pgMar w:top="1588"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A4D" w:rsidRDefault="00D31A4D" w:rsidP="00FE72D8">
      <w:r>
        <w:separator/>
      </w:r>
    </w:p>
  </w:endnote>
  <w:endnote w:type="continuationSeparator" w:id="1">
    <w:p w:rsidR="00D31A4D" w:rsidRDefault="00D31A4D" w:rsidP="00FE72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D8" w:rsidRDefault="006F20D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D8" w:rsidRDefault="006F20D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D8" w:rsidRDefault="006F20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A4D" w:rsidRDefault="00D31A4D" w:rsidP="00FE72D8">
      <w:r>
        <w:separator/>
      </w:r>
    </w:p>
  </w:footnote>
  <w:footnote w:type="continuationSeparator" w:id="1">
    <w:p w:rsidR="00D31A4D" w:rsidRDefault="00D31A4D" w:rsidP="00FE7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D8" w:rsidRDefault="006F20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A1" w:rsidRDefault="005260A1" w:rsidP="006F20D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D8" w:rsidRDefault="006F20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72D8"/>
    <w:rsid w:val="00000870"/>
    <w:rsid w:val="00000C87"/>
    <w:rsid w:val="000105DF"/>
    <w:rsid w:val="000121CE"/>
    <w:rsid w:val="00014921"/>
    <w:rsid w:val="000159BD"/>
    <w:rsid w:val="00023D90"/>
    <w:rsid w:val="00024FDA"/>
    <w:rsid w:val="00027BD5"/>
    <w:rsid w:val="00030743"/>
    <w:rsid w:val="00033CC9"/>
    <w:rsid w:val="0003426B"/>
    <w:rsid w:val="00034357"/>
    <w:rsid w:val="000509C5"/>
    <w:rsid w:val="000543A0"/>
    <w:rsid w:val="000611B9"/>
    <w:rsid w:val="000614EE"/>
    <w:rsid w:val="00063783"/>
    <w:rsid w:val="00064AD8"/>
    <w:rsid w:val="00064B44"/>
    <w:rsid w:val="00070632"/>
    <w:rsid w:val="00072CEB"/>
    <w:rsid w:val="00073C39"/>
    <w:rsid w:val="00087362"/>
    <w:rsid w:val="00093A39"/>
    <w:rsid w:val="000B1495"/>
    <w:rsid w:val="000B3CF5"/>
    <w:rsid w:val="000B6B61"/>
    <w:rsid w:val="000D2A1B"/>
    <w:rsid w:val="000D3063"/>
    <w:rsid w:val="000E1DE6"/>
    <w:rsid w:val="000E51C7"/>
    <w:rsid w:val="000E6A39"/>
    <w:rsid w:val="000E794B"/>
    <w:rsid w:val="000F0C46"/>
    <w:rsid w:val="000F16CE"/>
    <w:rsid w:val="000F47A3"/>
    <w:rsid w:val="000F6C4B"/>
    <w:rsid w:val="00100C8B"/>
    <w:rsid w:val="001015CD"/>
    <w:rsid w:val="00104A6E"/>
    <w:rsid w:val="00106172"/>
    <w:rsid w:val="00106C69"/>
    <w:rsid w:val="00110020"/>
    <w:rsid w:val="00112644"/>
    <w:rsid w:val="00113274"/>
    <w:rsid w:val="00117719"/>
    <w:rsid w:val="001213B7"/>
    <w:rsid w:val="00130EE7"/>
    <w:rsid w:val="00142039"/>
    <w:rsid w:val="001428DC"/>
    <w:rsid w:val="00144003"/>
    <w:rsid w:val="0014680B"/>
    <w:rsid w:val="00155121"/>
    <w:rsid w:val="0015640B"/>
    <w:rsid w:val="00156C8D"/>
    <w:rsid w:val="00157AB1"/>
    <w:rsid w:val="00160794"/>
    <w:rsid w:val="00162073"/>
    <w:rsid w:val="00162B2B"/>
    <w:rsid w:val="00180F41"/>
    <w:rsid w:val="001849E1"/>
    <w:rsid w:val="0018763E"/>
    <w:rsid w:val="00187E36"/>
    <w:rsid w:val="001921E8"/>
    <w:rsid w:val="00192D9D"/>
    <w:rsid w:val="00194429"/>
    <w:rsid w:val="001976E9"/>
    <w:rsid w:val="001B15CC"/>
    <w:rsid w:val="001B5F45"/>
    <w:rsid w:val="001B744F"/>
    <w:rsid w:val="001C4BEE"/>
    <w:rsid w:val="001D192F"/>
    <w:rsid w:val="001D2D7C"/>
    <w:rsid w:val="001D3071"/>
    <w:rsid w:val="001D3438"/>
    <w:rsid w:val="001E132F"/>
    <w:rsid w:val="001F11BB"/>
    <w:rsid w:val="001F7583"/>
    <w:rsid w:val="00207187"/>
    <w:rsid w:val="00207347"/>
    <w:rsid w:val="002141E8"/>
    <w:rsid w:val="002143B2"/>
    <w:rsid w:val="00215A9A"/>
    <w:rsid w:val="00223E25"/>
    <w:rsid w:val="00227055"/>
    <w:rsid w:val="0023584C"/>
    <w:rsid w:val="002431AD"/>
    <w:rsid w:val="00243D07"/>
    <w:rsid w:val="00257282"/>
    <w:rsid w:val="0026270E"/>
    <w:rsid w:val="00263FED"/>
    <w:rsid w:val="002672C8"/>
    <w:rsid w:val="00273A21"/>
    <w:rsid w:val="00273B22"/>
    <w:rsid w:val="00277D07"/>
    <w:rsid w:val="00287879"/>
    <w:rsid w:val="002943BA"/>
    <w:rsid w:val="00295143"/>
    <w:rsid w:val="00295BB4"/>
    <w:rsid w:val="002A4EB5"/>
    <w:rsid w:val="002B0E91"/>
    <w:rsid w:val="002C5E3A"/>
    <w:rsid w:val="002C7869"/>
    <w:rsid w:val="002D273E"/>
    <w:rsid w:val="002D5879"/>
    <w:rsid w:val="002D61D6"/>
    <w:rsid w:val="002E07A4"/>
    <w:rsid w:val="002F17C5"/>
    <w:rsid w:val="002F6298"/>
    <w:rsid w:val="002F71F0"/>
    <w:rsid w:val="00305DA6"/>
    <w:rsid w:val="00306FA1"/>
    <w:rsid w:val="00313CB0"/>
    <w:rsid w:val="00315B5E"/>
    <w:rsid w:val="003253F4"/>
    <w:rsid w:val="003327A0"/>
    <w:rsid w:val="003368DA"/>
    <w:rsid w:val="00353E61"/>
    <w:rsid w:val="00357BD3"/>
    <w:rsid w:val="003664AE"/>
    <w:rsid w:val="00371A86"/>
    <w:rsid w:val="00373CCD"/>
    <w:rsid w:val="003774BD"/>
    <w:rsid w:val="00377C4F"/>
    <w:rsid w:val="00382399"/>
    <w:rsid w:val="0038312A"/>
    <w:rsid w:val="0038332F"/>
    <w:rsid w:val="003838E2"/>
    <w:rsid w:val="00384664"/>
    <w:rsid w:val="003962A8"/>
    <w:rsid w:val="003B476A"/>
    <w:rsid w:val="003B71F6"/>
    <w:rsid w:val="003B7C02"/>
    <w:rsid w:val="003C1F05"/>
    <w:rsid w:val="003C2A00"/>
    <w:rsid w:val="003C4AAF"/>
    <w:rsid w:val="003C5F36"/>
    <w:rsid w:val="003D318B"/>
    <w:rsid w:val="003D3334"/>
    <w:rsid w:val="003D3E1F"/>
    <w:rsid w:val="003D4275"/>
    <w:rsid w:val="003D5E22"/>
    <w:rsid w:val="003E5634"/>
    <w:rsid w:val="003F06E1"/>
    <w:rsid w:val="003F14BC"/>
    <w:rsid w:val="003F394B"/>
    <w:rsid w:val="003F795F"/>
    <w:rsid w:val="004003A9"/>
    <w:rsid w:val="00400D7A"/>
    <w:rsid w:val="00402D2E"/>
    <w:rsid w:val="004039A1"/>
    <w:rsid w:val="00403C2B"/>
    <w:rsid w:val="0040607B"/>
    <w:rsid w:val="004118C0"/>
    <w:rsid w:val="004156DD"/>
    <w:rsid w:val="004208C2"/>
    <w:rsid w:val="0042127C"/>
    <w:rsid w:val="004218CE"/>
    <w:rsid w:val="00422F05"/>
    <w:rsid w:val="0042582C"/>
    <w:rsid w:val="00434335"/>
    <w:rsid w:val="00444C5E"/>
    <w:rsid w:val="004452F7"/>
    <w:rsid w:val="00445643"/>
    <w:rsid w:val="0045051F"/>
    <w:rsid w:val="00451D00"/>
    <w:rsid w:val="004539EF"/>
    <w:rsid w:val="00455F6C"/>
    <w:rsid w:val="00465CFA"/>
    <w:rsid w:val="004677B3"/>
    <w:rsid w:val="00467CAB"/>
    <w:rsid w:val="00477A69"/>
    <w:rsid w:val="00477D77"/>
    <w:rsid w:val="004836F4"/>
    <w:rsid w:val="00497A3F"/>
    <w:rsid w:val="004A1508"/>
    <w:rsid w:val="004B4C2D"/>
    <w:rsid w:val="004B5D75"/>
    <w:rsid w:val="004B7D40"/>
    <w:rsid w:val="004C0913"/>
    <w:rsid w:val="004D27F7"/>
    <w:rsid w:val="004D7FD7"/>
    <w:rsid w:val="004E2733"/>
    <w:rsid w:val="004E5CBF"/>
    <w:rsid w:val="004E7662"/>
    <w:rsid w:val="004F1288"/>
    <w:rsid w:val="004F250E"/>
    <w:rsid w:val="004F406E"/>
    <w:rsid w:val="004F6C7E"/>
    <w:rsid w:val="004F7834"/>
    <w:rsid w:val="00503722"/>
    <w:rsid w:val="005114E1"/>
    <w:rsid w:val="005260A1"/>
    <w:rsid w:val="00530BA6"/>
    <w:rsid w:val="0053214E"/>
    <w:rsid w:val="00537286"/>
    <w:rsid w:val="00540D36"/>
    <w:rsid w:val="00541366"/>
    <w:rsid w:val="00543F30"/>
    <w:rsid w:val="00551D81"/>
    <w:rsid w:val="00576471"/>
    <w:rsid w:val="005802A3"/>
    <w:rsid w:val="0058117E"/>
    <w:rsid w:val="005854F5"/>
    <w:rsid w:val="00591C03"/>
    <w:rsid w:val="0059293B"/>
    <w:rsid w:val="00595B7D"/>
    <w:rsid w:val="00596D1F"/>
    <w:rsid w:val="005B192C"/>
    <w:rsid w:val="005B4788"/>
    <w:rsid w:val="005B4840"/>
    <w:rsid w:val="005C747F"/>
    <w:rsid w:val="005D0EB1"/>
    <w:rsid w:val="005D60C1"/>
    <w:rsid w:val="005E0863"/>
    <w:rsid w:val="005E1B55"/>
    <w:rsid w:val="005F04B5"/>
    <w:rsid w:val="005F1590"/>
    <w:rsid w:val="00603E79"/>
    <w:rsid w:val="006046CD"/>
    <w:rsid w:val="00615D23"/>
    <w:rsid w:val="0062154C"/>
    <w:rsid w:val="00625870"/>
    <w:rsid w:val="006267B1"/>
    <w:rsid w:val="00630C57"/>
    <w:rsid w:val="0063283D"/>
    <w:rsid w:val="00633C56"/>
    <w:rsid w:val="00640CFB"/>
    <w:rsid w:val="0064413A"/>
    <w:rsid w:val="00646952"/>
    <w:rsid w:val="006502EE"/>
    <w:rsid w:val="00654E2D"/>
    <w:rsid w:val="0065549E"/>
    <w:rsid w:val="006579A4"/>
    <w:rsid w:val="00661198"/>
    <w:rsid w:val="00662EE3"/>
    <w:rsid w:val="006668B4"/>
    <w:rsid w:val="0067354A"/>
    <w:rsid w:val="00680C4B"/>
    <w:rsid w:val="00682A09"/>
    <w:rsid w:val="006831E0"/>
    <w:rsid w:val="00694903"/>
    <w:rsid w:val="00695C2C"/>
    <w:rsid w:val="006A27E3"/>
    <w:rsid w:val="006B5800"/>
    <w:rsid w:val="006C4F00"/>
    <w:rsid w:val="006C65BC"/>
    <w:rsid w:val="006C7C65"/>
    <w:rsid w:val="006D1351"/>
    <w:rsid w:val="006E2F43"/>
    <w:rsid w:val="006F20D8"/>
    <w:rsid w:val="006F3110"/>
    <w:rsid w:val="006F434C"/>
    <w:rsid w:val="006F77AB"/>
    <w:rsid w:val="006F7CB7"/>
    <w:rsid w:val="00703051"/>
    <w:rsid w:val="00714520"/>
    <w:rsid w:val="00720361"/>
    <w:rsid w:val="00723583"/>
    <w:rsid w:val="0073212A"/>
    <w:rsid w:val="0074106D"/>
    <w:rsid w:val="007442A2"/>
    <w:rsid w:val="00745849"/>
    <w:rsid w:val="00754A2D"/>
    <w:rsid w:val="00754D49"/>
    <w:rsid w:val="007572EF"/>
    <w:rsid w:val="00757EF3"/>
    <w:rsid w:val="00763401"/>
    <w:rsid w:val="00796294"/>
    <w:rsid w:val="007A063F"/>
    <w:rsid w:val="007A09FD"/>
    <w:rsid w:val="007B5D97"/>
    <w:rsid w:val="007C239B"/>
    <w:rsid w:val="007C4967"/>
    <w:rsid w:val="007D5B42"/>
    <w:rsid w:val="007E02A8"/>
    <w:rsid w:val="007E4BA9"/>
    <w:rsid w:val="007E5524"/>
    <w:rsid w:val="007E6311"/>
    <w:rsid w:val="007E7C0B"/>
    <w:rsid w:val="007F0A8F"/>
    <w:rsid w:val="007F6EB7"/>
    <w:rsid w:val="00815D10"/>
    <w:rsid w:val="00817A4C"/>
    <w:rsid w:val="00836EE3"/>
    <w:rsid w:val="008416CF"/>
    <w:rsid w:val="008447EA"/>
    <w:rsid w:val="00852738"/>
    <w:rsid w:val="00862FDC"/>
    <w:rsid w:val="008663CD"/>
    <w:rsid w:val="00870C88"/>
    <w:rsid w:val="0087324D"/>
    <w:rsid w:val="00884ED8"/>
    <w:rsid w:val="00891515"/>
    <w:rsid w:val="00895A7D"/>
    <w:rsid w:val="00896685"/>
    <w:rsid w:val="00897678"/>
    <w:rsid w:val="008A11AC"/>
    <w:rsid w:val="008A63A3"/>
    <w:rsid w:val="008B4569"/>
    <w:rsid w:val="008B746F"/>
    <w:rsid w:val="008D3D04"/>
    <w:rsid w:val="008D6C65"/>
    <w:rsid w:val="008E2E21"/>
    <w:rsid w:val="008E4F95"/>
    <w:rsid w:val="008E5E75"/>
    <w:rsid w:val="008E70B7"/>
    <w:rsid w:val="00902C62"/>
    <w:rsid w:val="00914537"/>
    <w:rsid w:val="0092051A"/>
    <w:rsid w:val="0092178A"/>
    <w:rsid w:val="00924549"/>
    <w:rsid w:val="00924A0F"/>
    <w:rsid w:val="00932E12"/>
    <w:rsid w:val="00937478"/>
    <w:rsid w:val="00941EAD"/>
    <w:rsid w:val="009502B4"/>
    <w:rsid w:val="00951C1D"/>
    <w:rsid w:val="009532C3"/>
    <w:rsid w:val="0096003C"/>
    <w:rsid w:val="0096203C"/>
    <w:rsid w:val="00967703"/>
    <w:rsid w:val="00970E9B"/>
    <w:rsid w:val="00971C9C"/>
    <w:rsid w:val="0098236A"/>
    <w:rsid w:val="009870F6"/>
    <w:rsid w:val="009876E5"/>
    <w:rsid w:val="00997EEA"/>
    <w:rsid w:val="009A43C2"/>
    <w:rsid w:val="009A6494"/>
    <w:rsid w:val="009B6E1C"/>
    <w:rsid w:val="009D7591"/>
    <w:rsid w:val="009D76A0"/>
    <w:rsid w:val="009D7BD9"/>
    <w:rsid w:val="009E0F28"/>
    <w:rsid w:val="009E409F"/>
    <w:rsid w:val="009E503B"/>
    <w:rsid w:val="009E7EA3"/>
    <w:rsid w:val="009F0827"/>
    <w:rsid w:val="009F4BCD"/>
    <w:rsid w:val="00A001E3"/>
    <w:rsid w:val="00A00F5B"/>
    <w:rsid w:val="00A06E04"/>
    <w:rsid w:val="00A06E8F"/>
    <w:rsid w:val="00A2099E"/>
    <w:rsid w:val="00A31027"/>
    <w:rsid w:val="00A310EE"/>
    <w:rsid w:val="00A3205B"/>
    <w:rsid w:val="00A35650"/>
    <w:rsid w:val="00A4061E"/>
    <w:rsid w:val="00A406C2"/>
    <w:rsid w:val="00A464D2"/>
    <w:rsid w:val="00A478AB"/>
    <w:rsid w:val="00A501D9"/>
    <w:rsid w:val="00A511E4"/>
    <w:rsid w:val="00A516E2"/>
    <w:rsid w:val="00A542CF"/>
    <w:rsid w:val="00A549AA"/>
    <w:rsid w:val="00A6519A"/>
    <w:rsid w:val="00A66637"/>
    <w:rsid w:val="00A6798E"/>
    <w:rsid w:val="00A76C0B"/>
    <w:rsid w:val="00A82EBD"/>
    <w:rsid w:val="00A90C9A"/>
    <w:rsid w:val="00A91E33"/>
    <w:rsid w:val="00A9304A"/>
    <w:rsid w:val="00A93E81"/>
    <w:rsid w:val="00A95EA0"/>
    <w:rsid w:val="00AA6907"/>
    <w:rsid w:val="00AB25C3"/>
    <w:rsid w:val="00AB337E"/>
    <w:rsid w:val="00AB60F4"/>
    <w:rsid w:val="00AB65BF"/>
    <w:rsid w:val="00AD0946"/>
    <w:rsid w:val="00AE3166"/>
    <w:rsid w:val="00AE7DD2"/>
    <w:rsid w:val="00B05D66"/>
    <w:rsid w:val="00B112FA"/>
    <w:rsid w:val="00B13543"/>
    <w:rsid w:val="00B15043"/>
    <w:rsid w:val="00B15BCC"/>
    <w:rsid w:val="00B23E53"/>
    <w:rsid w:val="00B26975"/>
    <w:rsid w:val="00B460ED"/>
    <w:rsid w:val="00B57D8E"/>
    <w:rsid w:val="00B61865"/>
    <w:rsid w:val="00B66791"/>
    <w:rsid w:val="00B67049"/>
    <w:rsid w:val="00B727E8"/>
    <w:rsid w:val="00B76A2E"/>
    <w:rsid w:val="00B81A15"/>
    <w:rsid w:val="00B84CA7"/>
    <w:rsid w:val="00B85A8D"/>
    <w:rsid w:val="00B87077"/>
    <w:rsid w:val="00B91E24"/>
    <w:rsid w:val="00B92DB1"/>
    <w:rsid w:val="00B96473"/>
    <w:rsid w:val="00BA26DD"/>
    <w:rsid w:val="00BA359C"/>
    <w:rsid w:val="00BA409C"/>
    <w:rsid w:val="00BA435B"/>
    <w:rsid w:val="00BA5B0F"/>
    <w:rsid w:val="00BA794F"/>
    <w:rsid w:val="00BC0516"/>
    <w:rsid w:val="00BC1972"/>
    <w:rsid w:val="00BC3DA5"/>
    <w:rsid w:val="00BC4D1E"/>
    <w:rsid w:val="00BD2733"/>
    <w:rsid w:val="00BD4ACC"/>
    <w:rsid w:val="00BE7A26"/>
    <w:rsid w:val="00C03E22"/>
    <w:rsid w:val="00C07D8C"/>
    <w:rsid w:val="00C146FB"/>
    <w:rsid w:val="00C1503B"/>
    <w:rsid w:val="00C1507C"/>
    <w:rsid w:val="00C20E29"/>
    <w:rsid w:val="00C26049"/>
    <w:rsid w:val="00C325CE"/>
    <w:rsid w:val="00C3369D"/>
    <w:rsid w:val="00C34588"/>
    <w:rsid w:val="00C34ECB"/>
    <w:rsid w:val="00C3681E"/>
    <w:rsid w:val="00C40F71"/>
    <w:rsid w:val="00C521C9"/>
    <w:rsid w:val="00C54B64"/>
    <w:rsid w:val="00C54D74"/>
    <w:rsid w:val="00C55D99"/>
    <w:rsid w:val="00C561CF"/>
    <w:rsid w:val="00C6161F"/>
    <w:rsid w:val="00C66761"/>
    <w:rsid w:val="00C66EDA"/>
    <w:rsid w:val="00C73CFE"/>
    <w:rsid w:val="00C8675C"/>
    <w:rsid w:val="00C86F2D"/>
    <w:rsid w:val="00C92CBC"/>
    <w:rsid w:val="00C94D85"/>
    <w:rsid w:val="00CA2EB7"/>
    <w:rsid w:val="00CA4484"/>
    <w:rsid w:val="00CA4DE5"/>
    <w:rsid w:val="00CA615C"/>
    <w:rsid w:val="00CB2C2F"/>
    <w:rsid w:val="00CC048F"/>
    <w:rsid w:val="00CC4030"/>
    <w:rsid w:val="00CC752F"/>
    <w:rsid w:val="00CD46E8"/>
    <w:rsid w:val="00CD5A98"/>
    <w:rsid w:val="00CD5FE6"/>
    <w:rsid w:val="00CE427B"/>
    <w:rsid w:val="00CE6485"/>
    <w:rsid w:val="00CF0BE5"/>
    <w:rsid w:val="00CF1B8E"/>
    <w:rsid w:val="00CF3065"/>
    <w:rsid w:val="00CF53A4"/>
    <w:rsid w:val="00CF7B2F"/>
    <w:rsid w:val="00D30C4E"/>
    <w:rsid w:val="00D31A4D"/>
    <w:rsid w:val="00D348A0"/>
    <w:rsid w:val="00D3496C"/>
    <w:rsid w:val="00D356CE"/>
    <w:rsid w:val="00D4580D"/>
    <w:rsid w:val="00D45BBA"/>
    <w:rsid w:val="00D51B43"/>
    <w:rsid w:val="00D534BF"/>
    <w:rsid w:val="00D6202A"/>
    <w:rsid w:val="00D72E1C"/>
    <w:rsid w:val="00D83380"/>
    <w:rsid w:val="00D84D53"/>
    <w:rsid w:val="00D8533A"/>
    <w:rsid w:val="00D85750"/>
    <w:rsid w:val="00D85767"/>
    <w:rsid w:val="00D94001"/>
    <w:rsid w:val="00DB1D8E"/>
    <w:rsid w:val="00DB1DF7"/>
    <w:rsid w:val="00DB6C1F"/>
    <w:rsid w:val="00DC131E"/>
    <w:rsid w:val="00DC2D10"/>
    <w:rsid w:val="00DC5186"/>
    <w:rsid w:val="00DC7B35"/>
    <w:rsid w:val="00DD429B"/>
    <w:rsid w:val="00DD66E1"/>
    <w:rsid w:val="00DE37BB"/>
    <w:rsid w:val="00DE3E7F"/>
    <w:rsid w:val="00DF042F"/>
    <w:rsid w:val="00E016C1"/>
    <w:rsid w:val="00E11FFB"/>
    <w:rsid w:val="00E13E9E"/>
    <w:rsid w:val="00E14E34"/>
    <w:rsid w:val="00E208C8"/>
    <w:rsid w:val="00E2300C"/>
    <w:rsid w:val="00E25A0B"/>
    <w:rsid w:val="00E30D9A"/>
    <w:rsid w:val="00E32913"/>
    <w:rsid w:val="00E35D9E"/>
    <w:rsid w:val="00E42880"/>
    <w:rsid w:val="00E45495"/>
    <w:rsid w:val="00E50024"/>
    <w:rsid w:val="00E50D03"/>
    <w:rsid w:val="00E61FA2"/>
    <w:rsid w:val="00E62D53"/>
    <w:rsid w:val="00E66813"/>
    <w:rsid w:val="00E714EA"/>
    <w:rsid w:val="00E770ED"/>
    <w:rsid w:val="00E80C98"/>
    <w:rsid w:val="00E8173F"/>
    <w:rsid w:val="00E829CE"/>
    <w:rsid w:val="00E83165"/>
    <w:rsid w:val="00E92C88"/>
    <w:rsid w:val="00E97818"/>
    <w:rsid w:val="00EA272A"/>
    <w:rsid w:val="00EB0143"/>
    <w:rsid w:val="00EB380E"/>
    <w:rsid w:val="00EB4E88"/>
    <w:rsid w:val="00EB7134"/>
    <w:rsid w:val="00EC20E7"/>
    <w:rsid w:val="00EC2D0F"/>
    <w:rsid w:val="00ED035E"/>
    <w:rsid w:val="00EF1916"/>
    <w:rsid w:val="00EF23FD"/>
    <w:rsid w:val="00EF261A"/>
    <w:rsid w:val="00EF621E"/>
    <w:rsid w:val="00F052F9"/>
    <w:rsid w:val="00F05527"/>
    <w:rsid w:val="00F06D34"/>
    <w:rsid w:val="00F17613"/>
    <w:rsid w:val="00F205D9"/>
    <w:rsid w:val="00F20BA3"/>
    <w:rsid w:val="00F26A97"/>
    <w:rsid w:val="00F34CA2"/>
    <w:rsid w:val="00F42138"/>
    <w:rsid w:val="00F45276"/>
    <w:rsid w:val="00F46335"/>
    <w:rsid w:val="00F5042D"/>
    <w:rsid w:val="00F63610"/>
    <w:rsid w:val="00F63AF0"/>
    <w:rsid w:val="00F645D8"/>
    <w:rsid w:val="00F662F8"/>
    <w:rsid w:val="00F67A0E"/>
    <w:rsid w:val="00F70171"/>
    <w:rsid w:val="00F71C41"/>
    <w:rsid w:val="00F72416"/>
    <w:rsid w:val="00F7588C"/>
    <w:rsid w:val="00F77209"/>
    <w:rsid w:val="00F851C9"/>
    <w:rsid w:val="00F87EB0"/>
    <w:rsid w:val="00F920F1"/>
    <w:rsid w:val="00FA3E5D"/>
    <w:rsid w:val="00FB1666"/>
    <w:rsid w:val="00FB26AC"/>
    <w:rsid w:val="00FB5486"/>
    <w:rsid w:val="00FC08ED"/>
    <w:rsid w:val="00FC2F18"/>
    <w:rsid w:val="00FC348B"/>
    <w:rsid w:val="00FD44ED"/>
    <w:rsid w:val="00FD580F"/>
    <w:rsid w:val="00FD7E44"/>
    <w:rsid w:val="00FE29FA"/>
    <w:rsid w:val="00FE4F5B"/>
    <w:rsid w:val="00FE72D8"/>
    <w:rsid w:val="00FF062D"/>
    <w:rsid w:val="00FF0C8D"/>
    <w:rsid w:val="00FF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D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72D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FE72D8"/>
    <w:rPr>
      <w:sz w:val="18"/>
      <w:szCs w:val="18"/>
    </w:rPr>
  </w:style>
  <w:style w:type="paragraph" w:styleId="a4">
    <w:name w:val="footer"/>
    <w:basedOn w:val="a"/>
    <w:link w:val="Char0"/>
    <w:uiPriority w:val="99"/>
    <w:semiHidden/>
    <w:unhideWhenUsed/>
    <w:rsid w:val="00FE72D8"/>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rsid w:val="00FE72D8"/>
    <w:rPr>
      <w:sz w:val="18"/>
      <w:szCs w:val="18"/>
    </w:rPr>
  </w:style>
  <w:style w:type="paragraph" w:customStyle="1" w:styleId="CharCharChar1Char">
    <w:name w:val="Char Char Char1 Char"/>
    <w:basedOn w:val="a5"/>
    <w:next w:val="a3"/>
    <w:autoRedefine/>
    <w:rsid w:val="00C54D74"/>
    <w:pPr>
      <w:shd w:val="clear" w:color="auto" w:fill="000080"/>
      <w:adjustRightInd w:val="0"/>
      <w:spacing w:line="436" w:lineRule="exact"/>
      <w:ind w:left="357"/>
      <w:jc w:val="left"/>
      <w:outlineLvl w:val="3"/>
    </w:pPr>
    <w:rPr>
      <w:rFonts w:ascii="Tahoma" w:hAnsi="Tahoma"/>
      <w:b/>
      <w:sz w:val="24"/>
      <w:szCs w:val="24"/>
    </w:rPr>
  </w:style>
  <w:style w:type="paragraph" w:styleId="a5">
    <w:name w:val="Document Map"/>
    <w:basedOn w:val="a"/>
    <w:link w:val="Char1"/>
    <w:uiPriority w:val="99"/>
    <w:semiHidden/>
    <w:unhideWhenUsed/>
    <w:rsid w:val="00C54D74"/>
    <w:rPr>
      <w:rFonts w:ascii="宋体"/>
      <w:sz w:val="18"/>
      <w:szCs w:val="18"/>
    </w:rPr>
  </w:style>
  <w:style w:type="character" w:customStyle="1" w:styleId="Char1">
    <w:name w:val="文档结构图 Char"/>
    <w:basedOn w:val="a0"/>
    <w:link w:val="a5"/>
    <w:uiPriority w:val="99"/>
    <w:semiHidden/>
    <w:rsid w:val="00C54D74"/>
    <w:rPr>
      <w:rFonts w:ascii="宋体" w:eastAsia="宋体" w:hAnsi="Times New Roman" w:cs="Times New Roman"/>
      <w:sz w:val="18"/>
      <w:szCs w:val="18"/>
    </w:rPr>
  </w:style>
  <w:style w:type="paragraph" w:styleId="a6">
    <w:name w:val="Balloon Text"/>
    <w:basedOn w:val="a"/>
    <w:link w:val="Char2"/>
    <w:uiPriority w:val="99"/>
    <w:semiHidden/>
    <w:unhideWhenUsed/>
    <w:rsid w:val="00884ED8"/>
    <w:rPr>
      <w:sz w:val="18"/>
      <w:szCs w:val="18"/>
    </w:rPr>
  </w:style>
  <w:style w:type="character" w:customStyle="1" w:styleId="Char2">
    <w:name w:val="批注框文本 Char"/>
    <w:basedOn w:val="a0"/>
    <w:link w:val="a6"/>
    <w:uiPriority w:val="99"/>
    <w:semiHidden/>
    <w:rsid w:val="00884ED8"/>
    <w:rPr>
      <w:rFonts w:ascii="Times New Roman" w:hAnsi="Times New Roman"/>
      <w:kern w:val="2"/>
      <w:sz w:val="18"/>
      <w:szCs w:val="18"/>
    </w:rPr>
  </w:style>
  <w:style w:type="paragraph" w:styleId="a7">
    <w:name w:val="Date"/>
    <w:basedOn w:val="a"/>
    <w:next w:val="a"/>
    <w:link w:val="Char3"/>
    <w:uiPriority w:val="99"/>
    <w:semiHidden/>
    <w:unhideWhenUsed/>
    <w:rsid w:val="00595B7D"/>
    <w:pPr>
      <w:ind w:leftChars="2500" w:left="100"/>
    </w:pPr>
  </w:style>
  <w:style w:type="character" w:customStyle="1" w:styleId="Char3">
    <w:name w:val="日期 Char"/>
    <w:basedOn w:val="a0"/>
    <w:link w:val="a7"/>
    <w:uiPriority w:val="99"/>
    <w:semiHidden/>
    <w:rsid w:val="00595B7D"/>
    <w:rPr>
      <w:rFonts w:ascii="Times New Roman" w:hAnsi="Times New Roman"/>
      <w:kern w:val="2"/>
      <w:sz w:val="21"/>
      <w:szCs w:val="24"/>
    </w:rPr>
  </w:style>
  <w:style w:type="paragraph" w:styleId="a8">
    <w:name w:val="List Paragraph"/>
    <w:basedOn w:val="a"/>
    <w:uiPriority w:val="34"/>
    <w:qFormat/>
    <w:rsid w:val="00633C56"/>
    <w:pPr>
      <w:ind w:firstLineChars="200" w:firstLine="420"/>
    </w:pPr>
  </w:style>
</w:styles>
</file>

<file path=word/webSettings.xml><?xml version="1.0" encoding="utf-8"?>
<w:webSettings xmlns:r="http://schemas.openxmlformats.org/officeDocument/2006/relationships" xmlns:w="http://schemas.openxmlformats.org/wordprocessingml/2006/main">
  <w:divs>
    <w:div w:id="218513416">
      <w:bodyDiv w:val="1"/>
      <w:marLeft w:val="0"/>
      <w:marRight w:val="0"/>
      <w:marTop w:val="0"/>
      <w:marBottom w:val="0"/>
      <w:divBdr>
        <w:top w:val="none" w:sz="0" w:space="0" w:color="auto"/>
        <w:left w:val="none" w:sz="0" w:space="0" w:color="auto"/>
        <w:bottom w:val="none" w:sz="0" w:space="0" w:color="auto"/>
        <w:right w:val="none" w:sz="0" w:space="0" w:color="auto"/>
      </w:divBdr>
    </w:div>
    <w:div w:id="432828005">
      <w:bodyDiv w:val="1"/>
      <w:marLeft w:val="0"/>
      <w:marRight w:val="0"/>
      <w:marTop w:val="0"/>
      <w:marBottom w:val="0"/>
      <w:divBdr>
        <w:top w:val="none" w:sz="0" w:space="0" w:color="auto"/>
        <w:left w:val="none" w:sz="0" w:space="0" w:color="auto"/>
        <w:bottom w:val="none" w:sz="0" w:space="0" w:color="auto"/>
        <w:right w:val="none" w:sz="0" w:space="0" w:color="auto"/>
      </w:divBdr>
    </w:div>
    <w:div w:id="9978044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020">
          <w:marLeft w:val="0"/>
          <w:marRight w:val="0"/>
          <w:marTop w:val="0"/>
          <w:marBottom w:val="0"/>
          <w:divBdr>
            <w:top w:val="none" w:sz="0" w:space="0" w:color="auto"/>
            <w:left w:val="none" w:sz="0" w:space="0" w:color="auto"/>
            <w:bottom w:val="none" w:sz="0" w:space="0" w:color="auto"/>
            <w:right w:val="none" w:sz="0" w:space="0" w:color="auto"/>
          </w:divBdr>
        </w:div>
        <w:div w:id="1280575638">
          <w:marLeft w:val="0"/>
          <w:marRight w:val="0"/>
          <w:marTop w:val="0"/>
          <w:marBottom w:val="0"/>
          <w:divBdr>
            <w:top w:val="none" w:sz="0" w:space="0" w:color="auto"/>
            <w:left w:val="none" w:sz="0" w:space="0" w:color="auto"/>
            <w:bottom w:val="none" w:sz="0" w:space="0" w:color="auto"/>
            <w:right w:val="none" w:sz="0" w:space="0" w:color="auto"/>
          </w:divBdr>
        </w:div>
        <w:div w:id="1772358415">
          <w:marLeft w:val="0"/>
          <w:marRight w:val="0"/>
          <w:marTop w:val="0"/>
          <w:marBottom w:val="0"/>
          <w:divBdr>
            <w:top w:val="none" w:sz="0" w:space="0" w:color="auto"/>
            <w:left w:val="none" w:sz="0" w:space="0" w:color="auto"/>
            <w:bottom w:val="none" w:sz="0" w:space="0" w:color="auto"/>
            <w:right w:val="none" w:sz="0" w:space="0" w:color="auto"/>
          </w:divBdr>
        </w:div>
        <w:div w:id="1302151774">
          <w:marLeft w:val="0"/>
          <w:marRight w:val="0"/>
          <w:marTop w:val="0"/>
          <w:marBottom w:val="0"/>
          <w:divBdr>
            <w:top w:val="none" w:sz="0" w:space="0" w:color="auto"/>
            <w:left w:val="none" w:sz="0" w:space="0" w:color="auto"/>
            <w:bottom w:val="none" w:sz="0" w:space="0" w:color="auto"/>
            <w:right w:val="none" w:sz="0" w:space="0" w:color="auto"/>
          </w:divBdr>
        </w:div>
      </w:divsChild>
    </w:div>
    <w:div w:id="19292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11</Pages>
  <Words>922</Words>
  <Characters>5256</Characters>
  <Application>Microsoft Office Word</Application>
  <DocSecurity>0</DocSecurity>
  <Lines>43</Lines>
  <Paragraphs>12</Paragraphs>
  <ScaleCrop>false</ScaleCrop>
  <Company>www.in9.cn</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161</cp:revision>
  <cp:lastPrinted>2017-02-06T07:02:00Z</cp:lastPrinted>
  <dcterms:created xsi:type="dcterms:W3CDTF">2016-02-22T01:11:00Z</dcterms:created>
  <dcterms:modified xsi:type="dcterms:W3CDTF">2017-02-06T07:09:00Z</dcterms:modified>
</cp:coreProperties>
</file>