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项目名单</w:t>
      </w:r>
    </w:p>
    <w:tbl>
      <w:tblPr>
        <w:tblStyle w:val="3"/>
        <w:tblW w:w="121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425"/>
        <w:gridCol w:w="2200"/>
        <w:gridCol w:w="3324"/>
        <w:gridCol w:w="1420"/>
        <w:gridCol w:w="29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项目所属区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  <w:t>验收面积（㎡）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经开区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北京经济技术开发区河西区X88地块幼儿园新建工程项目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北京经济开发区基建办公室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7718.58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经开区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东方雨虹新材料装备研发总部基地建设项目E楼倒班宿舍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东方雨虹民用建材有限责任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12446.35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大兴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北京市大兴区旧宫镇DX07-0201-0007地块项目8#楼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　北京和信兴泰房地产开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发有限公司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1867.12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大兴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北京市大兴区旧宫镇DX07-0201-0011地块项目幼儿园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　北京和信兴泰房地产开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发有限公司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3974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海淀区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五棵松冰上运动中心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北京五棵松文化体育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中心有限公司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39141.31</w:t>
            </w:r>
          </w:p>
        </w:tc>
      </w:tr>
    </w:tbl>
    <w:p>
      <w:pPr>
        <w:spacing w:line="560" w:lineRule="exact"/>
        <w:rPr>
          <w:rFonts w:ascii="方正小标宋简体" w:hAnsi="Times New Roman" w:eastAsia="方正小标宋简体" w:cs="方正小标宋简体"/>
          <w:kern w:val="0"/>
          <w:sz w:val="40"/>
          <w:szCs w:val="40"/>
          <w:lang w:val="zh-CN"/>
        </w:rPr>
        <w:sectPr>
          <w:pgSz w:w="16838" w:h="11906" w:orient="landscape"/>
          <w:pgMar w:top="1588" w:right="1701" w:bottom="1474" w:left="1400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F7DB141"/>
    <w:rsid w:val="E1D7C55D"/>
    <w:rsid w:val="FCF75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uos</cp:lastModifiedBy>
  <dcterms:modified xsi:type="dcterms:W3CDTF">2022-08-30T11:11:34Z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