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rPr>
      </w:pPr>
      <w:bookmarkStart w:id="0" w:name="_Toc502828257"/>
      <w:bookmarkStart w:id="1" w:name="_Toc404681284"/>
      <w:bookmarkStart w:id="2" w:name="_Toc397965640"/>
      <w:bookmarkStart w:id="3" w:name="_Toc502842511"/>
      <w:r>
        <mc:AlternateContent>
          <mc:Choice Requires="wps">
            <w:drawing>
              <wp:anchor distT="0" distB="0" distL="0" distR="0" simplePos="0" relativeHeight="251659264" behindDoc="0" locked="0" layoutInCell="1" allowOverlap="1">
                <wp:simplePos x="0" y="0"/>
                <wp:positionH relativeFrom="column">
                  <wp:posOffset>3944620</wp:posOffset>
                </wp:positionH>
                <wp:positionV relativeFrom="paragraph">
                  <wp:posOffset>-121285</wp:posOffset>
                </wp:positionV>
                <wp:extent cx="1981835" cy="1481455"/>
                <wp:effectExtent l="0" t="0" r="0" b="0"/>
                <wp:wrapNone/>
                <wp:docPr id="1026" name="文本框 5"/>
                <wp:cNvGraphicFramePr/>
                <a:graphic xmlns:a="http://schemas.openxmlformats.org/drawingml/2006/main">
                  <a:graphicData uri="http://schemas.microsoft.com/office/word/2010/wordprocessingShape">
                    <wps:wsp>
                      <wps:cNvSpPr/>
                      <wps:spPr>
                        <a:xfrm>
                          <a:off x="0" y="0"/>
                          <a:ext cx="1981834" cy="1481455"/>
                        </a:xfrm>
                        <a:prstGeom prst="rect">
                          <a:avLst/>
                        </a:prstGeom>
                        <a:ln>
                          <a:noFill/>
                        </a:ln>
                      </wps:spPr>
                      <wps:txbx>
                        <w:txbxContent>
                          <w:p>
                            <w:pPr>
                              <w:rPr>
                                <w:rFonts w:ascii="Adobe 黑体 Std R" w:hAnsi="Adobe 黑体 Std R" w:eastAsia="Adobe 黑体 Std R"/>
                                <w:sz w:val="144"/>
                                <w:szCs w:val="144"/>
                              </w:rPr>
                            </w:pPr>
                            <w:r>
                              <w:rPr>
                                <w:rFonts w:ascii="Adobe 黑体 Std R" w:hAnsi="Adobe 黑体 Std R" w:eastAsia="Adobe 黑体 Std R"/>
                                <w:sz w:val="144"/>
                                <w:szCs w:val="144"/>
                              </w:rPr>
                              <w:t>D</w:t>
                            </w:r>
                            <w:r>
                              <w:rPr>
                                <w:rFonts w:hint="eastAsia" w:ascii="Adobe 黑体 Std R" w:hAnsi="Adobe 黑体 Std R" w:eastAsia="Adobe 黑体 Std R"/>
                                <w:sz w:val="144"/>
                                <w:szCs w:val="144"/>
                              </w:rPr>
                              <w:t>B</w:t>
                            </w:r>
                          </w:p>
                        </w:txbxContent>
                      </wps:txbx>
                      <wps:bodyPr vert="horz" wrap="square" lIns="91440" tIns="45720" rIns="91440" bIns="45720" anchor="t" upright="1">
                        <a:noAutofit/>
                      </wps:bodyPr>
                    </wps:wsp>
                  </a:graphicData>
                </a:graphic>
              </wp:anchor>
            </w:drawing>
          </mc:Choice>
          <mc:Fallback>
            <w:pict>
              <v:rect id="文本框 5" o:spid="_x0000_s1026" o:spt="1" style="position:absolute;left:0pt;margin-left:310.6pt;margin-top:-9.55pt;height:116.65pt;width:156.05pt;z-index:251659264;mso-width-relative:page;mso-height-relative:page;" filled="f" stroked="f" coordsize="21600,21600" o:gfxdata="UEsDBAoAAAAAAIdO4kAAAAAAAAAAAAAAAAAEAAAAZHJzL1BLAwQUAAAACACHTuJAy0GetdwAAAAL&#10;AQAADwAAAGRycy9kb3ducmV2LnhtbE2PUUvDMBSF3wX/Q7iCL7KlSWW4rukeBuIQYdi5PWfNtS02&#10;N12TtfPfG5/08XI+zvluvr7ajo04+NaRAjFPgCFVzrRUK/jYP8+egPmgyejOESr4Rg/r4vYm15lx&#10;E73jWIaaxRLymVbQhNBnnPuqQav93PVIMft0g9UhnkPNzaCnWG47LpNkwa1uKS40usdNg9VXebEK&#10;pmo3HvdvL3z3cNw6Om/Pm/LwqtT9nUhWwAJewx8Mv/pRHYrodHIXMp51ChZSyIgqmImlABaJZZqm&#10;wE4KpHiUwIuc//+h+AFQSwMEFAAAAAgAh07iQNpq9ArjAQAAsAMAAA4AAABkcnMvZTJvRG9jLnht&#10;bK1TzY7TMBC+I/EOlu80SUmXbtV0hVQtQkKw0sIDuI7TWPIfY6dJeQB4A05cuO9z9TkYO6FbLZc9&#10;cHE9nuk33/fNZH0zaEUOAry0pqLFLKdEGG5rafYV/fL59tWSEh+YqZmyRlT0KDy92bx8se7dSsxt&#10;a1UtgCCI8aveVbQNwa2yzPNWaOZn1gmDycaCZgFD2Gc1sB7RtcrmeX6V9RZqB5YL7/F1OybphAjP&#10;AbRNI7nYWt5pYcKICkKxgJJ8K52nm8S2aQQPn5rGi0BURVFpSCc2wfsuntlmzVZ7YK6VfKLAnkPh&#10;iSbNpMGmZ6gtC4x0IP+B0pKD9bYJM251NgpJjqCKIn/izX3LnEha0Grvzqb7/wfLPx7ugMgaNyGf&#10;X1FimMaZn37+OP16OP3+ThbRod75FRbeuzuYIo/XKHdoQMdfFEKG5Orx7KoYAuH4WFwvi+XrkhKO&#10;uaJcFuUioWaPf3fgwzthNYmXigKOLbnJDh98wJZY+rckdlMmnsbeSqXGbHzJIs2RWLyFYTdMbHe2&#10;PqJKXHoEby18o6THkVfUf+0YCErUe4OeXhdlGXckBeXizRwDuMzsLjPMcISqaKCkcyD3LWIXibWx&#10;b7tgG5mYRypj/4khDjIJmpYubsplnKoeP7TN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tBnrXc&#10;AAAACwEAAA8AAAAAAAAAAQAgAAAAIgAAAGRycy9kb3ducmV2LnhtbFBLAQIUABQAAAAIAIdO4kDa&#10;avQK4wEAALADAAAOAAAAAAAAAAEAIAAAACsBAABkcnMvZTJvRG9jLnhtbFBLBQYAAAAABgAGAFkB&#10;AACABQAAAAA=&#10;">
                <v:fill on="f" focussize="0,0"/>
                <v:stroke on="f"/>
                <v:imagedata o:title=""/>
                <o:lock v:ext="edit" aspectratio="f"/>
                <v:textbox>
                  <w:txbxContent>
                    <w:p>
                      <w:pPr>
                        <w:rPr>
                          <w:rFonts w:ascii="Adobe 黑体 Std R" w:hAnsi="Adobe 黑体 Std R" w:eastAsia="Adobe 黑体 Std R"/>
                          <w:sz w:val="144"/>
                          <w:szCs w:val="144"/>
                        </w:rPr>
                      </w:pPr>
                      <w:r>
                        <w:rPr>
                          <w:rFonts w:ascii="Adobe 黑体 Std R" w:hAnsi="Adobe 黑体 Std R" w:eastAsia="Adobe 黑体 Std R"/>
                          <w:sz w:val="144"/>
                          <w:szCs w:val="144"/>
                        </w:rPr>
                        <w:t>D</w:t>
                      </w:r>
                      <w:r>
                        <w:rPr>
                          <w:rFonts w:hint="eastAsia" w:ascii="Adobe 黑体 Std R" w:hAnsi="Adobe 黑体 Std R" w:eastAsia="Adobe 黑体 Std R"/>
                          <w:sz w:val="144"/>
                          <w:szCs w:val="144"/>
                        </w:rPr>
                        <w:t>B</w:t>
                      </w:r>
                    </w:p>
                  </w:txbxContent>
                </v:textbox>
              </v:rect>
            </w:pict>
          </mc:Fallback>
        </mc:AlternateContent>
      </w:r>
      <w:r>
        <w:rPr>
          <w:rFonts w:hint="eastAsia"/>
          <w:b/>
          <w:sz w:val="28"/>
          <w:szCs w:val="28"/>
        </w:rPr>
        <w:t>U</w:t>
      </w:r>
      <w:r>
        <w:rPr>
          <w:b/>
          <w:sz w:val="28"/>
          <w:szCs w:val="28"/>
        </w:rPr>
        <w:t>G</w:t>
      </w:r>
      <w:bookmarkEnd w:id="0"/>
      <w:bookmarkEnd w:id="1"/>
      <w:bookmarkEnd w:id="2"/>
      <w:bookmarkEnd w:id="3"/>
    </w:p>
    <w:p>
      <w:pPr>
        <w:ind w:firstLine="1920" w:firstLineChars="400"/>
        <w:rPr>
          <w:b/>
          <w:sz w:val="28"/>
          <w:szCs w:val="28"/>
        </w:rPr>
      </w:pPr>
      <w:r>
        <w:rPr>
          <w:rFonts w:ascii="黑体" w:eastAsia="黑体"/>
          <w:sz w:val="48"/>
          <w:szCs w:val="48"/>
        </w:rPr>
        <w:t>北京市地方</w:t>
      </w:r>
      <w:r>
        <w:rPr>
          <w:rFonts w:hint="eastAsia" w:ascii="黑体" w:eastAsia="黑体"/>
          <w:sz w:val="48"/>
          <w:szCs w:val="48"/>
        </w:rPr>
        <w:t>标准</w:t>
      </w:r>
    </w:p>
    <w:p>
      <w:pPr>
        <w:ind w:firstLine="480" w:firstLineChars="100"/>
        <w:rPr>
          <w:rFonts w:ascii="黑体" w:hAnsi="Plotter" w:eastAsia="黑体" w:cs="Plotter"/>
          <w:sz w:val="48"/>
          <w:szCs w:val="48"/>
        </w:rPr>
      </w:pPr>
    </w:p>
    <w:p>
      <w:pPr>
        <w:rPr>
          <w:b/>
          <w:szCs w:val="21"/>
        </w:rPr>
      </w:pPr>
    </w:p>
    <w:p>
      <w:pPr>
        <w:jc w:val="right"/>
        <w:rPr>
          <w:b/>
          <w:snapToGrid w:val="0"/>
          <w:kern w:val="0"/>
          <w:szCs w:val="21"/>
        </w:rPr>
      </w:pPr>
      <w:r>
        <w:rPr>
          <w:rFonts w:hint="eastAsia"/>
          <w:b/>
          <w:snapToGrid w:val="0"/>
          <w:kern w:val="0"/>
          <w:szCs w:val="21"/>
        </w:rPr>
        <w:t xml:space="preserve"> </w:t>
      </w:r>
      <w:r>
        <w:rPr>
          <w:b/>
          <w:snapToGrid w:val="0"/>
          <w:kern w:val="0"/>
          <w:szCs w:val="21"/>
        </w:rPr>
        <w:t>编</w:t>
      </w:r>
      <w:r>
        <w:rPr>
          <w:rFonts w:hint="eastAsia"/>
          <w:b/>
          <w:snapToGrid w:val="0"/>
          <w:kern w:val="0"/>
          <w:szCs w:val="21"/>
        </w:rPr>
        <w:t xml:space="preserve">    </w:t>
      </w:r>
      <w:r>
        <w:rPr>
          <w:b/>
          <w:snapToGrid w:val="0"/>
          <w:kern w:val="0"/>
          <w:szCs w:val="21"/>
        </w:rPr>
        <w:t>号：DB</w:t>
      </w:r>
      <w:r>
        <w:rPr>
          <w:rFonts w:hint="eastAsia"/>
          <w:b/>
          <w:snapToGrid w:val="0"/>
          <w:kern w:val="0"/>
          <w:szCs w:val="21"/>
        </w:rPr>
        <w:t xml:space="preserve"> 11/X X X X－</w:t>
      </w:r>
      <w:r>
        <w:rPr>
          <w:b/>
          <w:snapToGrid w:val="0"/>
          <w:kern w:val="0"/>
          <w:szCs w:val="21"/>
        </w:rPr>
        <w:t>20</w:t>
      </w:r>
      <w:r>
        <w:rPr>
          <w:rFonts w:hint="eastAsia"/>
          <w:b/>
          <w:snapToGrid w:val="0"/>
          <w:kern w:val="0"/>
          <w:szCs w:val="21"/>
        </w:rPr>
        <w:t>2X</w:t>
      </w:r>
    </w:p>
    <w:p>
      <w:pPr>
        <w:ind w:firstLine="40" w:firstLineChars="19"/>
        <w:jc w:val="center"/>
        <w:rPr>
          <w:b/>
          <w:snapToGrid w:val="0"/>
          <w:kern w:val="0"/>
          <w:szCs w:val="21"/>
        </w:rPr>
      </w:pPr>
      <w:r>
        <w:rPr>
          <w:b/>
          <w:snapToGrid w:val="0"/>
          <w:kern w:val="0"/>
          <w:szCs w:val="21"/>
        </w:rPr>
        <w:t xml:space="preserve">                                                                                                    </w:t>
      </w:r>
      <w:r>
        <w:rPr>
          <w:rFonts w:hint="eastAsia"/>
          <w:b/>
          <w:snapToGrid w:val="0"/>
          <w:kern w:val="0"/>
          <w:szCs w:val="21"/>
        </w:rPr>
        <w:t>备案号：</w:t>
      </w:r>
      <w:r>
        <w:rPr>
          <w:b/>
          <w:snapToGrid w:val="0"/>
          <w:kern w:val="0"/>
          <w:szCs w:val="21"/>
        </w:rPr>
        <w:t>J</w:t>
      </w:r>
      <w:r>
        <w:rPr>
          <w:rFonts w:hint="eastAsia"/>
          <w:b/>
          <w:snapToGrid w:val="0"/>
          <w:kern w:val="0"/>
          <w:szCs w:val="21"/>
        </w:rPr>
        <w:t>×－</w:t>
      </w:r>
      <w:r>
        <w:rPr>
          <w:b/>
          <w:snapToGrid w:val="0"/>
          <w:kern w:val="0"/>
          <w:szCs w:val="21"/>
        </w:rPr>
        <w:t>20</w:t>
      </w:r>
      <w:r>
        <w:rPr>
          <w:rFonts w:hint="eastAsia"/>
          <w:b/>
          <w:snapToGrid w:val="0"/>
          <w:kern w:val="0"/>
          <w:szCs w:val="21"/>
        </w:rPr>
        <w:t>2×</w:t>
      </w:r>
    </w:p>
    <w:p>
      <w:pPr>
        <w:rPr>
          <w:sz w:val="28"/>
          <w:szCs w:val="28"/>
        </w:rPr>
      </w:pPr>
      <w:r>
        <mc:AlternateContent>
          <mc:Choice Requires="wps">
            <w:drawing>
              <wp:anchor distT="0" distB="0" distL="0" distR="0" simplePos="0" relativeHeight="251660288" behindDoc="0" locked="0" layoutInCell="1" allowOverlap="1">
                <wp:simplePos x="0" y="0"/>
                <wp:positionH relativeFrom="column">
                  <wp:posOffset>-19050</wp:posOffset>
                </wp:positionH>
                <wp:positionV relativeFrom="paragraph">
                  <wp:posOffset>48895</wp:posOffset>
                </wp:positionV>
                <wp:extent cx="5310505" cy="0"/>
                <wp:effectExtent l="0" t="0" r="0" b="0"/>
                <wp:wrapNone/>
                <wp:docPr id="1027" name="直接连接符 4"/>
                <wp:cNvGraphicFramePr/>
                <a:graphic xmlns:a="http://schemas.openxmlformats.org/drawingml/2006/main">
                  <a:graphicData uri="http://schemas.microsoft.com/office/word/2010/wordprocessingShape">
                    <wps:wsp>
                      <wps:cNvCnPr/>
                      <wps:spPr>
                        <a:xfrm>
                          <a:off x="0" y="0"/>
                          <a:ext cx="5310505"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直接连接符 4" o:spid="_x0000_s1026" o:spt="20" style="position:absolute;left:0pt;margin-left:-1.5pt;margin-top:3.85pt;height:0pt;width:418.15pt;z-index:251660288;mso-width-relative:page;mso-height-relative:page;" filled="f" stroked="t" coordsize="21600,21600" o:gfxdata="UEsDBAoAAAAAAIdO4kAAAAAAAAAAAAAAAAAEAAAAZHJzL1BLAwQUAAAACACHTuJAW6jdmNUAAAAG&#10;AQAADwAAAGRycy9kb3ducmV2LnhtbE2PzU7DMBCE70h9B2srcalau7VEqxCnh5bcuFBAXLfxNoka&#10;r9PY/YGnx3CB42hGM9/k65vrxIWG0Ho2MJ8pEMSVty3XBt5ey+kKRIjIFjvPZOCTAqyL0V2OmfVX&#10;fqHLLtYilXDI0EATY59JGaqGHIaZ74mTd/CDw5jkUEs74DWVu04ulHqQDltOCw32tGmoOu7OzkAo&#10;3+lUfk2qifrQtafFafv8hMbcj+fqEUSkW/wLww9+QociMe39mW0QnYGpTleigeUSRLJXWmsQ+18t&#10;i1z+xy++AVBLAwQUAAAACACHTuJA/IgJwfMBAADlAwAADgAAAGRycy9lMm9Eb2MueG1srVNLjhMx&#10;EN0jcQfLe9KdQPi00pnFhGGDYCTgABXbnbbkn1xOOrkEF0BiByuW7LkNwzEouzMZGDZZ0At3uVz1&#10;qt5zeXGxt4btVETtXcunk5oz5YSX2m1a/uH91aPnnGECJ8F4p1p+UMgvlg8fLIbQqJnvvZEqMgJx&#10;2Ayh5X1KoakqFL2ygBMflKPDzkcLibZxU8kIA6FbU83q+mk1+ChD9EIhknc1HvIjYjwH0HedFmrl&#10;xdYql0bUqAwkooS9DsiXpduuUyK97TpUiZmWE9NUVipC9jqv1XIBzSZC6LU4tgDntHCPkwXtqOgJ&#10;agUJ2Dbqf6CsFtGj79JEeFuNRIoixGJa39PmXQ9BFS4kNYaT6Pj/YMWb3XVkWtIk1LNnnDmwdOc3&#10;n77//Pjl14/PtN58+8qeZJ2GgA2FX7rreNxhuI6Z9L6LNv+JDtsXbQ8nbdU+MUHO+eNpPa/nnInb&#10;s+ouMURMr5S3LBstN9pl2tDA7jUmKkahtyHZbRwbWv5iPstwQDPY0d2TaQPxQLcpueiNllfamJyB&#10;cbO+NJHtIM9B+TIlwv0rLBdZAfZjXDkaJyT6rZOUAE2vQL50kqVDIKEcPRGem7FKcmYUvahslcgE&#10;2pwTSU0YR71kfUdFs7X28lCELn66/dLtcVLzeP25L9l3r3P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uo3ZjVAAAABgEAAA8AAAAAAAAAAQAgAAAAIgAAAGRycy9kb3ducmV2LnhtbFBLAQIUABQA&#10;AAAIAIdO4kD8iAnB8wEAAOUDAAAOAAAAAAAAAAEAIAAAACQBAABkcnMvZTJvRG9jLnhtbFBLBQYA&#10;AAAABgAGAFkBAACJBQAAAAA=&#10;">
                <v:fill on="f" focussize="0,0"/>
                <v:stroke color="#000000" joinstyle="round"/>
                <v:imagedata o:title=""/>
                <o:lock v:ext="edit" aspectratio="f"/>
              </v:line>
            </w:pict>
          </mc:Fallback>
        </mc:AlternateContent>
      </w:r>
    </w:p>
    <w:p>
      <w:pPr>
        <w:rPr>
          <w:sz w:val="28"/>
          <w:szCs w:val="28"/>
        </w:rPr>
      </w:pPr>
    </w:p>
    <w:p>
      <w:pPr>
        <w:spacing w:line="480" w:lineRule="exact"/>
        <w:jc w:val="center"/>
        <w:rPr>
          <w:rFonts w:ascii="黑体" w:eastAsia="黑体"/>
          <w:sz w:val="44"/>
          <w:szCs w:val="44"/>
        </w:rPr>
      </w:pPr>
      <w:bookmarkStart w:id="4" w:name="_Hlk112834579"/>
      <w:r>
        <w:rPr>
          <w:rFonts w:hint="eastAsia" w:ascii="黑体" w:eastAsia="黑体"/>
          <w:sz w:val="44"/>
          <w:szCs w:val="44"/>
        </w:rPr>
        <w:t>建筑消防工程现场检查规程</w:t>
      </w:r>
    </w:p>
    <w:p>
      <w:pPr>
        <w:jc w:val="center"/>
        <w:rPr>
          <w:rFonts w:ascii="Times New Roman" w:hAnsi="Times New Roman" w:eastAsia="黑体"/>
          <w:kern w:val="0"/>
          <w:sz w:val="28"/>
          <w:szCs w:val="28"/>
        </w:rPr>
      </w:pPr>
      <w:r>
        <w:rPr>
          <w:rFonts w:hint="eastAsia" w:ascii="Times New Roman" w:hAnsi="Times New Roman" w:eastAsia="黑体"/>
          <w:kern w:val="0"/>
          <w:sz w:val="28"/>
          <w:szCs w:val="28"/>
        </w:rPr>
        <w:t>Code for on-site inspection of building fire engineering</w:t>
      </w:r>
    </w:p>
    <w:bookmarkEnd w:id="4"/>
    <w:p>
      <w:pPr>
        <w:rPr>
          <w:rFonts w:ascii="宋体" w:hAnsi="宋体" w:cs="宋体"/>
          <w:sz w:val="28"/>
          <w:szCs w:val="28"/>
        </w:rPr>
      </w:pPr>
    </w:p>
    <w:p>
      <w:pPr>
        <w:jc w:val="center"/>
        <w:rPr>
          <w:rFonts w:ascii="黑体" w:eastAsia="黑体"/>
          <w:sz w:val="32"/>
          <w:szCs w:val="32"/>
        </w:rPr>
      </w:pPr>
      <w:r>
        <w:rPr>
          <w:rFonts w:hint="eastAsia" w:ascii="宋体" w:hAnsi="宋体" w:cs="宋体"/>
          <w:sz w:val="28"/>
          <w:szCs w:val="28"/>
        </w:rPr>
        <w:t>（征求意见稿）</w:t>
      </w:r>
    </w:p>
    <w:p>
      <w:pPr>
        <w:jc w:val="center"/>
        <w:rPr>
          <w:rFonts w:eastAsia="黑体"/>
          <w:kern w:val="0"/>
          <w:sz w:val="28"/>
          <w:szCs w:val="28"/>
        </w:rPr>
      </w:pPr>
    </w:p>
    <w:p>
      <w:pPr>
        <w:jc w:val="center"/>
        <w:rPr>
          <w:sz w:val="28"/>
          <w:szCs w:val="28"/>
        </w:rPr>
      </w:pPr>
      <w:r>
        <w:rPr>
          <w:rFonts w:hint="eastAsia" w:eastAsia="黑体"/>
          <w:kern w:val="0"/>
          <w:sz w:val="28"/>
          <w:szCs w:val="28"/>
        </w:rPr>
        <w:t xml:space="preserve"> </w:t>
      </w:r>
    </w:p>
    <w:p>
      <w:pPr>
        <w:rPr>
          <w:sz w:val="28"/>
          <w:szCs w:val="28"/>
        </w:rPr>
      </w:pPr>
    </w:p>
    <w:p>
      <w:pPr>
        <w:jc w:val="center"/>
        <w:rPr>
          <w:sz w:val="28"/>
          <w:szCs w:val="28"/>
        </w:rPr>
      </w:pPr>
    </w:p>
    <w:p>
      <w:pPr>
        <w:rPr>
          <w:sz w:val="28"/>
          <w:szCs w:val="28"/>
        </w:rPr>
      </w:pPr>
    </w:p>
    <w:p>
      <w:pPr>
        <w:rPr>
          <w:sz w:val="28"/>
          <w:szCs w:val="28"/>
        </w:rPr>
      </w:pPr>
    </w:p>
    <w:p>
      <w:pPr>
        <w:rPr>
          <w:sz w:val="28"/>
          <w:szCs w:val="28"/>
        </w:rPr>
      </w:pPr>
    </w:p>
    <w:p>
      <w:pPr>
        <w:rPr>
          <w:sz w:val="28"/>
          <w:szCs w:val="28"/>
        </w:rPr>
      </w:pPr>
    </w:p>
    <w:p>
      <w:pPr>
        <w:jc w:val="center"/>
        <w:rPr>
          <w:rFonts w:eastAsia="黑体"/>
          <w:b/>
          <w:sz w:val="28"/>
          <w:szCs w:val="28"/>
        </w:rPr>
      </w:pPr>
      <w:r>
        <w:rPr>
          <w:rFonts w:hint="eastAsia" w:eastAsia="黑体"/>
          <w:b/>
          <w:sz w:val="28"/>
          <w:szCs w:val="28"/>
        </w:rPr>
        <w:t xml:space="preserve"> </w:t>
      </w:r>
      <w:r>
        <w:rPr>
          <w:rFonts w:eastAsia="黑体"/>
          <w:b/>
          <w:sz w:val="28"/>
          <w:szCs w:val="28"/>
        </w:rPr>
        <w:t>20</w:t>
      </w:r>
      <w:r>
        <w:rPr>
          <w:rFonts w:hint="eastAsia" w:eastAsia="黑体"/>
          <w:b/>
          <w:sz w:val="28"/>
          <w:szCs w:val="28"/>
        </w:rPr>
        <w:t>2</w:t>
      </w:r>
      <w:r>
        <w:rPr>
          <w:rFonts w:eastAsia="黑体"/>
          <w:b/>
          <w:sz w:val="28"/>
          <w:szCs w:val="28"/>
        </w:rPr>
        <w:t>×</w:t>
      </w:r>
      <w:r>
        <w:rPr>
          <w:rFonts w:hint="eastAsia" w:eastAsia="黑体"/>
          <w:b/>
          <w:sz w:val="28"/>
          <w:szCs w:val="28"/>
        </w:rPr>
        <w:t>－</w:t>
      </w:r>
      <w:r>
        <w:rPr>
          <w:rFonts w:eastAsia="黑体"/>
          <w:b/>
          <w:sz w:val="28"/>
          <w:szCs w:val="28"/>
        </w:rPr>
        <w:t>××</w:t>
      </w:r>
      <w:r>
        <w:rPr>
          <w:rFonts w:hint="eastAsia" w:eastAsia="黑体"/>
          <w:b/>
          <w:sz w:val="28"/>
          <w:szCs w:val="28"/>
        </w:rPr>
        <w:t>－</w:t>
      </w:r>
      <w:r>
        <w:rPr>
          <w:rFonts w:eastAsia="黑体"/>
          <w:b/>
          <w:sz w:val="28"/>
          <w:szCs w:val="28"/>
        </w:rPr>
        <w:t>××</w:t>
      </w:r>
      <w:r>
        <w:rPr>
          <w:rFonts w:hint="eastAsia" w:eastAsia="黑体"/>
          <w:b/>
          <w:sz w:val="28"/>
          <w:szCs w:val="28"/>
        </w:rPr>
        <w:t>发布</w:t>
      </w:r>
      <w:r>
        <w:rPr>
          <w:rFonts w:eastAsia="黑体"/>
          <w:b/>
          <w:sz w:val="28"/>
          <w:szCs w:val="28"/>
        </w:rPr>
        <w:t xml:space="preserve">          </w:t>
      </w:r>
      <w:r>
        <w:rPr>
          <w:rFonts w:hint="eastAsia" w:eastAsia="黑体"/>
          <w:b/>
          <w:sz w:val="28"/>
          <w:szCs w:val="28"/>
        </w:rPr>
        <w:t xml:space="preserve">   </w:t>
      </w:r>
      <w:r>
        <w:rPr>
          <w:rFonts w:eastAsia="黑体"/>
          <w:b/>
          <w:sz w:val="28"/>
          <w:szCs w:val="28"/>
        </w:rPr>
        <w:t xml:space="preserve">                                           20</w:t>
      </w:r>
      <w:r>
        <w:rPr>
          <w:rFonts w:hint="eastAsia" w:eastAsia="黑体"/>
          <w:b/>
          <w:sz w:val="28"/>
          <w:szCs w:val="28"/>
        </w:rPr>
        <w:t>2</w:t>
      </w:r>
      <w:r>
        <w:rPr>
          <w:rFonts w:eastAsia="黑体"/>
          <w:b/>
          <w:sz w:val="28"/>
          <w:szCs w:val="28"/>
        </w:rPr>
        <w:t>×</w:t>
      </w:r>
      <w:r>
        <w:rPr>
          <w:rFonts w:hint="eastAsia" w:eastAsia="黑体"/>
          <w:b/>
          <w:sz w:val="28"/>
          <w:szCs w:val="28"/>
        </w:rPr>
        <w:t>－</w:t>
      </w:r>
      <w:r>
        <w:rPr>
          <w:rFonts w:eastAsia="黑体"/>
          <w:b/>
          <w:sz w:val="28"/>
          <w:szCs w:val="28"/>
        </w:rPr>
        <w:t>××</w:t>
      </w:r>
      <w:r>
        <w:rPr>
          <w:rFonts w:hint="eastAsia" w:eastAsia="黑体"/>
          <w:b/>
          <w:sz w:val="28"/>
          <w:szCs w:val="28"/>
        </w:rPr>
        <w:t>－</w:t>
      </w:r>
      <w:r>
        <w:rPr>
          <w:rFonts w:eastAsia="黑体"/>
          <w:b/>
          <w:sz w:val="28"/>
          <w:szCs w:val="28"/>
        </w:rPr>
        <w:t>××</w:t>
      </w:r>
      <w:r>
        <w:rPr>
          <w:rFonts w:hint="eastAsia" w:eastAsia="黑体"/>
          <w:b/>
          <w:sz w:val="28"/>
          <w:szCs w:val="28"/>
        </w:rPr>
        <w:t>实施</w:t>
      </w:r>
    </w:p>
    <w:p>
      <w:pPr>
        <w:rPr>
          <w:sz w:val="28"/>
          <w:szCs w:val="28"/>
        </w:rPr>
      </w:pPr>
      <w:r>
        <mc:AlternateContent>
          <mc:Choice Requires="wps">
            <w:drawing>
              <wp:anchor distT="0" distB="0" distL="0" distR="0" simplePos="0" relativeHeight="251661312" behindDoc="0" locked="0" layoutInCell="1" allowOverlap="1">
                <wp:simplePos x="0" y="0"/>
                <wp:positionH relativeFrom="column">
                  <wp:posOffset>-247650</wp:posOffset>
                </wp:positionH>
                <wp:positionV relativeFrom="paragraph">
                  <wp:posOffset>17145</wp:posOffset>
                </wp:positionV>
                <wp:extent cx="6200775" cy="0"/>
                <wp:effectExtent l="0" t="0" r="0" b="0"/>
                <wp:wrapNone/>
                <wp:docPr id="1028" name="直接连接符 3"/>
                <wp:cNvGraphicFramePr/>
                <a:graphic xmlns:a="http://schemas.openxmlformats.org/drawingml/2006/main">
                  <a:graphicData uri="http://schemas.microsoft.com/office/word/2010/wordprocessingShape">
                    <wps:wsp>
                      <wps:cNvCnPr/>
                      <wps:spPr>
                        <a:xfrm>
                          <a:off x="0" y="0"/>
                          <a:ext cx="6200775"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直接连接符 3" o:spid="_x0000_s1026" o:spt="20" style="position:absolute;left:0pt;margin-left:-19.5pt;margin-top:1.35pt;height:0pt;width:488.25pt;z-index:251661312;mso-width-relative:page;mso-height-relative:page;" filled="f" stroked="t" coordsize="21600,21600" o:gfxdata="UEsDBAoAAAAAAIdO4kAAAAAAAAAAAAAAAAAEAAAAZHJzL1BLAwQUAAAACACHTuJAWzXYpdYAAAAH&#10;AQAADwAAAGRycy9kb3ducmV2LnhtbE2PS0/DMBCE70j8B2uRuFSt3UT0kcbpAciNC6WI6zbeJlHj&#10;dRq7D/j1GC5wHM1o5pt8fbWdONPgW8caphMFgrhypuVaw/atHC9A+IBssHNMGj7Jw7q4vckxM+7C&#10;r3TehFrEEvYZamhC6DMpfdWQRT9xPXH09m6wGKIcamkGvMRy28lEqZm02HJcaLCnx4aqw+ZkNfjy&#10;nY7l16gaqY+0dpQcn16eUev7u6lagQh0DX9h+MGP6FBEpp07sfGi0zBOl/FL0JDMQUR/mc4fQOx+&#10;tSxy+Z+/+AZQSwMEFAAAAAgAh07iQC01wlHzAQAA5QMAAA4AAABkcnMvZTJvRG9jLnhtbK1TzW4T&#10;MRC+I/EOlu9kt0FtYZVNDw3lgiAS8AAT25u15D95nGzyErwAEjc4ceTO27Q8BmNvmkK55MAevGN7&#10;5pv5vhnPrnbWsK2KqL1r+dmk5kw54aV265Z//HDz7AVnmMBJMN6plu8V8qv50yezITRq6ntvpIqM&#10;QBw2Q2h5n1JoqgpFryzgxAfl6LLz0UKibVxXMsJA6NZU07q+qAYfZYheKEQ6XYyX/IAYTwH0XaeF&#10;WnixscqlETUqA4koYa8D8nmptuuUSO+6DlVipuXENJWVkpC9yms1n0GzjhB6LQ4lwCklPOJkQTtK&#10;eoRaQAK2ifofKKtF9Oi7NBHeViORogixOKsfafO+h6AKF5Iaw1F0/H+w4u12GZmWNAn1lDrvwFLP&#10;7z7/uP309dfPL7Teff/GnmedhoANuV+7ZTzsMCxjJr3ros1/osN2Rdv9UVu1S0zQ4QX1/vLynDNx&#10;f1c9BIaI6bXylmWj5Ua7TBsa2L7BRMnI9d4lHxvHhpa/PJ9mOKAZ7Kj3ZNpAPNCtSyx6o+WNNiZH&#10;YFyvrk1kW8hzUL5MiXD/cstJFoD96FeuxgmJfuMkBUDTK5CvnGRpH0goR0+E52KskpwZRS8qW8Uz&#10;gTaneFIRxlEtWd9R0WytvNwXocs5db9Ue5jUPF5/7kv0w+uc/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bNdil1gAAAAcBAAAPAAAAAAAAAAEAIAAAACIAAABkcnMvZG93bnJldi54bWxQSwECFAAU&#10;AAAACACHTuJALTXCUfMBAADlAwAADgAAAAAAAAABACAAAAAlAQAAZHJzL2Uyb0RvYy54bWxQSwUG&#10;AAAAAAYABgBZAQAAigUAAAAA&#10;">
                <v:fill on="f" focussize="0,0"/>
                <v:stroke color="#000000" joinstyle="round"/>
                <v:imagedata o:title=""/>
                <o:lock v:ext="edit" aspectratio="f"/>
              </v:line>
            </w:pict>
          </mc:Fallback>
        </mc:AlternateContent>
      </w:r>
    </w:p>
    <w:p>
      <w:pPr>
        <w:ind w:firstLine="1587" w:firstLineChars="756"/>
        <w:rPr>
          <w:rFonts w:ascii="黑体" w:eastAsia="黑体"/>
          <w:b/>
          <w:w w:val="80"/>
          <w:sz w:val="32"/>
          <w:szCs w:val="32"/>
        </w:rPr>
      </w:pPr>
      <w:r>
        <mc:AlternateContent>
          <mc:Choice Requires="wps">
            <w:drawing>
              <wp:anchor distT="45720" distB="45720" distL="114300" distR="114300" simplePos="0" relativeHeight="251662336" behindDoc="0" locked="0" layoutInCell="1" allowOverlap="1">
                <wp:simplePos x="0" y="0"/>
                <wp:positionH relativeFrom="column">
                  <wp:posOffset>3880485</wp:posOffset>
                </wp:positionH>
                <wp:positionV relativeFrom="paragraph">
                  <wp:posOffset>97155</wp:posOffset>
                </wp:positionV>
                <wp:extent cx="1410970" cy="487680"/>
                <wp:effectExtent l="0" t="0" r="0" b="0"/>
                <wp:wrapSquare wrapText="bothSides"/>
                <wp:docPr id="1029" name="文本框 1"/>
                <wp:cNvGraphicFramePr/>
                <a:graphic xmlns:a="http://schemas.openxmlformats.org/drawingml/2006/main">
                  <a:graphicData uri="http://schemas.microsoft.com/office/word/2010/wordprocessingShape">
                    <wps:wsp>
                      <wps:cNvSpPr/>
                      <wps:spPr>
                        <a:xfrm>
                          <a:off x="0" y="0"/>
                          <a:ext cx="1410970" cy="487680"/>
                        </a:xfrm>
                        <a:prstGeom prst="rect">
                          <a:avLst/>
                        </a:prstGeom>
                        <a:ln>
                          <a:noFill/>
                        </a:ln>
                      </wps:spPr>
                      <wps:txbx>
                        <w:txbxContent>
                          <w:p>
                            <w:r>
                              <w:rPr>
                                <w:rFonts w:ascii="黑体" w:eastAsia="黑体"/>
                                <w:b/>
                                <w:sz w:val="32"/>
                                <w:szCs w:val="32"/>
                              </w:rPr>
                              <w:t>联合</w:t>
                            </w:r>
                            <w:r>
                              <w:rPr>
                                <w:rFonts w:hint="eastAsia" w:ascii="黑体" w:eastAsia="黑体"/>
                                <w:b/>
                                <w:sz w:val="32"/>
                                <w:szCs w:val="32"/>
                              </w:rPr>
                              <w:t>发布</w:t>
                            </w:r>
                          </w:p>
                        </w:txbxContent>
                      </wps:txbx>
                      <wps:bodyPr vert="horz" wrap="square" lIns="91440" tIns="45720" rIns="91440" bIns="45720" anchor="t">
                        <a:spAutoFit/>
                      </wps:bodyPr>
                    </wps:wsp>
                  </a:graphicData>
                </a:graphic>
                <wp14:sizeRelH relativeFrom="page">
                  <wp14:pctWidth>0</wp14:pctWidth>
                </wp14:sizeRelH>
                <wp14:sizeRelV relativeFrom="margin">
                  <wp14:pctHeight>20000</wp14:pctHeight>
                </wp14:sizeRelV>
              </wp:anchor>
            </w:drawing>
          </mc:Choice>
          <mc:Fallback>
            <w:pict>
              <v:rect id="文本框 1" o:spid="_x0000_s1026" o:spt="1" style="position:absolute;left:0pt;margin-left:305.55pt;margin-top:7.65pt;height:38.4pt;width:111.1pt;mso-wrap-distance-bottom:3.6pt;mso-wrap-distance-left:9pt;mso-wrap-distance-right:9pt;mso-wrap-distance-top:3.6pt;z-index:251662336;mso-width-relative:page;mso-height-relative:margin;mso-height-percent:200;" filled="f" stroked="f" coordsize="21600,21600" o:gfxdata="UEsDBAoAAAAAAIdO4kAAAAAAAAAAAAAAAAAEAAAAZHJzL1BLAwQUAAAACACHTuJA3D9Fa9oAAAAJ&#10;AQAADwAAAGRycy9kb3ducmV2LnhtbE2PwU7DMAyG70i8Q2QkbixNO6ZRmu6AgAMSmtZNIG5ZY9qK&#10;xumabB1vjznBzdb/6ffnYnV2vTjhGDpPGtQsAYFUe9tRo2G3fbpZggjRkDW9J9TwjQFW5eVFYXLr&#10;J9rgqYqN4BIKudHQxjjkUoa6RWfCzA9InH360ZnI69hIO5qJy10v0yRZSGc64gutGfChxfqrOjoN&#10;by+Hav76Pv/w6XbaPcpmfXjO1lpfX6nkHkTEc/yD4Vef1aFkp70/kg2i17BQSjHKwW0GgoFllvGw&#10;13CXKpBlIf9/UP4AUEsDBBQAAAAIAIdO4kBgqLZt2QEAAKMDAAAOAAAAZHJzL2Uyb0RvYy54bWyt&#10;U82O0zAQviPxDpbvNEkVtm3UdIVULUJCsNLCA7iO01jyH2O3SXkAeANOXLjzXH0Oxk7oVstlD1xc&#10;j2f6zfd9M1nfDlqRowAvralpMcspEYbbRpp9TT9/unu1pMQHZhqmrBE1PQlPbzcvX6x7V4m57axq&#10;BBAEMb7qXU27EFyVZZ53QjM/s04YTLYWNAsYwj5rgPWIrlU2z/ObrLfQOLBceI+v2zFJJ0R4DqBt&#10;W8nF1vKDFiaMqCAUCyjJd9J5ukls21bw8LFtvQhE1RSVhnRiE7zv4plt1qzaA3Od5BMF9hwKTzRp&#10;Jg02vUBtWWDkAPIfKC05WG/bMONWZ6OQ5AiqKPIn3jx0zImkBa327mK6/3+w/MPxHohscBPy+YoS&#10;wzTO/Pzj+/nn7/Ovb6SIDvXOV1j44O5hijxeo9yhBR1/UQgZkquni6tiCITjY1EW+WqBhnPMlcvF&#10;zTLZnj3+24EPb4XVJF5qCji1ZCY7vvcBO2Lp35LYTJl4GnsnlRqz8SWLLEde8RaG3TCR3dnmhCJx&#10;5xG8s/CVkh4nXlP/5cBAUKLeGbR0VZRlXJEUlK8XcwzgOrO7zjDDEaqmI1Pv3hwCEkpsY/ux58QK&#10;Z5dETHsWl+M6TlWP39bm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w/RWvaAAAACQEAAA8AAAAA&#10;AAAAAQAgAAAAIgAAAGRycy9kb3ducmV2LnhtbFBLAQIUABQAAAAIAIdO4kBgqLZt2QEAAKMDAAAO&#10;AAAAAAAAAAEAIAAAACkBAABkcnMvZTJvRG9jLnhtbFBLBQYAAAAABgAGAFkBAAB0BQAAAAA=&#10;">
                <v:fill on="f" focussize="0,0"/>
                <v:stroke on="f"/>
                <v:imagedata o:title=""/>
                <o:lock v:ext="edit" aspectratio="f"/>
                <v:textbox style="mso-fit-shape-to-text:t;">
                  <w:txbxContent>
                    <w:p>
                      <w:r>
                        <w:rPr>
                          <w:rFonts w:ascii="黑体" w:eastAsia="黑体"/>
                          <w:b/>
                          <w:sz w:val="32"/>
                          <w:szCs w:val="32"/>
                        </w:rPr>
                        <w:t>联合</w:t>
                      </w:r>
                      <w:r>
                        <w:rPr>
                          <w:rFonts w:hint="eastAsia" w:ascii="黑体" w:eastAsia="黑体"/>
                          <w:b/>
                          <w:sz w:val="32"/>
                          <w:szCs w:val="32"/>
                        </w:rPr>
                        <w:t>发布</w:t>
                      </w:r>
                    </w:p>
                  </w:txbxContent>
                </v:textbox>
                <w10:wrap type="square"/>
              </v:rect>
            </w:pict>
          </mc:Fallback>
        </mc:AlternateContent>
      </w:r>
      <w:r>
        <w:rPr>
          <w:rFonts w:ascii="黑体" w:eastAsia="黑体"/>
          <w:b/>
          <w:spacing w:val="0"/>
          <w:w w:val="86"/>
          <w:kern w:val="0"/>
          <w:sz w:val="32"/>
          <w:szCs w:val="32"/>
          <w:fitText w:val="3585" w:id="1811699795"/>
        </w:rPr>
        <w:t>北京市</w:t>
      </w:r>
      <w:r>
        <w:rPr>
          <w:rFonts w:hint="eastAsia" w:ascii="黑体" w:eastAsia="黑体"/>
          <w:b/>
          <w:spacing w:val="0"/>
          <w:w w:val="86"/>
          <w:kern w:val="0"/>
          <w:sz w:val="32"/>
          <w:szCs w:val="32"/>
          <w:fitText w:val="3585" w:id="1811699795"/>
        </w:rPr>
        <w:t>住房和城乡</w:t>
      </w:r>
      <w:r>
        <w:rPr>
          <w:rFonts w:ascii="黑体" w:eastAsia="黑体"/>
          <w:b/>
          <w:spacing w:val="0"/>
          <w:w w:val="86"/>
          <w:kern w:val="0"/>
          <w:sz w:val="32"/>
          <w:szCs w:val="32"/>
          <w:fitText w:val="3585" w:id="1811699795"/>
        </w:rPr>
        <w:t>建设委员</w:t>
      </w:r>
      <w:r>
        <w:rPr>
          <w:rFonts w:ascii="黑体" w:eastAsia="黑体"/>
          <w:b/>
          <w:spacing w:val="-5"/>
          <w:w w:val="86"/>
          <w:kern w:val="0"/>
          <w:sz w:val="32"/>
          <w:szCs w:val="32"/>
          <w:fitText w:val="3585" w:id="1811699795"/>
        </w:rPr>
        <w:t>会</w:t>
      </w:r>
    </w:p>
    <w:p>
      <w:pPr>
        <w:jc w:val="center"/>
        <w:rPr>
          <w:rFonts w:ascii="黑体" w:eastAsia="黑体"/>
          <w:b/>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pPr>
      <w:r>
        <w:rPr>
          <w:rFonts w:hint="eastAsia" w:ascii="黑体" w:eastAsia="黑体"/>
          <w:b/>
          <w:sz w:val="32"/>
          <w:szCs w:val="32"/>
        </w:rPr>
        <w:t xml:space="preserve"> </w:t>
      </w:r>
      <w:r>
        <w:rPr>
          <w:rFonts w:ascii="黑体" w:eastAsia="黑体"/>
          <w:b/>
          <w:sz w:val="32"/>
          <w:szCs w:val="32"/>
        </w:rPr>
        <w:t xml:space="preserve">    </w:t>
      </w:r>
      <w:r>
        <w:rPr>
          <w:rFonts w:hint="eastAsia" w:ascii="黑体" w:eastAsia="黑体"/>
          <w:b/>
          <w:spacing w:val="68"/>
          <w:kern w:val="0"/>
          <w:sz w:val="30"/>
          <w:szCs w:val="30"/>
          <w:fitText w:val="3612" w:id="15730034"/>
        </w:rPr>
        <w:t>北京市市场监督管理</w:t>
      </w:r>
      <w:r>
        <w:rPr>
          <w:rFonts w:hint="eastAsia" w:ascii="黑体" w:eastAsia="黑体"/>
          <w:b/>
          <w:spacing w:val="0"/>
          <w:kern w:val="0"/>
          <w:sz w:val="30"/>
          <w:szCs w:val="30"/>
          <w:fitText w:val="3612" w:id="15730034"/>
        </w:rPr>
        <w:t>局</w:t>
      </w:r>
    </w:p>
    <w:p>
      <w:pPr>
        <w:jc w:val="center"/>
        <w:rPr>
          <w:rFonts w:ascii="黑体" w:eastAsia="黑体"/>
          <w:b/>
          <w:sz w:val="32"/>
          <w:szCs w:val="32"/>
        </w:rPr>
      </w:pPr>
      <w:bookmarkStart w:id="5" w:name="_Toc1468087"/>
    </w:p>
    <w:p>
      <w:pPr>
        <w:jc w:val="center"/>
        <w:rPr>
          <w:rFonts w:ascii="黑体" w:eastAsia="黑体"/>
          <w:b/>
          <w:sz w:val="40"/>
          <w:szCs w:val="32"/>
        </w:rPr>
      </w:pPr>
      <w:r>
        <w:rPr>
          <w:rFonts w:hint="eastAsia" w:ascii="黑体" w:eastAsia="黑体"/>
          <w:b/>
          <w:sz w:val="32"/>
        </w:rPr>
        <w:t>北京市地方标准</w:t>
      </w: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spacing w:line="480" w:lineRule="exact"/>
        <w:jc w:val="center"/>
        <w:rPr>
          <w:rFonts w:ascii="黑体" w:eastAsia="黑体"/>
          <w:sz w:val="44"/>
          <w:szCs w:val="44"/>
        </w:rPr>
      </w:pPr>
      <w:r>
        <w:rPr>
          <w:rFonts w:hint="eastAsia" w:ascii="黑体" w:eastAsia="黑体"/>
          <w:sz w:val="44"/>
          <w:szCs w:val="44"/>
        </w:rPr>
        <w:t>建筑消防工程现场检查规程</w:t>
      </w:r>
    </w:p>
    <w:p>
      <w:pPr>
        <w:jc w:val="center"/>
        <w:rPr>
          <w:rFonts w:ascii="Times New Roman" w:hAnsi="Times New Roman" w:eastAsia="黑体"/>
          <w:kern w:val="0"/>
          <w:sz w:val="28"/>
          <w:szCs w:val="28"/>
        </w:rPr>
      </w:pPr>
      <w:r>
        <w:rPr>
          <w:rFonts w:hint="eastAsia" w:ascii="Times New Roman" w:hAnsi="Times New Roman" w:eastAsia="黑体"/>
          <w:kern w:val="0"/>
          <w:sz w:val="28"/>
          <w:szCs w:val="28"/>
        </w:rPr>
        <w:t>Code for on-site inspection of building fire engineering</w:t>
      </w:r>
    </w:p>
    <w:p>
      <w:pPr>
        <w:jc w:val="center"/>
        <w:rPr>
          <w:rFonts w:ascii="黑体" w:eastAsia="黑体"/>
          <w:b/>
          <w:sz w:val="32"/>
          <w:szCs w:val="32"/>
        </w:rPr>
      </w:pPr>
    </w:p>
    <w:p>
      <w:pPr>
        <w:pStyle w:val="2"/>
        <w:rPr>
          <w:rFonts w:ascii="黑体" w:eastAsia="黑体"/>
          <w:b/>
          <w:sz w:val="32"/>
          <w:szCs w:val="32"/>
          <w:lang w:val="en-US"/>
        </w:rPr>
      </w:pPr>
    </w:p>
    <w:p>
      <w:pPr>
        <w:pStyle w:val="2"/>
        <w:rPr>
          <w:rFonts w:ascii="黑体" w:eastAsia="黑体"/>
          <w:b/>
          <w:sz w:val="32"/>
          <w:szCs w:val="32"/>
          <w:lang w:val="en-US"/>
        </w:rPr>
      </w:pPr>
    </w:p>
    <w:p>
      <w:pPr>
        <w:jc w:val="center"/>
        <w:rPr>
          <w:rFonts w:ascii="黑体" w:eastAsia="黑体"/>
          <w:b/>
          <w:sz w:val="32"/>
          <w:szCs w:val="32"/>
        </w:rPr>
      </w:pPr>
    </w:p>
    <w:p>
      <w:pPr>
        <w:jc w:val="center"/>
        <w:rPr>
          <w:rFonts w:ascii="黑体" w:eastAsia="黑体"/>
          <w:b/>
          <w:szCs w:val="21"/>
        </w:rPr>
      </w:pPr>
      <w:r>
        <w:rPr>
          <w:rFonts w:hint="eastAsia" w:ascii="黑体" w:eastAsia="黑体"/>
          <w:b/>
          <w:szCs w:val="21"/>
        </w:rPr>
        <w:t xml:space="preserve">  编  号：DB</w:t>
      </w:r>
      <w:r>
        <w:rPr>
          <w:rFonts w:ascii="黑体" w:eastAsia="黑体"/>
          <w:b/>
          <w:szCs w:val="21"/>
        </w:rPr>
        <w:t>11</w:t>
      </w:r>
      <w:r>
        <w:rPr>
          <w:rFonts w:hint="eastAsia" w:ascii="黑体" w:eastAsia="黑体"/>
          <w:b/>
          <w:szCs w:val="21"/>
        </w:rPr>
        <w:t>/XXXX-202X</w:t>
      </w:r>
    </w:p>
    <w:p>
      <w:pPr>
        <w:ind w:firstLine="3356" w:firstLineChars="1592"/>
        <w:rPr>
          <w:rFonts w:ascii="黑体" w:eastAsia="黑体"/>
          <w:b/>
          <w:sz w:val="32"/>
          <w:szCs w:val="32"/>
        </w:rPr>
      </w:pPr>
      <w:r>
        <w:rPr>
          <w:rFonts w:ascii="黑体" w:eastAsia="黑体"/>
          <w:b/>
          <w:szCs w:val="21"/>
        </w:rPr>
        <w:t>备案号：</w:t>
      </w:r>
      <w:r>
        <w:rPr>
          <w:rFonts w:hint="eastAsia" w:ascii="黑体" w:eastAsia="黑体"/>
          <w:b/>
          <w:szCs w:val="21"/>
        </w:rPr>
        <w:t>J</w:t>
      </w:r>
      <w:r>
        <w:rPr>
          <w:rFonts w:hint="eastAsia"/>
          <w:szCs w:val="21"/>
        </w:rPr>
        <w:t>×</w:t>
      </w:r>
      <w:r>
        <w:rPr>
          <w:rFonts w:hint="eastAsia" w:ascii="黑体" w:eastAsia="黑体"/>
          <w:b/>
          <w:szCs w:val="21"/>
        </w:rPr>
        <w:t xml:space="preserve">   -202</w:t>
      </w:r>
      <w:r>
        <w:rPr>
          <w:rFonts w:hint="eastAsia"/>
          <w:szCs w:val="21"/>
        </w:rPr>
        <w:t>×</w:t>
      </w:r>
    </w:p>
    <w:p>
      <w:pPr>
        <w:rPr>
          <w:szCs w:val="21"/>
        </w:rPr>
      </w:pPr>
    </w:p>
    <w:p>
      <w:pPr>
        <w:ind w:firstLine="2520" w:firstLineChars="1200"/>
        <w:rPr>
          <w:szCs w:val="21"/>
        </w:rPr>
      </w:pPr>
    </w:p>
    <w:p>
      <w:pPr>
        <w:ind w:firstLine="2520" w:firstLineChars="1200"/>
        <w:rPr>
          <w:szCs w:val="21"/>
        </w:rPr>
      </w:pPr>
      <w:r>
        <w:rPr>
          <w:rFonts w:hint="eastAsia"/>
          <w:szCs w:val="21"/>
        </w:rPr>
        <w:t>主</w:t>
      </w:r>
      <w:r>
        <w:rPr>
          <w:szCs w:val="21"/>
        </w:rPr>
        <w:t>编</w:t>
      </w:r>
      <w:r>
        <w:rPr>
          <w:rFonts w:hint="eastAsia"/>
          <w:szCs w:val="21"/>
        </w:rPr>
        <w:t>单位</w:t>
      </w:r>
      <w:r>
        <w:rPr>
          <w:szCs w:val="21"/>
        </w:rPr>
        <w:t xml:space="preserve">：建研防火科技有限公司 </w:t>
      </w:r>
    </w:p>
    <w:p>
      <w:pPr>
        <w:ind w:firstLine="2520" w:firstLineChars="1200"/>
        <w:rPr>
          <w:szCs w:val="21"/>
        </w:rPr>
      </w:pPr>
      <w:r>
        <w:rPr>
          <w:rFonts w:hint="eastAsia"/>
          <w:szCs w:val="21"/>
        </w:rPr>
        <w:t>批准部门：北京市市场监督管理局</w:t>
      </w:r>
    </w:p>
    <w:p>
      <w:pPr>
        <w:ind w:firstLine="2520" w:firstLineChars="1200"/>
        <w:rPr>
          <w:szCs w:val="21"/>
        </w:rPr>
      </w:pPr>
      <w:r>
        <w:rPr>
          <w:rFonts w:hint="eastAsia"/>
          <w:szCs w:val="21"/>
        </w:rPr>
        <w:t>实施日期：202×年×月×日</w:t>
      </w:r>
    </w:p>
    <w:p>
      <w:pPr>
        <w:rPr>
          <w:rFonts w:ascii="黑体" w:eastAsia="黑体"/>
          <w:b/>
          <w:sz w:val="32"/>
          <w:szCs w:val="32"/>
        </w:rPr>
      </w:pPr>
    </w:p>
    <w:p>
      <w:pPr>
        <w:rPr>
          <w:rFonts w:ascii="黑体" w:eastAsia="黑体"/>
          <w:b/>
          <w:sz w:val="32"/>
          <w:szCs w:val="32"/>
        </w:rPr>
      </w:pPr>
    </w:p>
    <w:p>
      <w:pPr>
        <w:rPr>
          <w:rFonts w:ascii="黑体" w:eastAsia="黑体"/>
          <w:b/>
          <w:sz w:val="32"/>
          <w:szCs w:val="32"/>
        </w:rPr>
      </w:pPr>
    </w:p>
    <w:p>
      <w:pPr>
        <w:rPr>
          <w:rFonts w:ascii="黑体" w:eastAsia="黑体"/>
          <w:b/>
          <w:sz w:val="32"/>
          <w:szCs w:val="32"/>
        </w:rPr>
      </w:pPr>
    </w:p>
    <w:p>
      <w:pPr>
        <w:rPr>
          <w:rFonts w:ascii="黑体" w:eastAsia="黑体"/>
          <w:b/>
          <w:sz w:val="32"/>
          <w:szCs w:val="32"/>
        </w:rPr>
      </w:pPr>
    </w:p>
    <w:p>
      <w:pPr>
        <w:jc w:val="center"/>
        <w:rPr>
          <w:rFonts w:eastAsia="黑体"/>
          <w:sz w:val="22"/>
          <w:szCs w:val="21"/>
        </w:rPr>
      </w:pPr>
      <w:r>
        <w:rPr>
          <w:rFonts w:eastAsia="黑体"/>
          <w:sz w:val="22"/>
          <w:szCs w:val="21"/>
        </w:rPr>
        <w:t>20</w:t>
      </w:r>
      <w:r>
        <w:rPr>
          <w:rFonts w:hint="eastAsia" w:eastAsia="黑体"/>
          <w:sz w:val="22"/>
          <w:szCs w:val="21"/>
        </w:rPr>
        <w:t>2</w:t>
      </w:r>
      <w:r>
        <w:rPr>
          <w:rFonts w:eastAsia="黑体"/>
          <w:b/>
          <w:sz w:val="32"/>
          <w:szCs w:val="28"/>
        </w:rPr>
        <w:t>×</w:t>
      </w:r>
      <w:r>
        <w:rPr>
          <w:rFonts w:eastAsia="黑体"/>
          <w:sz w:val="22"/>
          <w:szCs w:val="21"/>
        </w:rPr>
        <w:t xml:space="preserve"> 北京</w:t>
      </w:r>
    </w:p>
    <w:bookmarkEnd w:id="5"/>
    <w:p>
      <w:pPr>
        <w:keepNext/>
        <w:keepLines/>
        <w:pageBreakBefore w:val="0"/>
        <w:widowControl w:val="0"/>
        <w:kinsoku/>
        <w:wordWrap/>
        <w:overflowPunct/>
        <w:topLinePunct w:val="0"/>
        <w:autoSpaceDE/>
        <w:autoSpaceDN/>
        <w:bidi w:val="0"/>
        <w:adjustRightInd/>
        <w:snapToGrid/>
        <w:spacing w:line="579" w:lineRule="auto"/>
        <w:jc w:val="center"/>
        <w:textAlignment w:val="auto"/>
        <w:outlineLvl w:val="9"/>
        <w:rPr>
          <w:sz w:val="30"/>
          <w:szCs w:val="30"/>
        </w:rPr>
      </w:pPr>
      <w:bookmarkStart w:id="6" w:name="_Toc13141891"/>
      <w:bookmarkStart w:id="7" w:name="_Toc1603"/>
      <w:bookmarkStart w:id="8" w:name="_Toc86073510"/>
      <w:bookmarkStart w:id="9" w:name="_Toc86013997"/>
      <w:bookmarkStart w:id="10" w:name="_Toc86013816"/>
      <w:bookmarkStart w:id="11" w:name="_Toc112927251"/>
      <w:r>
        <w:rPr>
          <w:sz w:val="30"/>
          <w:szCs w:val="30"/>
        </w:rPr>
        <w:t>前</w:t>
      </w:r>
      <w:r>
        <w:rPr>
          <w:rFonts w:hint="eastAsia"/>
          <w:sz w:val="30"/>
          <w:szCs w:val="30"/>
        </w:rPr>
        <w:t xml:space="preserve">        </w:t>
      </w:r>
      <w:r>
        <w:rPr>
          <w:sz w:val="30"/>
          <w:szCs w:val="30"/>
        </w:rPr>
        <w:t>言</w:t>
      </w:r>
      <w:bookmarkEnd w:id="6"/>
      <w:bookmarkEnd w:id="7"/>
      <w:bookmarkEnd w:id="8"/>
      <w:bookmarkEnd w:id="9"/>
      <w:bookmarkEnd w:id="10"/>
      <w:bookmarkEnd w:id="11"/>
    </w:p>
    <w:p>
      <w:pPr>
        <w:spacing w:line="400" w:lineRule="exact"/>
        <w:ind w:firstLine="420" w:firstLineChars="200"/>
        <w:rPr>
          <w:szCs w:val="21"/>
        </w:rPr>
      </w:pPr>
      <w:r>
        <w:rPr>
          <w:rFonts w:hint="eastAsia"/>
          <w:szCs w:val="21"/>
        </w:rPr>
        <w:t>根据北京市市场监督管理局《2022年北京市地方标准制修订项目计划（第二批）》（京市监发</w:t>
      </w:r>
      <w:r>
        <w:rPr>
          <w:rFonts w:hint="eastAsia"/>
        </w:rPr>
        <w:t>〔</w:t>
      </w:r>
      <w:r>
        <w:rPr>
          <w:rFonts w:hint="eastAsia"/>
          <w:szCs w:val="21"/>
        </w:rPr>
        <w:t>2022</w:t>
      </w:r>
      <w:r>
        <w:rPr>
          <w:rFonts w:hint="eastAsia"/>
        </w:rPr>
        <w:t>〕</w:t>
      </w:r>
      <w:r>
        <w:rPr>
          <w:rFonts w:hint="eastAsia"/>
          <w:szCs w:val="21"/>
        </w:rPr>
        <w:t>30号）的要求，标准编制组经广泛调查研究，认真总结实践经验，参考国内相关标准，并在广泛征求意见的基础上，制定本规程。</w:t>
      </w:r>
    </w:p>
    <w:p>
      <w:pPr>
        <w:spacing w:line="400" w:lineRule="exact"/>
        <w:ind w:firstLine="420" w:firstLineChars="200"/>
        <w:rPr>
          <w:szCs w:val="21"/>
        </w:rPr>
      </w:pPr>
      <w:r>
        <w:rPr>
          <w:szCs w:val="21"/>
        </w:rPr>
        <w:t>本规程的主要技术内容</w:t>
      </w:r>
      <w:r>
        <w:rPr>
          <w:rFonts w:hint="eastAsia"/>
          <w:szCs w:val="21"/>
        </w:rPr>
        <w:t>是：1</w:t>
      </w:r>
      <w:r>
        <w:rPr>
          <w:szCs w:val="21"/>
        </w:rPr>
        <w:t xml:space="preserve"> 总则</w:t>
      </w:r>
      <w:r>
        <w:rPr>
          <w:rFonts w:hint="eastAsia"/>
          <w:szCs w:val="21"/>
        </w:rPr>
        <w:t>；2 术语；3 符号；4基本要求；5质量管理行为抽查；6</w:t>
      </w:r>
      <w:r>
        <w:rPr>
          <w:rFonts w:hint="eastAsia"/>
          <w:szCs w:val="21"/>
          <w:lang w:eastAsia="zh-CN"/>
        </w:rPr>
        <w:t>抽检部位</w:t>
      </w:r>
      <w:r>
        <w:rPr>
          <w:rFonts w:hint="eastAsia"/>
          <w:szCs w:val="21"/>
        </w:rPr>
        <w:t>和</w:t>
      </w:r>
      <w:r>
        <w:rPr>
          <w:rFonts w:hint="eastAsia"/>
          <w:szCs w:val="21"/>
          <w:lang w:eastAsia="zh-CN"/>
        </w:rPr>
        <w:t>抽检数量</w:t>
      </w:r>
      <w:r>
        <w:rPr>
          <w:rFonts w:hint="eastAsia"/>
          <w:szCs w:val="21"/>
        </w:rPr>
        <w:t>；7抽查结果记录；8改扩建工程检查评定；9检查评定结论判定；10档案管理。</w:t>
      </w:r>
    </w:p>
    <w:p>
      <w:pPr>
        <w:spacing w:line="400" w:lineRule="exact"/>
        <w:ind w:firstLine="420" w:firstLineChars="200"/>
        <w:rPr>
          <w:szCs w:val="21"/>
        </w:rPr>
      </w:pPr>
      <w:r>
        <w:rPr>
          <w:rFonts w:hint="eastAsia"/>
          <w:szCs w:val="21"/>
        </w:rPr>
        <w:t>本规程由北京市住房和城乡建设委员会和北京市市场监督管理局共同管理，北京市住房和城乡建设委员会归口并负责组织实施，</w:t>
      </w:r>
      <w:r>
        <w:rPr>
          <w:szCs w:val="21"/>
        </w:rPr>
        <w:t>由</w:t>
      </w:r>
      <w:r>
        <w:rPr>
          <w:rFonts w:hint="eastAsia"/>
          <w:szCs w:val="21"/>
        </w:rPr>
        <w:t>北京市建设工程安全质量监督总站</w:t>
      </w:r>
      <w:r>
        <w:rPr>
          <w:szCs w:val="21"/>
        </w:rPr>
        <w:t>负责具体技术内容的解释</w:t>
      </w:r>
      <w:r>
        <w:rPr>
          <w:rFonts w:hint="eastAsia"/>
          <w:szCs w:val="21"/>
        </w:rPr>
        <w:t>。</w:t>
      </w:r>
      <w:r>
        <w:rPr>
          <w:szCs w:val="21"/>
        </w:rPr>
        <w:t>执行过程中如有意见或建议</w:t>
      </w:r>
      <w:r>
        <w:rPr>
          <w:rFonts w:hint="eastAsia"/>
          <w:szCs w:val="21"/>
        </w:rPr>
        <w:t>，</w:t>
      </w:r>
      <w:r>
        <w:rPr>
          <w:szCs w:val="21"/>
        </w:rPr>
        <w:t>请寄送</w:t>
      </w:r>
      <w:r>
        <w:rPr>
          <w:rFonts w:hint="eastAsia"/>
          <w:szCs w:val="21"/>
        </w:rPr>
        <w:t>北京市建设工程安全质量监督总站（地址：北京市通州区达济街9号院），邮编：100055；电话：010-55597381电子邮箱：</w:t>
      </w:r>
      <w:r>
        <w:fldChar w:fldCharType="begin"/>
      </w:r>
      <w:r>
        <w:instrText xml:space="preserve"> HYPERLINK "mailto:cjhbzb@163.com）。" </w:instrText>
      </w:r>
      <w:r>
        <w:fldChar w:fldCharType="separate"/>
      </w:r>
      <w:r>
        <w:rPr>
          <w:rStyle w:val="16"/>
          <w:rFonts w:hint="eastAsia"/>
          <w:color w:val="auto"/>
          <w:szCs w:val="21"/>
          <w:u w:val="none"/>
        </w:rPr>
        <w:t>cjhbzb@163.com）。</w:t>
      </w:r>
      <w:r>
        <w:rPr>
          <w:rStyle w:val="16"/>
          <w:rFonts w:hint="eastAsia"/>
          <w:color w:val="auto"/>
          <w:szCs w:val="21"/>
          <w:u w:val="none"/>
        </w:rPr>
        <w:fldChar w:fldCharType="end"/>
      </w:r>
    </w:p>
    <w:p>
      <w:pPr>
        <w:spacing w:line="400" w:lineRule="exact"/>
        <w:ind w:firstLine="420" w:firstLineChars="200"/>
        <w:rPr>
          <w:szCs w:val="21"/>
        </w:rPr>
      </w:pPr>
      <w:r>
        <w:rPr>
          <w:rFonts w:hint="eastAsia"/>
          <w:szCs w:val="21"/>
        </w:rPr>
        <w:t>本规程主编单位：建研防火科技有限公司</w:t>
      </w:r>
    </w:p>
    <w:p>
      <w:pPr>
        <w:spacing w:line="400" w:lineRule="exact"/>
        <w:ind w:firstLine="420" w:firstLineChars="200"/>
        <w:rPr>
          <w:szCs w:val="21"/>
        </w:rPr>
      </w:pPr>
      <w:r>
        <w:rPr>
          <w:rFonts w:hint="eastAsia"/>
          <w:szCs w:val="21"/>
        </w:rPr>
        <w:t>本规程参编单位：</w:t>
      </w:r>
    </w:p>
    <w:p>
      <w:pPr>
        <w:spacing w:line="400" w:lineRule="exact"/>
        <w:ind w:left="2520" w:leftChars="200" w:hanging="2100" w:hangingChars="1000"/>
        <w:rPr>
          <w:szCs w:val="21"/>
        </w:rPr>
      </w:pPr>
      <w:r>
        <w:rPr>
          <w:rFonts w:hint="eastAsia"/>
          <w:szCs w:val="21"/>
        </w:rPr>
        <w:t xml:space="preserve">本规程主要起草人员： </w:t>
      </w:r>
    </w:p>
    <w:p>
      <w:pPr>
        <w:spacing w:line="400" w:lineRule="exact"/>
        <w:ind w:left="920" w:leftChars="438" w:firstLine="1260" w:firstLineChars="600"/>
        <w:rPr>
          <w:szCs w:val="21"/>
        </w:rPr>
      </w:pPr>
      <w:r>
        <w:rPr>
          <w:rFonts w:hint="eastAsia"/>
          <w:szCs w:val="21"/>
        </w:rPr>
        <w:t xml:space="preserve">   </w:t>
      </w:r>
    </w:p>
    <w:p>
      <w:pPr>
        <w:spacing w:line="360" w:lineRule="auto"/>
        <w:rPr>
          <w:rFonts w:ascii="宋体" w:hAnsi="宋体"/>
          <w:b/>
          <w:sz w:val="36"/>
          <w:szCs w:val="36"/>
        </w:rPr>
        <w:sectPr>
          <w:headerReference r:id="rId11" w:type="first"/>
          <w:footerReference r:id="rId14" w:type="first"/>
          <w:headerReference r:id="rId9" w:type="default"/>
          <w:footerReference r:id="rId12" w:type="default"/>
          <w:headerReference r:id="rId10" w:type="even"/>
          <w:footerReference r:id="rId13" w:type="even"/>
          <w:pgSz w:w="11906" w:h="16838"/>
          <w:pgMar w:top="1588" w:right="1474" w:bottom="1474" w:left="1588" w:header="851" w:footer="992" w:gutter="0"/>
          <w:cols w:space="720" w:num="1"/>
          <w:titlePg/>
          <w:docGrid w:type="lines" w:linePitch="312" w:charSpace="0"/>
        </w:sectPr>
      </w:pPr>
    </w:p>
    <w:p>
      <w:pPr>
        <w:tabs>
          <w:tab w:val="left" w:pos="187"/>
        </w:tabs>
        <w:spacing w:line="360" w:lineRule="auto"/>
        <w:jc w:val="center"/>
        <w:rPr>
          <w:rFonts w:hint="eastAsia" w:ascii="宋体" w:hAnsi="宋体" w:eastAsia="宋体" w:cs="宋体"/>
          <w:spacing w:val="8"/>
          <w:kern w:val="2"/>
          <w:sz w:val="21"/>
          <w:szCs w:val="21"/>
          <w:shd w:val="clear" w:color="auto" w:fill="FFFFFF"/>
          <w:lang w:val="en-US" w:eastAsia="zh-CN" w:bidi="ar-SA"/>
        </w:rPr>
      </w:pPr>
      <w:r>
        <w:rPr>
          <w:rFonts w:hint="eastAsia" w:ascii="宋体" w:hAnsi="宋体"/>
          <w:b/>
          <w:bCs/>
          <w:sz w:val="32"/>
          <w:szCs w:val="32"/>
        </w:rPr>
        <w:t>目    次</w:t>
      </w:r>
      <w:r>
        <w:rPr>
          <w:rFonts w:hint="eastAsia" w:ascii="宋体" w:hAnsi="宋体" w:cs="宋体"/>
          <w:szCs w:val="21"/>
          <w:shd w:val="clear" w:color="auto" w:fill="FFFFFF"/>
        </w:rPr>
        <w:fldChar w:fldCharType="begin"/>
      </w:r>
      <w:r>
        <w:rPr>
          <w:rFonts w:hint="eastAsia" w:ascii="宋体" w:hAnsi="宋体" w:cs="宋体"/>
          <w:szCs w:val="21"/>
          <w:shd w:val="clear" w:color="auto" w:fill="FFFFFF"/>
        </w:rPr>
        <w:instrText xml:space="preserve"> TOC \o "1-2" \h \z \u </w:instrText>
      </w:r>
      <w:r>
        <w:rPr>
          <w:rFonts w:hint="eastAsia" w:ascii="宋体" w:hAnsi="宋体" w:cs="宋体"/>
          <w:szCs w:val="21"/>
          <w:shd w:val="clear" w:color="auto" w:fill="FFFFFF"/>
        </w:rPr>
        <w:fldChar w:fldCharType="separate"/>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pacing w:val="8"/>
          <w:sz w:val="24"/>
          <w:szCs w:val="24"/>
          <w:shd w:val="clear" w:color="auto" w:fill="FFFFFF"/>
        </w:rPr>
        <w:fldChar w:fldCharType="begin"/>
      </w:r>
      <w:r>
        <w:rPr>
          <w:rFonts w:hint="eastAsia" w:ascii="宋体" w:hAnsi="宋体" w:eastAsia="宋体" w:cs="宋体"/>
          <w:spacing w:val="8"/>
          <w:sz w:val="24"/>
          <w:szCs w:val="24"/>
          <w:shd w:val="clear" w:color="auto" w:fill="FFFFFF"/>
        </w:rPr>
        <w:instrText xml:space="preserve"> HYPERLINK \l _Toc10656 </w:instrText>
      </w:r>
      <w:r>
        <w:rPr>
          <w:rFonts w:hint="eastAsia" w:ascii="宋体" w:hAnsi="宋体" w:eastAsia="宋体" w:cs="宋体"/>
          <w:spacing w:val="8"/>
          <w:sz w:val="24"/>
          <w:szCs w:val="24"/>
          <w:shd w:val="clear" w:color="auto" w:fill="FFFFFF"/>
        </w:rPr>
        <w:fldChar w:fldCharType="separate"/>
      </w:r>
      <w:r>
        <w:rPr>
          <w:rFonts w:hint="eastAsia" w:ascii="宋体" w:hAnsi="宋体" w:eastAsia="宋体" w:cs="宋体"/>
          <w:sz w:val="24"/>
          <w:szCs w:val="24"/>
        </w:rPr>
        <w:t>1  总    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_Toc10656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pacing w:val="8"/>
          <w:sz w:val="24"/>
          <w:szCs w:val="24"/>
          <w:shd w:val="clear" w:color="auto" w:fill="FFFFFF"/>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pacing w:val="8"/>
          <w:sz w:val="24"/>
          <w:szCs w:val="24"/>
          <w:shd w:val="clear" w:color="auto" w:fill="FFFFFF"/>
        </w:rPr>
        <w:fldChar w:fldCharType="begin"/>
      </w:r>
      <w:r>
        <w:rPr>
          <w:rFonts w:hint="eastAsia" w:ascii="宋体" w:hAnsi="宋体" w:eastAsia="宋体" w:cs="宋体"/>
          <w:spacing w:val="8"/>
          <w:sz w:val="24"/>
          <w:szCs w:val="24"/>
          <w:shd w:val="clear" w:color="auto" w:fill="FFFFFF"/>
        </w:rPr>
        <w:instrText xml:space="preserve"> HYPERLINK \l _Toc6875 </w:instrText>
      </w:r>
      <w:r>
        <w:rPr>
          <w:rFonts w:hint="eastAsia" w:ascii="宋体" w:hAnsi="宋体" w:eastAsia="宋体" w:cs="宋体"/>
          <w:spacing w:val="8"/>
          <w:sz w:val="24"/>
          <w:szCs w:val="24"/>
          <w:shd w:val="clear" w:color="auto" w:fill="FFFFFF"/>
        </w:rPr>
        <w:fldChar w:fldCharType="separate"/>
      </w:r>
      <w:r>
        <w:rPr>
          <w:rFonts w:hint="eastAsia" w:ascii="宋体" w:hAnsi="宋体" w:eastAsia="宋体" w:cs="宋体"/>
          <w:sz w:val="24"/>
          <w:szCs w:val="24"/>
        </w:rPr>
        <w:t>2  术    语</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_Toc6875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pacing w:val="8"/>
          <w:sz w:val="24"/>
          <w:szCs w:val="24"/>
          <w:shd w:val="clear" w:color="auto" w:fill="FFFFFF"/>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pacing w:val="8"/>
          <w:sz w:val="24"/>
          <w:szCs w:val="24"/>
          <w:shd w:val="clear" w:color="auto" w:fill="FFFFFF"/>
        </w:rPr>
        <w:fldChar w:fldCharType="begin"/>
      </w:r>
      <w:r>
        <w:rPr>
          <w:rFonts w:hint="eastAsia" w:ascii="宋体" w:hAnsi="宋体" w:eastAsia="宋体" w:cs="宋体"/>
          <w:spacing w:val="8"/>
          <w:sz w:val="24"/>
          <w:szCs w:val="24"/>
          <w:shd w:val="clear" w:color="auto" w:fill="FFFFFF"/>
        </w:rPr>
        <w:instrText xml:space="preserve"> HYPERLINK \l _Toc31736 </w:instrText>
      </w:r>
      <w:r>
        <w:rPr>
          <w:rFonts w:hint="eastAsia" w:ascii="宋体" w:hAnsi="宋体" w:eastAsia="宋体" w:cs="宋体"/>
          <w:spacing w:val="8"/>
          <w:sz w:val="24"/>
          <w:szCs w:val="24"/>
          <w:shd w:val="clear" w:color="auto" w:fill="FFFFFF"/>
        </w:rPr>
        <w:fldChar w:fldCharType="separate"/>
      </w:r>
      <w:r>
        <w:rPr>
          <w:rFonts w:hint="eastAsia" w:ascii="宋体" w:hAnsi="宋体" w:eastAsia="宋体" w:cs="宋体"/>
          <w:sz w:val="24"/>
          <w:szCs w:val="24"/>
        </w:rPr>
        <w:t>3  符    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_Toc31736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pacing w:val="8"/>
          <w:sz w:val="24"/>
          <w:szCs w:val="24"/>
          <w:shd w:val="clear" w:color="auto" w:fill="FFFFFF"/>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pacing w:val="8"/>
          <w:sz w:val="24"/>
          <w:szCs w:val="24"/>
          <w:shd w:val="clear" w:color="auto" w:fill="FFFFFF"/>
        </w:rPr>
        <w:fldChar w:fldCharType="begin"/>
      </w:r>
      <w:r>
        <w:rPr>
          <w:rFonts w:hint="eastAsia" w:ascii="宋体" w:hAnsi="宋体" w:eastAsia="宋体" w:cs="宋体"/>
          <w:spacing w:val="8"/>
          <w:sz w:val="24"/>
          <w:szCs w:val="24"/>
          <w:shd w:val="clear" w:color="auto" w:fill="FFFFFF"/>
        </w:rPr>
        <w:instrText xml:space="preserve"> HYPERLINK \l _Toc4515 </w:instrText>
      </w:r>
      <w:r>
        <w:rPr>
          <w:rFonts w:hint="eastAsia" w:ascii="宋体" w:hAnsi="宋体" w:eastAsia="宋体" w:cs="宋体"/>
          <w:spacing w:val="8"/>
          <w:sz w:val="24"/>
          <w:szCs w:val="24"/>
          <w:shd w:val="clear" w:color="auto" w:fill="FFFFFF"/>
        </w:rPr>
        <w:fldChar w:fldCharType="separate"/>
      </w:r>
      <w:r>
        <w:rPr>
          <w:rFonts w:hint="eastAsia" w:ascii="宋体" w:hAnsi="宋体" w:eastAsia="宋体" w:cs="宋体"/>
          <w:sz w:val="24"/>
          <w:szCs w:val="24"/>
        </w:rPr>
        <w:t>4  基本规定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_Toc4515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pacing w:val="8"/>
          <w:sz w:val="24"/>
          <w:szCs w:val="24"/>
          <w:shd w:val="clear" w:color="auto" w:fill="FFFFFF"/>
        </w:rPr>
        <w:fldChar w:fldCharType="end"/>
      </w:r>
    </w:p>
    <w:p>
      <w:pPr>
        <w:pStyle w:val="10"/>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pacing w:val="8"/>
          <w:sz w:val="24"/>
          <w:szCs w:val="24"/>
          <w:shd w:val="clear" w:color="auto" w:fill="FFFFFF"/>
        </w:rPr>
        <w:fldChar w:fldCharType="begin"/>
      </w:r>
      <w:r>
        <w:rPr>
          <w:rFonts w:hint="eastAsia" w:ascii="宋体" w:hAnsi="宋体" w:eastAsia="宋体" w:cs="宋体"/>
          <w:spacing w:val="8"/>
          <w:sz w:val="24"/>
          <w:szCs w:val="24"/>
          <w:shd w:val="clear" w:color="auto" w:fill="FFFFFF"/>
        </w:rPr>
        <w:instrText xml:space="preserve"> HYPERLINK \l _Toc24394 </w:instrText>
      </w:r>
      <w:r>
        <w:rPr>
          <w:rFonts w:hint="eastAsia" w:ascii="宋体" w:hAnsi="宋体" w:eastAsia="宋体" w:cs="宋体"/>
          <w:spacing w:val="8"/>
          <w:sz w:val="24"/>
          <w:szCs w:val="24"/>
          <w:shd w:val="clear" w:color="auto" w:fill="FFFFFF"/>
        </w:rPr>
        <w:fldChar w:fldCharType="separate"/>
      </w:r>
      <w:r>
        <w:rPr>
          <w:rFonts w:hint="eastAsia" w:ascii="宋体" w:hAnsi="宋体" w:eastAsia="宋体" w:cs="宋体"/>
          <w:sz w:val="24"/>
          <w:szCs w:val="24"/>
        </w:rPr>
        <w:t>4.1  一般规定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_Toc24394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pacing w:val="8"/>
          <w:sz w:val="24"/>
          <w:szCs w:val="24"/>
          <w:shd w:val="clear" w:color="auto" w:fill="FFFFFF"/>
        </w:rPr>
        <w:fldChar w:fldCharType="end"/>
      </w:r>
    </w:p>
    <w:p>
      <w:pPr>
        <w:pStyle w:val="10"/>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pacing w:val="8"/>
          <w:sz w:val="24"/>
          <w:szCs w:val="24"/>
          <w:shd w:val="clear" w:color="auto" w:fill="FFFFFF"/>
        </w:rPr>
        <w:fldChar w:fldCharType="begin"/>
      </w:r>
      <w:r>
        <w:rPr>
          <w:rFonts w:hint="eastAsia" w:ascii="宋体" w:hAnsi="宋体" w:eastAsia="宋体" w:cs="宋体"/>
          <w:spacing w:val="8"/>
          <w:sz w:val="24"/>
          <w:szCs w:val="24"/>
          <w:shd w:val="clear" w:color="auto" w:fill="FFFFFF"/>
        </w:rPr>
        <w:instrText xml:space="preserve"> HYPERLINK \l _Toc23887 </w:instrText>
      </w:r>
      <w:r>
        <w:rPr>
          <w:rFonts w:hint="eastAsia" w:ascii="宋体" w:hAnsi="宋体" w:eastAsia="宋体" w:cs="宋体"/>
          <w:spacing w:val="8"/>
          <w:sz w:val="24"/>
          <w:szCs w:val="24"/>
          <w:shd w:val="clear" w:color="auto" w:fill="FFFFFF"/>
        </w:rPr>
        <w:fldChar w:fldCharType="separate"/>
      </w:r>
      <w:r>
        <w:rPr>
          <w:rFonts w:hint="eastAsia" w:ascii="宋体" w:hAnsi="宋体" w:eastAsia="宋体" w:cs="宋体"/>
          <w:sz w:val="24"/>
          <w:szCs w:val="24"/>
        </w:rPr>
        <w:t>4.2  检查评定工作基础</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_Toc23887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pacing w:val="8"/>
          <w:sz w:val="24"/>
          <w:szCs w:val="24"/>
          <w:shd w:val="clear" w:color="auto" w:fill="FFFFFF"/>
        </w:rPr>
        <w:fldChar w:fldCharType="end"/>
      </w:r>
    </w:p>
    <w:p>
      <w:pPr>
        <w:pStyle w:val="10"/>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pacing w:val="8"/>
          <w:sz w:val="24"/>
          <w:szCs w:val="24"/>
          <w:shd w:val="clear" w:color="auto" w:fill="FFFFFF"/>
        </w:rPr>
        <w:fldChar w:fldCharType="begin"/>
      </w:r>
      <w:r>
        <w:rPr>
          <w:rFonts w:hint="eastAsia" w:ascii="宋体" w:hAnsi="宋体" w:eastAsia="宋体" w:cs="宋体"/>
          <w:spacing w:val="8"/>
          <w:sz w:val="24"/>
          <w:szCs w:val="24"/>
          <w:shd w:val="clear" w:color="auto" w:fill="FFFFFF"/>
        </w:rPr>
        <w:instrText xml:space="preserve"> HYPERLINK \l _Toc13704 </w:instrText>
      </w:r>
      <w:r>
        <w:rPr>
          <w:rFonts w:hint="eastAsia" w:ascii="宋体" w:hAnsi="宋体" w:eastAsia="宋体" w:cs="宋体"/>
          <w:spacing w:val="8"/>
          <w:sz w:val="24"/>
          <w:szCs w:val="24"/>
          <w:shd w:val="clear" w:color="auto" w:fill="FFFFFF"/>
        </w:rPr>
        <w:fldChar w:fldCharType="separate"/>
      </w:r>
      <w:r>
        <w:rPr>
          <w:rFonts w:hint="eastAsia" w:ascii="宋体" w:hAnsi="宋体" w:eastAsia="宋体" w:cs="宋体"/>
          <w:sz w:val="24"/>
          <w:szCs w:val="24"/>
        </w:rPr>
        <w:t>4.3  检查框架体系</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_Toc13704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pacing w:val="8"/>
          <w:sz w:val="24"/>
          <w:szCs w:val="24"/>
          <w:shd w:val="clear" w:color="auto" w:fill="FFFFFF"/>
        </w:rPr>
        <w:fldChar w:fldCharType="end"/>
      </w:r>
    </w:p>
    <w:p>
      <w:pPr>
        <w:pStyle w:val="10"/>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pacing w:val="8"/>
          <w:sz w:val="24"/>
          <w:szCs w:val="24"/>
          <w:shd w:val="clear" w:color="auto" w:fill="FFFFFF"/>
        </w:rPr>
        <w:fldChar w:fldCharType="begin"/>
      </w:r>
      <w:r>
        <w:rPr>
          <w:rFonts w:hint="eastAsia" w:ascii="宋体" w:hAnsi="宋体" w:eastAsia="宋体" w:cs="宋体"/>
          <w:spacing w:val="8"/>
          <w:sz w:val="24"/>
          <w:szCs w:val="24"/>
          <w:shd w:val="clear" w:color="auto" w:fill="FFFFFF"/>
        </w:rPr>
        <w:instrText xml:space="preserve"> HYPERLINK \l _Toc24692 </w:instrText>
      </w:r>
      <w:r>
        <w:rPr>
          <w:rFonts w:hint="eastAsia" w:ascii="宋体" w:hAnsi="宋体" w:eastAsia="宋体" w:cs="宋体"/>
          <w:spacing w:val="8"/>
          <w:sz w:val="24"/>
          <w:szCs w:val="24"/>
          <w:shd w:val="clear" w:color="auto" w:fill="FFFFFF"/>
        </w:rPr>
        <w:fldChar w:fldCharType="separate"/>
      </w:r>
      <w:r>
        <w:rPr>
          <w:rFonts w:hint="eastAsia" w:ascii="宋体" w:hAnsi="宋体" w:eastAsia="宋体" w:cs="宋体"/>
          <w:sz w:val="24"/>
          <w:szCs w:val="24"/>
        </w:rPr>
        <w:t>4.4  检查方法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_Toc24692 \h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spacing w:val="8"/>
          <w:sz w:val="24"/>
          <w:szCs w:val="24"/>
          <w:shd w:val="clear" w:color="auto" w:fill="FFFFFF"/>
        </w:rPr>
        <w:fldChar w:fldCharType="end"/>
      </w:r>
    </w:p>
    <w:p>
      <w:pPr>
        <w:pStyle w:val="10"/>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pacing w:val="8"/>
          <w:sz w:val="24"/>
          <w:szCs w:val="24"/>
          <w:shd w:val="clear" w:color="auto" w:fill="FFFFFF"/>
        </w:rPr>
        <w:fldChar w:fldCharType="begin"/>
      </w:r>
      <w:r>
        <w:rPr>
          <w:rFonts w:hint="eastAsia" w:ascii="宋体" w:hAnsi="宋体" w:eastAsia="宋体" w:cs="宋体"/>
          <w:spacing w:val="8"/>
          <w:sz w:val="24"/>
          <w:szCs w:val="24"/>
          <w:shd w:val="clear" w:color="auto" w:fill="FFFFFF"/>
        </w:rPr>
        <w:instrText xml:space="preserve"> HYPERLINK \l _Toc1430 </w:instrText>
      </w:r>
      <w:r>
        <w:rPr>
          <w:rFonts w:hint="eastAsia" w:ascii="宋体" w:hAnsi="宋体" w:eastAsia="宋体" w:cs="宋体"/>
          <w:spacing w:val="8"/>
          <w:sz w:val="24"/>
          <w:szCs w:val="24"/>
          <w:shd w:val="clear" w:color="auto" w:fill="FFFFFF"/>
        </w:rPr>
        <w:fldChar w:fldCharType="separate"/>
      </w:r>
      <w:r>
        <w:rPr>
          <w:rFonts w:hint="eastAsia" w:ascii="宋体" w:hAnsi="宋体" w:eastAsia="宋体" w:cs="宋体"/>
          <w:sz w:val="24"/>
          <w:szCs w:val="24"/>
        </w:rPr>
        <w:t>4.5  有效检查人力和时间</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_Toc1430 \h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spacing w:val="8"/>
          <w:sz w:val="24"/>
          <w:szCs w:val="24"/>
          <w:shd w:val="clear" w:color="auto" w:fill="FFFFFF"/>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pacing w:val="8"/>
          <w:sz w:val="24"/>
          <w:szCs w:val="24"/>
          <w:shd w:val="clear" w:color="auto" w:fill="FFFFFF"/>
        </w:rPr>
        <w:fldChar w:fldCharType="begin"/>
      </w:r>
      <w:r>
        <w:rPr>
          <w:rFonts w:hint="eastAsia" w:ascii="宋体" w:hAnsi="宋体" w:eastAsia="宋体" w:cs="宋体"/>
          <w:spacing w:val="8"/>
          <w:sz w:val="24"/>
          <w:szCs w:val="24"/>
          <w:shd w:val="clear" w:color="auto" w:fill="FFFFFF"/>
        </w:rPr>
        <w:instrText xml:space="preserve"> HYPERLINK \l _Toc8813 </w:instrText>
      </w:r>
      <w:r>
        <w:rPr>
          <w:rFonts w:hint="eastAsia" w:ascii="宋体" w:hAnsi="宋体" w:eastAsia="宋体" w:cs="宋体"/>
          <w:spacing w:val="8"/>
          <w:sz w:val="24"/>
          <w:szCs w:val="24"/>
          <w:shd w:val="clear" w:color="auto" w:fill="FFFFFF"/>
        </w:rPr>
        <w:fldChar w:fldCharType="separate"/>
      </w:r>
      <w:r>
        <w:rPr>
          <w:rFonts w:hint="eastAsia" w:ascii="宋体" w:hAnsi="宋体" w:eastAsia="宋体" w:cs="宋体"/>
          <w:sz w:val="24"/>
          <w:szCs w:val="24"/>
        </w:rPr>
        <w:t>5  质量管理行为抽查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_Toc8813 \h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spacing w:val="8"/>
          <w:sz w:val="24"/>
          <w:szCs w:val="24"/>
          <w:shd w:val="clear" w:color="auto" w:fill="FFFFFF"/>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pacing w:val="8"/>
          <w:sz w:val="24"/>
          <w:szCs w:val="24"/>
          <w:shd w:val="clear" w:color="auto" w:fill="FFFFFF"/>
        </w:rPr>
        <w:fldChar w:fldCharType="begin"/>
      </w:r>
      <w:r>
        <w:rPr>
          <w:rFonts w:hint="eastAsia" w:ascii="宋体" w:hAnsi="宋体" w:eastAsia="宋体" w:cs="宋体"/>
          <w:spacing w:val="8"/>
          <w:sz w:val="24"/>
          <w:szCs w:val="24"/>
          <w:shd w:val="clear" w:color="auto" w:fill="FFFFFF"/>
        </w:rPr>
        <w:instrText xml:space="preserve"> HYPERLINK \l _Toc28003 </w:instrText>
      </w:r>
      <w:r>
        <w:rPr>
          <w:rFonts w:hint="eastAsia" w:ascii="宋体" w:hAnsi="宋体" w:eastAsia="宋体" w:cs="宋体"/>
          <w:spacing w:val="8"/>
          <w:sz w:val="24"/>
          <w:szCs w:val="24"/>
          <w:shd w:val="clear" w:color="auto" w:fill="FFFFFF"/>
        </w:rPr>
        <w:fldChar w:fldCharType="separate"/>
      </w:r>
      <w:r>
        <w:rPr>
          <w:rFonts w:hint="eastAsia" w:ascii="宋体" w:hAnsi="宋体" w:eastAsia="宋体" w:cs="宋体"/>
          <w:sz w:val="24"/>
          <w:szCs w:val="24"/>
        </w:rPr>
        <w:t xml:space="preserve">6  </w:t>
      </w:r>
      <w:r>
        <w:rPr>
          <w:rFonts w:hint="eastAsia" w:ascii="宋体" w:hAnsi="宋体" w:eastAsia="宋体" w:cs="宋体"/>
          <w:sz w:val="24"/>
          <w:szCs w:val="24"/>
          <w:lang w:eastAsia="zh-CN"/>
        </w:rPr>
        <w:t>抽检部位</w:t>
      </w:r>
      <w:r>
        <w:rPr>
          <w:rFonts w:hint="eastAsia" w:ascii="宋体" w:hAnsi="宋体" w:eastAsia="宋体" w:cs="宋体"/>
          <w:sz w:val="24"/>
          <w:szCs w:val="24"/>
        </w:rPr>
        <w:t>和</w:t>
      </w:r>
      <w:r>
        <w:rPr>
          <w:rFonts w:hint="eastAsia" w:ascii="宋体" w:hAnsi="宋体" w:eastAsia="宋体" w:cs="宋体"/>
          <w:sz w:val="24"/>
          <w:szCs w:val="24"/>
          <w:lang w:val="en-US" w:eastAsia="zh-CN"/>
        </w:rPr>
        <w:t>抽检</w:t>
      </w:r>
      <w:r>
        <w:rPr>
          <w:rFonts w:hint="eastAsia" w:ascii="宋体" w:hAnsi="宋体" w:eastAsia="宋体" w:cs="宋体"/>
          <w:sz w:val="24"/>
          <w:szCs w:val="24"/>
        </w:rPr>
        <w:t>数量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_Toc28003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spacing w:val="8"/>
          <w:sz w:val="24"/>
          <w:szCs w:val="24"/>
          <w:shd w:val="clear" w:color="auto" w:fill="FFFFFF"/>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pacing w:val="8"/>
          <w:sz w:val="24"/>
          <w:szCs w:val="24"/>
          <w:shd w:val="clear" w:color="auto" w:fill="FFFFFF"/>
        </w:rPr>
        <w:fldChar w:fldCharType="begin"/>
      </w:r>
      <w:r>
        <w:rPr>
          <w:rFonts w:hint="eastAsia" w:ascii="宋体" w:hAnsi="宋体" w:eastAsia="宋体" w:cs="宋体"/>
          <w:spacing w:val="8"/>
          <w:sz w:val="24"/>
          <w:szCs w:val="24"/>
          <w:shd w:val="clear" w:color="auto" w:fill="FFFFFF"/>
        </w:rPr>
        <w:instrText xml:space="preserve"> HYPERLINK \l _Toc5500 </w:instrText>
      </w:r>
      <w:r>
        <w:rPr>
          <w:rFonts w:hint="eastAsia" w:ascii="宋体" w:hAnsi="宋体" w:eastAsia="宋体" w:cs="宋体"/>
          <w:spacing w:val="8"/>
          <w:sz w:val="24"/>
          <w:szCs w:val="24"/>
          <w:shd w:val="clear" w:color="auto" w:fill="FFFFFF"/>
        </w:rPr>
        <w:fldChar w:fldCharType="separate"/>
      </w:r>
      <w:r>
        <w:rPr>
          <w:rFonts w:hint="eastAsia" w:ascii="宋体" w:hAnsi="宋体" w:eastAsia="宋体" w:cs="宋体"/>
          <w:sz w:val="24"/>
          <w:szCs w:val="24"/>
        </w:rPr>
        <w:t>7  抽查结果记录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_Toc5500 \h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spacing w:val="8"/>
          <w:sz w:val="24"/>
          <w:szCs w:val="24"/>
          <w:shd w:val="clear" w:color="auto" w:fill="FFFFFF"/>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pacing w:val="8"/>
          <w:sz w:val="24"/>
          <w:szCs w:val="24"/>
          <w:shd w:val="clear" w:color="auto" w:fill="FFFFFF"/>
        </w:rPr>
        <w:fldChar w:fldCharType="begin"/>
      </w:r>
      <w:r>
        <w:rPr>
          <w:rFonts w:hint="eastAsia" w:ascii="宋体" w:hAnsi="宋体" w:eastAsia="宋体" w:cs="宋体"/>
          <w:spacing w:val="8"/>
          <w:sz w:val="24"/>
          <w:szCs w:val="24"/>
          <w:shd w:val="clear" w:color="auto" w:fill="FFFFFF"/>
        </w:rPr>
        <w:instrText xml:space="preserve"> HYPERLINK \l _Toc31219 </w:instrText>
      </w:r>
      <w:r>
        <w:rPr>
          <w:rFonts w:hint="eastAsia" w:ascii="宋体" w:hAnsi="宋体" w:eastAsia="宋体" w:cs="宋体"/>
          <w:spacing w:val="8"/>
          <w:sz w:val="24"/>
          <w:szCs w:val="24"/>
          <w:shd w:val="clear" w:color="auto" w:fill="FFFFFF"/>
        </w:rPr>
        <w:fldChar w:fldCharType="separate"/>
      </w:r>
      <w:r>
        <w:rPr>
          <w:rFonts w:hint="eastAsia" w:ascii="宋体" w:hAnsi="宋体" w:eastAsia="宋体" w:cs="宋体"/>
          <w:sz w:val="24"/>
          <w:szCs w:val="24"/>
          <w:lang w:val="en-US" w:eastAsia="zh-CN"/>
        </w:rPr>
        <w:t>8</w:t>
      </w:r>
      <w:r>
        <w:rPr>
          <w:rFonts w:hint="eastAsia" w:ascii="宋体" w:hAnsi="宋体" w:eastAsia="宋体" w:cs="宋体"/>
          <w:sz w:val="24"/>
          <w:szCs w:val="24"/>
        </w:rPr>
        <w:t xml:space="preserve">  检查评定结论判定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_Toc31219 \h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spacing w:val="8"/>
          <w:sz w:val="24"/>
          <w:szCs w:val="24"/>
          <w:shd w:val="clear" w:color="auto" w:fill="FFFFFF"/>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pacing w:val="8"/>
          <w:sz w:val="24"/>
          <w:szCs w:val="24"/>
          <w:shd w:val="clear" w:color="auto" w:fill="FFFFFF"/>
        </w:rPr>
        <w:fldChar w:fldCharType="begin"/>
      </w:r>
      <w:r>
        <w:rPr>
          <w:rFonts w:hint="eastAsia" w:ascii="宋体" w:hAnsi="宋体" w:eastAsia="宋体" w:cs="宋体"/>
          <w:spacing w:val="8"/>
          <w:sz w:val="24"/>
          <w:szCs w:val="24"/>
          <w:shd w:val="clear" w:color="auto" w:fill="FFFFFF"/>
        </w:rPr>
        <w:instrText xml:space="preserve"> HYPERLINK \l _Toc3898 </w:instrText>
      </w:r>
      <w:r>
        <w:rPr>
          <w:rFonts w:hint="eastAsia" w:ascii="宋体" w:hAnsi="宋体" w:eastAsia="宋体" w:cs="宋体"/>
          <w:spacing w:val="8"/>
          <w:sz w:val="24"/>
          <w:szCs w:val="24"/>
          <w:shd w:val="clear" w:color="auto" w:fill="FFFFFF"/>
        </w:rPr>
        <w:fldChar w:fldCharType="separate"/>
      </w:r>
      <w:r>
        <w:rPr>
          <w:rFonts w:hint="eastAsia" w:ascii="宋体" w:hAnsi="宋体" w:eastAsia="宋体" w:cs="宋体"/>
          <w:sz w:val="24"/>
          <w:szCs w:val="24"/>
          <w:lang w:val="en-US" w:eastAsia="zh-CN"/>
        </w:rPr>
        <w:t>9</w:t>
      </w:r>
      <w:r>
        <w:rPr>
          <w:rFonts w:hint="eastAsia" w:ascii="宋体" w:hAnsi="宋体" w:eastAsia="宋体" w:cs="宋体"/>
          <w:sz w:val="24"/>
          <w:szCs w:val="24"/>
        </w:rPr>
        <w:t xml:space="preserve">  改扩建工程检查评定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_Toc3898 \h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spacing w:val="8"/>
          <w:sz w:val="24"/>
          <w:szCs w:val="24"/>
          <w:shd w:val="clear" w:color="auto" w:fill="FFFFFF"/>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pacing w:val="8"/>
          <w:sz w:val="24"/>
          <w:szCs w:val="24"/>
          <w:shd w:val="clear" w:color="auto" w:fill="FFFFFF"/>
        </w:rPr>
        <w:fldChar w:fldCharType="begin"/>
      </w:r>
      <w:r>
        <w:rPr>
          <w:rFonts w:hint="eastAsia" w:ascii="宋体" w:hAnsi="宋体" w:eastAsia="宋体" w:cs="宋体"/>
          <w:spacing w:val="8"/>
          <w:sz w:val="24"/>
          <w:szCs w:val="24"/>
          <w:shd w:val="clear" w:color="auto" w:fill="FFFFFF"/>
        </w:rPr>
        <w:instrText xml:space="preserve"> HYPERLINK \l _Toc15505 </w:instrText>
      </w:r>
      <w:r>
        <w:rPr>
          <w:rFonts w:hint="eastAsia" w:ascii="宋体" w:hAnsi="宋体" w:eastAsia="宋体" w:cs="宋体"/>
          <w:spacing w:val="8"/>
          <w:sz w:val="24"/>
          <w:szCs w:val="24"/>
          <w:shd w:val="clear" w:color="auto" w:fill="FFFFFF"/>
        </w:rPr>
        <w:fldChar w:fldCharType="separate"/>
      </w:r>
      <w:r>
        <w:rPr>
          <w:rFonts w:hint="eastAsia" w:ascii="宋体" w:hAnsi="宋体" w:eastAsia="宋体" w:cs="宋体"/>
          <w:sz w:val="24"/>
          <w:szCs w:val="24"/>
          <w:lang w:val="en-US" w:eastAsia="zh-CN"/>
        </w:rPr>
        <w:t>10</w:t>
      </w:r>
      <w:r>
        <w:rPr>
          <w:rFonts w:hint="eastAsia" w:ascii="宋体" w:hAnsi="宋体" w:eastAsia="宋体" w:cs="宋体"/>
          <w:sz w:val="24"/>
          <w:szCs w:val="24"/>
        </w:rPr>
        <w:t xml:space="preserve">  档案管理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_Toc15505 \h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spacing w:val="8"/>
          <w:sz w:val="24"/>
          <w:szCs w:val="24"/>
          <w:shd w:val="clear" w:color="auto" w:fill="FFFFFF"/>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pacing w:val="8"/>
          <w:sz w:val="24"/>
          <w:szCs w:val="24"/>
          <w:shd w:val="clear" w:color="auto" w:fill="FFFFFF"/>
        </w:rPr>
        <w:fldChar w:fldCharType="begin"/>
      </w:r>
      <w:r>
        <w:rPr>
          <w:rFonts w:hint="eastAsia" w:ascii="宋体" w:hAnsi="宋体" w:eastAsia="宋体" w:cs="宋体"/>
          <w:spacing w:val="8"/>
          <w:sz w:val="24"/>
          <w:szCs w:val="24"/>
          <w:shd w:val="clear" w:color="auto" w:fill="FFFFFF"/>
        </w:rPr>
        <w:instrText xml:space="preserve"> HYPERLINK \l _Toc3443 </w:instrText>
      </w:r>
      <w:r>
        <w:rPr>
          <w:rFonts w:hint="eastAsia" w:ascii="宋体" w:hAnsi="宋体" w:eastAsia="宋体" w:cs="宋体"/>
          <w:spacing w:val="8"/>
          <w:sz w:val="24"/>
          <w:szCs w:val="24"/>
          <w:shd w:val="clear" w:color="auto" w:fill="FFFFFF"/>
        </w:rPr>
        <w:fldChar w:fldCharType="separate"/>
      </w:r>
      <w:r>
        <w:rPr>
          <w:rFonts w:hint="eastAsia" w:ascii="宋体" w:hAnsi="宋体" w:eastAsia="宋体" w:cs="宋体"/>
          <w:sz w:val="24"/>
          <w:szCs w:val="24"/>
        </w:rPr>
        <w:t>附录A  现场检查评定项目明细表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_Toc3443 \h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spacing w:val="8"/>
          <w:sz w:val="24"/>
          <w:szCs w:val="24"/>
          <w:shd w:val="clear" w:color="auto" w:fill="FFFFFF"/>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pacing w:val="8"/>
          <w:sz w:val="24"/>
          <w:szCs w:val="24"/>
          <w:shd w:val="clear" w:color="auto" w:fill="FFFFFF"/>
        </w:rPr>
        <w:fldChar w:fldCharType="begin"/>
      </w:r>
      <w:r>
        <w:rPr>
          <w:rFonts w:hint="eastAsia" w:ascii="宋体" w:hAnsi="宋体" w:eastAsia="宋体" w:cs="宋体"/>
          <w:spacing w:val="8"/>
          <w:sz w:val="24"/>
          <w:szCs w:val="24"/>
          <w:shd w:val="clear" w:color="auto" w:fill="FFFFFF"/>
        </w:rPr>
        <w:instrText xml:space="preserve"> HYPERLINK \l _Toc28358 </w:instrText>
      </w:r>
      <w:r>
        <w:rPr>
          <w:rFonts w:hint="eastAsia" w:ascii="宋体" w:hAnsi="宋体" w:eastAsia="宋体" w:cs="宋体"/>
          <w:spacing w:val="8"/>
          <w:sz w:val="24"/>
          <w:szCs w:val="24"/>
          <w:shd w:val="clear" w:color="auto" w:fill="FFFFFF"/>
        </w:rPr>
        <w:fldChar w:fldCharType="separate"/>
      </w:r>
      <w:r>
        <w:rPr>
          <w:rFonts w:hint="eastAsia" w:ascii="宋体" w:hAnsi="宋体" w:eastAsia="宋体" w:cs="宋体"/>
          <w:sz w:val="24"/>
          <w:szCs w:val="24"/>
        </w:rPr>
        <w:t>附录B  现场检查评定项目</w:t>
      </w:r>
      <w:r>
        <w:rPr>
          <w:rFonts w:hint="eastAsia" w:ascii="宋体" w:hAnsi="宋体" w:eastAsia="宋体" w:cs="宋体"/>
          <w:sz w:val="24"/>
          <w:szCs w:val="24"/>
          <w:lang w:eastAsia="zh-CN"/>
        </w:rPr>
        <w:t>抽检部位</w:t>
      </w:r>
      <w:r>
        <w:rPr>
          <w:rFonts w:hint="eastAsia" w:ascii="宋体" w:hAnsi="宋体" w:eastAsia="宋体" w:cs="宋体"/>
          <w:sz w:val="24"/>
          <w:szCs w:val="24"/>
        </w:rPr>
        <w:t>信息表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_Toc28358 \h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spacing w:val="8"/>
          <w:sz w:val="24"/>
          <w:szCs w:val="24"/>
          <w:shd w:val="clear" w:color="auto" w:fill="FFFFFF"/>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pacing w:val="8"/>
          <w:sz w:val="24"/>
          <w:szCs w:val="24"/>
          <w:shd w:val="clear" w:color="auto" w:fill="FFFFFF"/>
        </w:rPr>
        <w:fldChar w:fldCharType="begin"/>
      </w:r>
      <w:r>
        <w:rPr>
          <w:rFonts w:hint="eastAsia" w:ascii="宋体" w:hAnsi="宋体" w:eastAsia="宋体" w:cs="宋体"/>
          <w:spacing w:val="8"/>
          <w:sz w:val="24"/>
          <w:szCs w:val="24"/>
          <w:shd w:val="clear" w:color="auto" w:fill="FFFFFF"/>
        </w:rPr>
        <w:instrText xml:space="preserve"> HYPERLINK \l _Toc29397 </w:instrText>
      </w:r>
      <w:r>
        <w:rPr>
          <w:rFonts w:hint="eastAsia" w:ascii="宋体" w:hAnsi="宋体" w:eastAsia="宋体" w:cs="宋体"/>
          <w:spacing w:val="8"/>
          <w:sz w:val="24"/>
          <w:szCs w:val="24"/>
          <w:shd w:val="clear" w:color="auto" w:fill="FFFFFF"/>
        </w:rPr>
        <w:fldChar w:fldCharType="separate"/>
      </w:r>
      <w:r>
        <w:rPr>
          <w:rFonts w:hint="eastAsia" w:ascii="宋体" w:hAnsi="宋体" w:eastAsia="宋体" w:cs="宋体"/>
          <w:sz w:val="24"/>
          <w:szCs w:val="24"/>
        </w:rPr>
        <w:t>附录C  建筑工程消防验收现场检查评定项目抽检方案表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_Toc29397 \h </w:instrText>
      </w:r>
      <w:r>
        <w:rPr>
          <w:rFonts w:hint="eastAsia" w:ascii="宋体" w:hAnsi="宋体" w:eastAsia="宋体" w:cs="宋体"/>
          <w:sz w:val="24"/>
          <w:szCs w:val="24"/>
        </w:rPr>
        <w:fldChar w:fldCharType="separate"/>
      </w:r>
      <w:r>
        <w:rPr>
          <w:rFonts w:hint="eastAsia" w:ascii="宋体" w:hAnsi="宋体" w:eastAsia="宋体" w:cs="宋体"/>
          <w:sz w:val="24"/>
          <w:szCs w:val="24"/>
        </w:rPr>
        <w:t>25</w:t>
      </w:r>
      <w:r>
        <w:rPr>
          <w:rFonts w:hint="eastAsia" w:ascii="宋体" w:hAnsi="宋体" w:eastAsia="宋体" w:cs="宋体"/>
          <w:sz w:val="24"/>
          <w:szCs w:val="24"/>
        </w:rPr>
        <w:fldChar w:fldCharType="end"/>
      </w:r>
      <w:r>
        <w:rPr>
          <w:rFonts w:hint="eastAsia" w:ascii="宋体" w:hAnsi="宋体" w:eastAsia="宋体" w:cs="宋体"/>
          <w:spacing w:val="8"/>
          <w:sz w:val="24"/>
          <w:szCs w:val="24"/>
          <w:shd w:val="clear" w:color="auto" w:fill="FFFFFF"/>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pacing w:val="8"/>
          <w:sz w:val="24"/>
          <w:szCs w:val="24"/>
          <w:shd w:val="clear" w:color="auto" w:fill="FFFFFF"/>
        </w:rPr>
        <w:fldChar w:fldCharType="begin"/>
      </w:r>
      <w:r>
        <w:rPr>
          <w:rFonts w:hint="eastAsia" w:ascii="宋体" w:hAnsi="宋体" w:eastAsia="宋体" w:cs="宋体"/>
          <w:spacing w:val="8"/>
          <w:sz w:val="24"/>
          <w:szCs w:val="24"/>
          <w:shd w:val="clear" w:color="auto" w:fill="FFFFFF"/>
        </w:rPr>
        <w:instrText xml:space="preserve"> HYPERLINK \l _Toc17091 </w:instrText>
      </w:r>
      <w:r>
        <w:rPr>
          <w:rFonts w:hint="eastAsia" w:ascii="宋体" w:hAnsi="宋体" w:eastAsia="宋体" w:cs="宋体"/>
          <w:spacing w:val="8"/>
          <w:sz w:val="24"/>
          <w:szCs w:val="24"/>
          <w:shd w:val="clear" w:color="auto" w:fill="FFFFFF"/>
        </w:rPr>
        <w:fldChar w:fldCharType="separate"/>
      </w:r>
      <w:r>
        <w:rPr>
          <w:rFonts w:hint="eastAsia" w:ascii="宋体" w:hAnsi="宋体" w:eastAsia="宋体" w:cs="宋体"/>
          <w:sz w:val="24"/>
          <w:szCs w:val="24"/>
        </w:rPr>
        <w:t>附录D  建筑工程消防验收现场检查评定项目抽查结果记录表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_Toc17091 \h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pacing w:val="8"/>
          <w:sz w:val="24"/>
          <w:szCs w:val="24"/>
          <w:shd w:val="clear" w:color="auto" w:fill="FFFFFF"/>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pacing w:val="8"/>
          <w:sz w:val="24"/>
          <w:szCs w:val="24"/>
          <w:shd w:val="clear" w:color="auto" w:fill="FFFFFF"/>
        </w:rPr>
        <w:fldChar w:fldCharType="begin"/>
      </w:r>
      <w:r>
        <w:rPr>
          <w:rFonts w:hint="eastAsia" w:ascii="宋体" w:hAnsi="宋体" w:eastAsia="宋体" w:cs="宋体"/>
          <w:spacing w:val="8"/>
          <w:sz w:val="24"/>
          <w:szCs w:val="24"/>
          <w:shd w:val="clear" w:color="auto" w:fill="FFFFFF"/>
        </w:rPr>
        <w:instrText xml:space="preserve"> HYPERLINK \l _Toc538 </w:instrText>
      </w:r>
      <w:r>
        <w:rPr>
          <w:rFonts w:hint="eastAsia" w:ascii="宋体" w:hAnsi="宋体" w:eastAsia="宋体" w:cs="宋体"/>
          <w:spacing w:val="8"/>
          <w:sz w:val="24"/>
          <w:szCs w:val="24"/>
          <w:shd w:val="clear" w:color="auto" w:fill="FFFFFF"/>
        </w:rPr>
        <w:fldChar w:fldCharType="separate"/>
      </w:r>
      <w:r>
        <w:rPr>
          <w:rFonts w:hint="eastAsia" w:ascii="宋体" w:hAnsi="宋体" w:eastAsia="宋体" w:cs="宋体"/>
          <w:sz w:val="24"/>
          <w:szCs w:val="24"/>
        </w:rPr>
        <w:t>附录E  建筑工程消防验收现场检查评定结论表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_Toc538 \h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spacing w:val="8"/>
          <w:sz w:val="24"/>
          <w:szCs w:val="24"/>
          <w:shd w:val="clear" w:color="auto" w:fill="FFFFFF"/>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pacing w:val="8"/>
          <w:sz w:val="24"/>
          <w:szCs w:val="24"/>
          <w:shd w:val="clear" w:color="auto" w:fill="FFFFFF"/>
        </w:rPr>
        <w:fldChar w:fldCharType="begin"/>
      </w:r>
      <w:r>
        <w:rPr>
          <w:rFonts w:hint="eastAsia" w:ascii="宋体" w:hAnsi="宋体" w:eastAsia="宋体" w:cs="宋体"/>
          <w:spacing w:val="8"/>
          <w:sz w:val="24"/>
          <w:szCs w:val="24"/>
          <w:shd w:val="clear" w:color="auto" w:fill="FFFFFF"/>
        </w:rPr>
        <w:instrText xml:space="preserve"> HYPERLINK \l _Toc11359 </w:instrText>
      </w:r>
      <w:r>
        <w:rPr>
          <w:rFonts w:hint="eastAsia" w:ascii="宋体" w:hAnsi="宋体" w:eastAsia="宋体" w:cs="宋体"/>
          <w:spacing w:val="8"/>
          <w:sz w:val="24"/>
          <w:szCs w:val="24"/>
          <w:shd w:val="clear" w:color="auto" w:fill="FFFFFF"/>
        </w:rPr>
        <w:fldChar w:fldCharType="separate"/>
      </w:r>
      <w:r>
        <w:rPr>
          <w:rFonts w:hint="eastAsia" w:ascii="宋体" w:hAnsi="宋体" w:eastAsia="宋体" w:cs="宋体"/>
          <w:sz w:val="24"/>
          <w:szCs w:val="24"/>
        </w:rPr>
        <w:t>本规程用词说明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_Toc11359 \h </w:instrText>
      </w:r>
      <w:r>
        <w:rPr>
          <w:rFonts w:hint="eastAsia" w:ascii="宋体" w:hAnsi="宋体" w:eastAsia="宋体" w:cs="宋体"/>
          <w:sz w:val="24"/>
          <w:szCs w:val="24"/>
        </w:rPr>
        <w:fldChar w:fldCharType="separate"/>
      </w:r>
      <w:r>
        <w:rPr>
          <w:rFonts w:hint="eastAsia" w:ascii="宋体" w:hAnsi="宋体" w:eastAsia="宋体" w:cs="宋体"/>
          <w:sz w:val="24"/>
          <w:szCs w:val="24"/>
        </w:rPr>
        <w:t>29</w:t>
      </w:r>
      <w:r>
        <w:rPr>
          <w:rFonts w:hint="eastAsia" w:ascii="宋体" w:hAnsi="宋体" w:eastAsia="宋体" w:cs="宋体"/>
          <w:sz w:val="24"/>
          <w:szCs w:val="24"/>
        </w:rPr>
        <w:fldChar w:fldCharType="end"/>
      </w:r>
      <w:r>
        <w:rPr>
          <w:rFonts w:hint="eastAsia" w:ascii="宋体" w:hAnsi="宋体" w:eastAsia="宋体" w:cs="宋体"/>
          <w:spacing w:val="8"/>
          <w:sz w:val="24"/>
          <w:szCs w:val="24"/>
          <w:shd w:val="clear" w:color="auto" w:fill="FFFFFF"/>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pacing w:val="8"/>
          <w:sz w:val="24"/>
          <w:szCs w:val="24"/>
          <w:shd w:val="clear" w:color="auto" w:fill="FFFFFF"/>
        </w:rPr>
        <w:fldChar w:fldCharType="begin"/>
      </w:r>
      <w:r>
        <w:rPr>
          <w:rFonts w:hint="eastAsia" w:ascii="宋体" w:hAnsi="宋体" w:eastAsia="宋体" w:cs="宋体"/>
          <w:spacing w:val="8"/>
          <w:sz w:val="24"/>
          <w:szCs w:val="24"/>
          <w:shd w:val="clear" w:color="auto" w:fill="FFFFFF"/>
        </w:rPr>
        <w:instrText xml:space="preserve"> HYPERLINK \l _Toc21407 </w:instrText>
      </w:r>
      <w:r>
        <w:rPr>
          <w:rFonts w:hint="eastAsia" w:ascii="宋体" w:hAnsi="宋体" w:eastAsia="宋体" w:cs="宋体"/>
          <w:spacing w:val="8"/>
          <w:sz w:val="24"/>
          <w:szCs w:val="24"/>
          <w:shd w:val="clear" w:color="auto" w:fill="FFFFFF"/>
        </w:rPr>
        <w:fldChar w:fldCharType="separate"/>
      </w:r>
      <w:r>
        <w:rPr>
          <w:rFonts w:hint="eastAsia" w:ascii="宋体" w:hAnsi="宋体" w:eastAsia="宋体" w:cs="宋体"/>
          <w:sz w:val="24"/>
          <w:szCs w:val="24"/>
        </w:rPr>
        <w:t>引用标准名录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_Toc21407 \h </w:instrText>
      </w:r>
      <w:r>
        <w:rPr>
          <w:rFonts w:hint="eastAsia" w:ascii="宋体" w:hAnsi="宋体" w:eastAsia="宋体" w:cs="宋体"/>
          <w:sz w:val="24"/>
          <w:szCs w:val="24"/>
        </w:rPr>
        <w:fldChar w:fldCharType="separate"/>
      </w:r>
      <w:r>
        <w:rPr>
          <w:rFonts w:hint="eastAsia" w:ascii="宋体" w:hAnsi="宋体" w:eastAsia="宋体" w:cs="宋体"/>
          <w:sz w:val="24"/>
          <w:szCs w:val="24"/>
        </w:rPr>
        <w:t>30</w:t>
      </w:r>
      <w:r>
        <w:rPr>
          <w:rFonts w:hint="eastAsia" w:ascii="宋体" w:hAnsi="宋体" w:eastAsia="宋体" w:cs="宋体"/>
          <w:sz w:val="24"/>
          <w:szCs w:val="24"/>
        </w:rPr>
        <w:fldChar w:fldCharType="end"/>
      </w:r>
      <w:r>
        <w:rPr>
          <w:rFonts w:hint="eastAsia" w:ascii="宋体" w:hAnsi="宋体" w:eastAsia="宋体" w:cs="宋体"/>
          <w:spacing w:val="8"/>
          <w:sz w:val="24"/>
          <w:szCs w:val="24"/>
          <w:shd w:val="clear" w:color="auto" w:fill="FFFFFF"/>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pacing w:val="8"/>
          <w:sz w:val="24"/>
          <w:szCs w:val="24"/>
          <w:shd w:val="clear" w:color="auto" w:fill="FFFFFF"/>
        </w:rPr>
        <w:fldChar w:fldCharType="begin"/>
      </w:r>
      <w:r>
        <w:rPr>
          <w:rFonts w:hint="eastAsia" w:ascii="宋体" w:hAnsi="宋体" w:eastAsia="宋体" w:cs="宋体"/>
          <w:spacing w:val="8"/>
          <w:sz w:val="24"/>
          <w:szCs w:val="24"/>
          <w:shd w:val="clear" w:color="auto" w:fill="FFFFFF"/>
        </w:rPr>
        <w:instrText xml:space="preserve"> HYPERLINK \l _Toc3812 </w:instrText>
      </w:r>
      <w:r>
        <w:rPr>
          <w:rFonts w:hint="eastAsia" w:ascii="宋体" w:hAnsi="宋体" w:eastAsia="宋体" w:cs="宋体"/>
          <w:spacing w:val="8"/>
          <w:sz w:val="24"/>
          <w:szCs w:val="24"/>
          <w:shd w:val="clear" w:color="auto" w:fill="FFFFFF"/>
        </w:rPr>
        <w:fldChar w:fldCharType="separate"/>
      </w:r>
      <w:r>
        <w:rPr>
          <w:rFonts w:hint="eastAsia" w:ascii="宋体" w:hAnsi="宋体" w:eastAsia="宋体" w:cs="宋体"/>
          <w:sz w:val="24"/>
          <w:szCs w:val="24"/>
        </w:rPr>
        <w:t>条文说明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_Toc3812 \h </w:instrText>
      </w:r>
      <w:r>
        <w:rPr>
          <w:rFonts w:hint="eastAsia" w:ascii="宋体" w:hAnsi="宋体" w:eastAsia="宋体" w:cs="宋体"/>
          <w:sz w:val="24"/>
          <w:szCs w:val="24"/>
        </w:rPr>
        <w:fldChar w:fldCharType="separate"/>
      </w:r>
      <w:r>
        <w:rPr>
          <w:rFonts w:hint="eastAsia" w:ascii="宋体" w:hAnsi="宋体" w:eastAsia="宋体" w:cs="宋体"/>
          <w:sz w:val="24"/>
          <w:szCs w:val="24"/>
        </w:rPr>
        <w:t>31</w:t>
      </w:r>
      <w:r>
        <w:rPr>
          <w:rFonts w:hint="eastAsia" w:ascii="宋体" w:hAnsi="宋体" w:eastAsia="宋体" w:cs="宋体"/>
          <w:sz w:val="24"/>
          <w:szCs w:val="24"/>
        </w:rPr>
        <w:fldChar w:fldCharType="end"/>
      </w:r>
      <w:r>
        <w:rPr>
          <w:rFonts w:hint="eastAsia" w:ascii="宋体" w:hAnsi="宋体" w:eastAsia="宋体" w:cs="宋体"/>
          <w:spacing w:val="8"/>
          <w:sz w:val="24"/>
          <w:szCs w:val="24"/>
          <w:shd w:val="clear" w:color="auto" w:fill="FFFFFF"/>
        </w:rPr>
        <w:fldChar w:fldCharType="end"/>
      </w:r>
    </w:p>
    <w:p>
      <w:pPr>
        <w:tabs>
          <w:tab w:val="left" w:pos="187"/>
        </w:tabs>
        <w:spacing w:line="360" w:lineRule="auto"/>
        <w:jc w:val="left"/>
        <w:rPr>
          <w:rFonts w:ascii="宋体" w:hAnsi="宋体" w:cs="宋体"/>
          <w:spacing w:val="8"/>
          <w:szCs w:val="21"/>
          <w:shd w:val="clear" w:color="auto" w:fill="FFFFFF"/>
        </w:rPr>
      </w:pPr>
      <w:r>
        <w:rPr>
          <w:rFonts w:hint="eastAsia" w:ascii="宋体" w:hAnsi="宋体" w:cs="宋体"/>
          <w:spacing w:val="8"/>
          <w:szCs w:val="21"/>
          <w:shd w:val="clear" w:color="auto" w:fill="FFFFFF"/>
        </w:rPr>
        <w:fldChar w:fldCharType="end"/>
      </w:r>
    </w:p>
    <w:p>
      <w:pPr>
        <w:pStyle w:val="2"/>
        <w:rPr>
          <w:shd w:val="clear" w:color="auto" w:fill="FFFFFF"/>
        </w:rPr>
      </w:pPr>
      <w:r>
        <w:rPr>
          <w:shd w:val="clear" w:color="auto" w:fill="FFFFFF"/>
        </w:rPr>
        <w:br w:type="page"/>
      </w:r>
    </w:p>
    <w:p>
      <w:pPr>
        <w:widowControl/>
        <w:jc w:val="center"/>
        <w:rPr>
          <w:rFonts w:ascii="宋体" w:hAnsi="宋体"/>
          <w:b/>
          <w:bCs/>
        </w:rPr>
      </w:pPr>
      <w:r>
        <w:rPr>
          <w:rFonts w:hint="eastAsia" w:ascii="宋体" w:hAnsi="宋体"/>
          <w:b/>
          <w:bCs/>
          <w:sz w:val="32"/>
          <w:szCs w:val="32"/>
        </w:rPr>
        <w:t>Contents</w:t>
      </w:r>
      <w:r>
        <w:rPr>
          <w:rFonts w:hint="eastAsia" w:ascii="宋体" w:hAnsi="宋体" w:cs="宋体"/>
          <w:b/>
          <w:bCs/>
          <w:szCs w:val="21"/>
          <w:shd w:val="clear" w:color="auto" w:fill="FFFFFF"/>
        </w:rPr>
        <w:fldChar w:fldCharType="begin"/>
      </w:r>
      <w:r>
        <w:rPr>
          <w:rFonts w:hint="eastAsia" w:ascii="宋体" w:hAnsi="宋体" w:cs="宋体"/>
          <w:b/>
          <w:bCs/>
          <w:szCs w:val="21"/>
          <w:shd w:val="clear" w:color="auto" w:fill="FFFFFF"/>
        </w:rPr>
        <w:instrText xml:space="preserve"> TOC \o "1-2" \h \z \u </w:instrText>
      </w:r>
      <w:r>
        <w:rPr>
          <w:rFonts w:hint="eastAsia" w:ascii="宋体" w:hAnsi="宋体" w:cs="宋体"/>
          <w:b/>
          <w:bCs/>
          <w:szCs w:val="21"/>
          <w:shd w:val="clear" w:color="auto" w:fill="FFFFFF"/>
        </w:rPr>
        <w:fldChar w:fldCharType="separate"/>
      </w:r>
    </w:p>
    <w:p>
      <w:pPr>
        <w:pStyle w:val="9"/>
        <w:tabs>
          <w:tab w:val="right" w:leader="dot" w:pos="8834"/>
        </w:tabs>
        <w:rPr>
          <w:rFonts w:ascii="宋体" w:hAnsi="宋体" w:cs="宋体"/>
          <w:szCs w:val="22"/>
        </w:rPr>
      </w:pPr>
      <w:r>
        <w:fldChar w:fldCharType="begin"/>
      </w:r>
      <w:r>
        <w:instrText xml:space="preserve"> HYPERLINK \l "_Toc112927252" </w:instrText>
      </w:r>
      <w:r>
        <w:fldChar w:fldCharType="separate"/>
      </w:r>
      <w:r>
        <w:rPr>
          <w:rStyle w:val="16"/>
          <w:rFonts w:ascii="宋体" w:hAnsi="宋体" w:cs="微软雅黑"/>
        </w:rPr>
        <w:t xml:space="preserve">1  </w:t>
      </w:r>
      <w:r>
        <w:rPr>
          <w:rStyle w:val="16"/>
          <w:rFonts w:hint="eastAsia" w:ascii="宋体" w:hAnsi="宋体" w:cs="微软雅黑"/>
        </w:rPr>
        <w:t>General Provisions</w:t>
      </w:r>
      <w:r>
        <w:rPr>
          <w:rFonts w:ascii="宋体" w:hAnsi="宋体"/>
        </w:rPr>
        <w:tab/>
      </w:r>
      <w:r>
        <w:rPr>
          <w:rFonts w:ascii="宋体" w:hAnsi="宋体"/>
        </w:rPr>
        <w:fldChar w:fldCharType="begin"/>
      </w:r>
      <w:r>
        <w:rPr>
          <w:rFonts w:ascii="宋体" w:hAnsi="宋体"/>
        </w:rPr>
        <w:instrText xml:space="preserve"> PAGEREF _Toc112927252 \h </w:instrText>
      </w:r>
      <w:r>
        <w:rPr>
          <w:rFonts w:ascii="宋体" w:hAnsi="宋体"/>
        </w:rPr>
        <w:fldChar w:fldCharType="separate"/>
      </w:r>
      <w:r>
        <w:rPr>
          <w:rFonts w:ascii="宋体" w:hAnsi="宋体"/>
        </w:rPr>
        <w:t>1</w:t>
      </w:r>
      <w:r>
        <w:rPr>
          <w:rFonts w:ascii="宋体" w:hAnsi="宋体"/>
        </w:rPr>
        <w:fldChar w:fldCharType="end"/>
      </w:r>
      <w:r>
        <w:rPr>
          <w:rFonts w:ascii="宋体" w:hAnsi="宋体"/>
        </w:rPr>
        <w:fldChar w:fldCharType="end"/>
      </w:r>
    </w:p>
    <w:p>
      <w:pPr>
        <w:pStyle w:val="9"/>
        <w:tabs>
          <w:tab w:val="right" w:leader="dot" w:pos="8834"/>
        </w:tabs>
        <w:rPr>
          <w:rFonts w:ascii="宋体" w:hAnsi="宋体" w:cs="宋体"/>
          <w:szCs w:val="22"/>
        </w:rPr>
      </w:pPr>
      <w:r>
        <w:fldChar w:fldCharType="begin"/>
      </w:r>
      <w:r>
        <w:instrText xml:space="preserve"> HYPERLINK \l "_Toc112927253" </w:instrText>
      </w:r>
      <w:r>
        <w:fldChar w:fldCharType="separate"/>
      </w:r>
      <w:r>
        <w:rPr>
          <w:rStyle w:val="16"/>
          <w:rFonts w:ascii="宋体" w:hAnsi="宋体" w:cs="微软雅黑"/>
        </w:rPr>
        <w:t xml:space="preserve">2  </w:t>
      </w:r>
      <w:r>
        <w:rPr>
          <w:rStyle w:val="16"/>
          <w:rFonts w:hint="eastAsia" w:ascii="宋体" w:hAnsi="宋体" w:cs="微软雅黑"/>
        </w:rPr>
        <w:t>Terms</w:t>
      </w:r>
      <w:r>
        <w:rPr>
          <w:rFonts w:ascii="宋体" w:hAnsi="宋体"/>
        </w:rPr>
        <w:tab/>
      </w:r>
      <w:r>
        <w:rPr>
          <w:rFonts w:ascii="宋体" w:hAnsi="宋体"/>
        </w:rPr>
        <w:fldChar w:fldCharType="begin"/>
      </w:r>
      <w:r>
        <w:rPr>
          <w:rFonts w:ascii="宋体" w:hAnsi="宋体"/>
        </w:rPr>
        <w:instrText xml:space="preserve"> PAGEREF _Toc112927253 \h </w:instrText>
      </w:r>
      <w:r>
        <w:rPr>
          <w:rFonts w:ascii="宋体" w:hAnsi="宋体"/>
        </w:rPr>
        <w:fldChar w:fldCharType="separate"/>
      </w:r>
      <w:r>
        <w:rPr>
          <w:rFonts w:ascii="宋体" w:hAnsi="宋体"/>
        </w:rPr>
        <w:t>2</w:t>
      </w:r>
      <w:r>
        <w:rPr>
          <w:rFonts w:ascii="宋体" w:hAnsi="宋体"/>
        </w:rPr>
        <w:fldChar w:fldCharType="end"/>
      </w:r>
      <w:r>
        <w:rPr>
          <w:rFonts w:ascii="宋体" w:hAnsi="宋体"/>
        </w:rPr>
        <w:fldChar w:fldCharType="end"/>
      </w:r>
    </w:p>
    <w:p>
      <w:pPr>
        <w:pStyle w:val="9"/>
        <w:tabs>
          <w:tab w:val="right" w:leader="dot" w:pos="8834"/>
        </w:tabs>
        <w:rPr>
          <w:rFonts w:ascii="宋体" w:hAnsi="宋体" w:cs="宋体"/>
          <w:szCs w:val="22"/>
        </w:rPr>
      </w:pPr>
      <w:r>
        <w:fldChar w:fldCharType="begin"/>
      </w:r>
      <w:r>
        <w:instrText xml:space="preserve"> HYPERLINK \l "_Toc112927254" </w:instrText>
      </w:r>
      <w:r>
        <w:fldChar w:fldCharType="separate"/>
      </w:r>
      <w:r>
        <w:rPr>
          <w:rStyle w:val="16"/>
          <w:rFonts w:ascii="宋体" w:hAnsi="宋体" w:cs="微软雅黑"/>
        </w:rPr>
        <w:t xml:space="preserve">3  </w:t>
      </w:r>
      <w:r>
        <w:rPr>
          <w:rStyle w:val="16"/>
          <w:rFonts w:hint="eastAsia" w:ascii="宋体" w:hAnsi="宋体" w:cs="微软雅黑"/>
        </w:rPr>
        <w:t>Symbols</w:t>
      </w:r>
      <w:r>
        <w:rPr>
          <w:rFonts w:ascii="宋体" w:hAnsi="宋体"/>
        </w:rPr>
        <w:tab/>
      </w:r>
      <w:r>
        <w:rPr>
          <w:rFonts w:ascii="宋体" w:hAnsi="宋体"/>
        </w:rPr>
        <w:fldChar w:fldCharType="begin"/>
      </w:r>
      <w:r>
        <w:rPr>
          <w:rFonts w:ascii="宋体" w:hAnsi="宋体"/>
        </w:rPr>
        <w:instrText xml:space="preserve"> PAGEREF _Toc112927254 \h </w:instrText>
      </w:r>
      <w:r>
        <w:rPr>
          <w:rFonts w:ascii="宋体" w:hAnsi="宋体"/>
        </w:rPr>
        <w:fldChar w:fldCharType="separate"/>
      </w:r>
      <w:r>
        <w:rPr>
          <w:rFonts w:ascii="宋体" w:hAnsi="宋体"/>
        </w:rPr>
        <w:t>4</w:t>
      </w:r>
      <w:r>
        <w:rPr>
          <w:rFonts w:ascii="宋体" w:hAnsi="宋体"/>
        </w:rPr>
        <w:fldChar w:fldCharType="end"/>
      </w:r>
      <w:r>
        <w:rPr>
          <w:rFonts w:ascii="宋体" w:hAnsi="宋体"/>
        </w:rPr>
        <w:fldChar w:fldCharType="end"/>
      </w:r>
    </w:p>
    <w:p>
      <w:pPr>
        <w:pStyle w:val="9"/>
        <w:tabs>
          <w:tab w:val="right" w:leader="dot" w:pos="8834"/>
        </w:tabs>
        <w:rPr>
          <w:rFonts w:ascii="宋体" w:hAnsi="宋体" w:cs="宋体"/>
          <w:szCs w:val="22"/>
        </w:rPr>
      </w:pPr>
      <w:r>
        <w:fldChar w:fldCharType="begin"/>
      </w:r>
      <w:r>
        <w:instrText xml:space="preserve"> HYPERLINK \l "_Toc112927255" </w:instrText>
      </w:r>
      <w:r>
        <w:fldChar w:fldCharType="separate"/>
      </w:r>
      <w:r>
        <w:rPr>
          <w:rStyle w:val="16"/>
          <w:rFonts w:ascii="宋体" w:hAnsi="宋体" w:cs="微软雅黑"/>
        </w:rPr>
        <w:t xml:space="preserve">4  </w:t>
      </w:r>
      <w:r>
        <w:rPr>
          <w:rStyle w:val="16"/>
          <w:rFonts w:hint="eastAsia" w:ascii="宋体" w:hAnsi="宋体" w:cs="微软雅黑"/>
        </w:rPr>
        <w:t>Basic Requirements</w:t>
      </w:r>
      <w:r>
        <w:rPr>
          <w:rFonts w:ascii="宋体" w:hAnsi="宋体"/>
        </w:rPr>
        <w:tab/>
      </w:r>
      <w:r>
        <w:rPr>
          <w:rFonts w:ascii="宋体" w:hAnsi="宋体"/>
        </w:rPr>
        <w:fldChar w:fldCharType="begin"/>
      </w:r>
      <w:r>
        <w:rPr>
          <w:rFonts w:ascii="宋体" w:hAnsi="宋体"/>
        </w:rPr>
        <w:instrText xml:space="preserve"> PAGEREF _Toc112927255 \h </w:instrText>
      </w:r>
      <w:r>
        <w:rPr>
          <w:rFonts w:ascii="宋体" w:hAnsi="宋体"/>
        </w:rPr>
        <w:fldChar w:fldCharType="separate"/>
      </w:r>
      <w:r>
        <w:rPr>
          <w:rFonts w:ascii="宋体" w:hAnsi="宋体"/>
        </w:rPr>
        <w:t>5</w:t>
      </w:r>
      <w:r>
        <w:rPr>
          <w:rFonts w:ascii="宋体" w:hAnsi="宋体"/>
        </w:rPr>
        <w:fldChar w:fldCharType="end"/>
      </w:r>
      <w:r>
        <w:rPr>
          <w:rFonts w:ascii="宋体" w:hAnsi="宋体"/>
        </w:rPr>
        <w:fldChar w:fldCharType="end"/>
      </w:r>
    </w:p>
    <w:p>
      <w:pPr>
        <w:pStyle w:val="10"/>
        <w:tabs>
          <w:tab w:val="right" w:leader="dot" w:pos="8834"/>
        </w:tabs>
        <w:rPr>
          <w:rFonts w:ascii="宋体" w:hAnsi="宋体" w:cs="宋体"/>
          <w:szCs w:val="22"/>
        </w:rPr>
      </w:pPr>
      <w:r>
        <w:fldChar w:fldCharType="begin"/>
      </w:r>
      <w:r>
        <w:instrText xml:space="preserve"> HYPERLINK \l "_Toc112927256" </w:instrText>
      </w:r>
      <w:r>
        <w:fldChar w:fldCharType="separate"/>
      </w:r>
      <w:r>
        <w:rPr>
          <w:rStyle w:val="16"/>
          <w:rFonts w:ascii="宋体" w:hAnsi="宋体" w:cs="仿宋"/>
        </w:rPr>
        <w:t xml:space="preserve">4.1  </w:t>
      </w:r>
      <w:r>
        <w:rPr>
          <w:rStyle w:val="16"/>
          <w:rFonts w:hint="eastAsia" w:ascii="宋体" w:hAnsi="宋体" w:cs="微软雅黑"/>
        </w:rPr>
        <w:t>General rule</w:t>
      </w:r>
      <w:r>
        <w:rPr>
          <w:rFonts w:ascii="宋体" w:hAnsi="宋体"/>
        </w:rPr>
        <w:tab/>
      </w:r>
      <w:r>
        <w:rPr>
          <w:rFonts w:ascii="宋体" w:hAnsi="宋体"/>
        </w:rPr>
        <w:fldChar w:fldCharType="begin"/>
      </w:r>
      <w:r>
        <w:rPr>
          <w:rFonts w:ascii="宋体" w:hAnsi="宋体"/>
        </w:rPr>
        <w:instrText xml:space="preserve"> PAGEREF _Toc112927256 \h </w:instrText>
      </w:r>
      <w:r>
        <w:rPr>
          <w:rFonts w:ascii="宋体" w:hAnsi="宋体"/>
        </w:rPr>
        <w:fldChar w:fldCharType="separate"/>
      </w:r>
      <w:r>
        <w:rPr>
          <w:rFonts w:ascii="宋体" w:hAnsi="宋体"/>
        </w:rPr>
        <w:t>5</w:t>
      </w:r>
      <w:r>
        <w:rPr>
          <w:rFonts w:ascii="宋体" w:hAnsi="宋体"/>
        </w:rPr>
        <w:fldChar w:fldCharType="end"/>
      </w:r>
      <w:r>
        <w:rPr>
          <w:rFonts w:ascii="宋体" w:hAnsi="宋体"/>
        </w:rPr>
        <w:fldChar w:fldCharType="end"/>
      </w:r>
    </w:p>
    <w:p>
      <w:pPr>
        <w:pStyle w:val="10"/>
        <w:tabs>
          <w:tab w:val="right" w:leader="dot" w:pos="8834"/>
        </w:tabs>
        <w:rPr>
          <w:rFonts w:ascii="宋体" w:hAnsi="宋体" w:cs="宋体"/>
          <w:szCs w:val="22"/>
        </w:rPr>
      </w:pPr>
      <w:r>
        <w:fldChar w:fldCharType="begin"/>
      </w:r>
      <w:r>
        <w:instrText xml:space="preserve"> HYPERLINK \l "_Toc112927257" </w:instrText>
      </w:r>
      <w:r>
        <w:fldChar w:fldCharType="separate"/>
      </w:r>
      <w:r>
        <w:rPr>
          <w:rStyle w:val="16"/>
          <w:rFonts w:ascii="宋体" w:hAnsi="宋体" w:cs="仿宋"/>
        </w:rPr>
        <w:t xml:space="preserve">4.2  </w:t>
      </w:r>
      <w:r>
        <w:rPr>
          <w:rStyle w:val="16"/>
          <w:rFonts w:hint="eastAsia" w:ascii="宋体" w:hAnsi="宋体" w:cs="微软雅黑"/>
        </w:rPr>
        <w:t>Check and evaluate the basis of work</w:t>
      </w:r>
      <w:r>
        <w:rPr>
          <w:rFonts w:ascii="宋体" w:hAnsi="宋体"/>
        </w:rPr>
        <w:tab/>
      </w:r>
      <w:r>
        <w:rPr>
          <w:rFonts w:ascii="宋体" w:hAnsi="宋体"/>
        </w:rPr>
        <w:fldChar w:fldCharType="begin"/>
      </w:r>
      <w:r>
        <w:rPr>
          <w:rFonts w:ascii="宋体" w:hAnsi="宋体"/>
        </w:rPr>
        <w:instrText xml:space="preserve"> PAGEREF _Toc112927257 \h </w:instrText>
      </w:r>
      <w:r>
        <w:rPr>
          <w:rFonts w:ascii="宋体" w:hAnsi="宋体"/>
        </w:rPr>
        <w:fldChar w:fldCharType="separate"/>
      </w:r>
      <w:r>
        <w:rPr>
          <w:rFonts w:ascii="宋体" w:hAnsi="宋体"/>
        </w:rPr>
        <w:t>5</w:t>
      </w:r>
      <w:r>
        <w:rPr>
          <w:rFonts w:ascii="宋体" w:hAnsi="宋体"/>
        </w:rPr>
        <w:fldChar w:fldCharType="end"/>
      </w:r>
      <w:r>
        <w:rPr>
          <w:rFonts w:ascii="宋体" w:hAnsi="宋体"/>
        </w:rPr>
        <w:fldChar w:fldCharType="end"/>
      </w:r>
    </w:p>
    <w:p>
      <w:pPr>
        <w:pStyle w:val="10"/>
        <w:tabs>
          <w:tab w:val="right" w:leader="dot" w:pos="8834"/>
        </w:tabs>
        <w:rPr>
          <w:rFonts w:ascii="宋体" w:hAnsi="宋体" w:cs="宋体"/>
          <w:szCs w:val="22"/>
        </w:rPr>
      </w:pPr>
      <w:r>
        <w:fldChar w:fldCharType="begin"/>
      </w:r>
      <w:r>
        <w:instrText xml:space="preserve"> HYPERLINK \l "_Toc112927258" </w:instrText>
      </w:r>
      <w:r>
        <w:fldChar w:fldCharType="separate"/>
      </w:r>
      <w:r>
        <w:rPr>
          <w:rStyle w:val="16"/>
          <w:rFonts w:ascii="宋体" w:hAnsi="宋体" w:cs="仿宋"/>
        </w:rPr>
        <w:t xml:space="preserve">4.3  </w:t>
      </w:r>
      <w:r>
        <w:rPr>
          <w:rStyle w:val="16"/>
          <w:rFonts w:hint="eastAsia" w:ascii="宋体" w:hAnsi="宋体" w:cs="微软雅黑"/>
        </w:rPr>
        <w:t>Check the framework system</w:t>
      </w:r>
      <w:r>
        <w:rPr>
          <w:rFonts w:ascii="宋体" w:hAnsi="宋体"/>
        </w:rPr>
        <w:tab/>
      </w:r>
      <w:r>
        <w:rPr>
          <w:rFonts w:ascii="宋体" w:hAnsi="宋体"/>
        </w:rPr>
        <w:fldChar w:fldCharType="begin"/>
      </w:r>
      <w:r>
        <w:rPr>
          <w:rFonts w:ascii="宋体" w:hAnsi="宋体"/>
        </w:rPr>
        <w:instrText xml:space="preserve"> PAGEREF _Toc112927258 \h </w:instrText>
      </w:r>
      <w:r>
        <w:rPr>
          <w:rFonts w:ascii="宋体" w:hAnsi="宋体"/>
        </w:rPr>
        <w:fldChar w:fldCharType="separate"/>
      </w:r>
      <w:r>
        <w:rPr>
          <w:rFonts w:ascii="宋体" w:hAnsi="宋体"/>
        </w:rPr>
        <w:t>6</w:t>
      </w:r>
      <w:r>
        <w:rPr>
          <w:rFonts w:ascii="宋体" w:hAnsi="宋体"/>
        </w:rPr>
        <w:fldChar w:fldCharType="end"/>
      </w:r>
      <w:r>
        <w:rPr>
          <w:rFonts w:ascii="宋体" w:hAnsi="宋体"/>
        </w:rPr>
        <w:fldChar w:fldCharType="end"/>
      </w:r>
    </w:p>
    <w:p>
      <w:pPr>
        <w:pStyle w:val="10"/>
        <w:tabs>
          <w:tab w:val="right" w:leader="dot" w:pos="8834"/>
        </w:tabs>
        <w:rPr>
          <w:rFonts w:ascii="宋体" w:hAnsi="宋体" w:cs="宋体"/>
          <w:szCs w:val="22"/>
        </w:rPr>
      </w:pPr>
      <w:r>
        <w:fldChar w:fldCharType="begin"/>
      </w:r>
      <w:r>
        <w:instrText xml:space="preserve"> HYPERLINK \l "_Toc112927259" </w:instrText>
      </w:r>
      <w:r>
        <w:fldChar w:fldCharType="separate"/>
      </w:r>
      <w:r>
        <w:rPr>
          <w:rStyle w:val="16"/>
          <w:rFonts w:ascii="宋体" w:hAnsi="宋体" w:cs="仿宋"/>
        </w:rPr>
        <w:t xml:space="preserve">4.4  </w:t>
      </w:r>
      <w:r>
        <w:rPr>
          <w:rStyle w:val="16"/>
          <w:rFonts w:hint="eastAsia" w:ascii="宋体" w:hAnsi="宋体" w:cs="微软雅黑"/>
          <w:lang w:val="en-US" w:eastAsia="zh-CN"/>
        </w:rPr>
        <w:t>C</w:t>
      </w:r>
      <w:r>
        <w:rPr>
          <w:rStyle w:val="16"/>
          <w:rFonts w:hint="eastAsia" w:ascii="宋体" w:hAnsi="宋体" w:cs="微软雅黑"/>
        </w:rPr>
        <w:t>heck Method</w:t>
      </w:r>
      <w:r>
        <w:rPr>
          <w:rFonts w:ascii="宋体" w:hAnsi="宋体"/>
        </w:rPr>
        <w:tab/>
      </w:r>
      <w:r>
        <w:rPr>
          <w:rFonts w:hint="eastAsia" w:ascii="宋体" w:hAnsi="宋体"/>
          <w:lang w:val="en-US" w:eastAsia="zh-CN"/>
        </w:rPr>
        <w:t>7</w:t>
      </w:r>
      <w:r>
        <w:rPr>
          <w:rFonts w:ascii="宋体" w:hAnsi="宋体"/>
        </w:rPr>
        <w:fldChar w:fldCharType="end"/>
      </w:r>
    </w:p>
    <w:p>
      <w:pPr>
        <w:pStyle w:val="10"/>
        <w:tabs>
          <w:tab w:val="right" w:leader="dot" w:pos="8834"/>
        </w:tabs>
        <w:rPr>
          <w:rFonts w:ascii="宋体" w:hAnsi="宋体" w:cs="宋体"/>
          <w:szCs w:val="22"/>
        </w:rPr>
      </w:pPr>
      <w:r>
        <w:fldChar w:fldCharType="begin"/>
      </w:r>
      <w:r>
        <w:instrText xml:space="preserve"> HYPERLINK \l "_Toc112927260" </w:instrText>
      </w:r>
      <w:r>
        <w:fldChar w:fldCharType="separate"/>
      </w:r>
      <w:r>
        <w:rPr>
          <w:rStyle w:val="16"/>
          <w:rFonts w:ascii="宋体" w:hAnsi="宋体" w:cs="仿宋"/>
        </w:rPr>
        <w:t xml:space="preserve">4.5  </w:t>
      </w:r>
      <w:r>
        <w:rPr>
          <w:rFonts w:ascii="宋体" w:hAnsi="宋体"/>
        </w:rPr>
        <w:fldChar w:fldCharType="end"/>
      </w:r>
      <w:r>
        <w:fldChar w:fldCharType="begin"/>
      </w:r>
      <w:r>
        <w:instrText xml:space="preserve"> HYPERLINK \l "_Toc112927261" </w:instrText>
      </w:r>
      <w:r>
        <w:fldChar w:fldCharType="separate"/>
      </w:r>
      <w:r>
        <w:rPr>
          <w:rStyle w:val="16"/>
          <w:rFonts w:hint="eastAsia" w:ascii="宋体" w:hAnsi="宋体" w:cs="微软雅黑"/>
        </w:rPr>
        <w:t>Check manpower and time effectively</w:t>
      </w:r>
      <w:r>
        <w:rPr>
          <w:rFonts w:ascii="宋体" w:hAnsi="宋体"/>
        </w:rPr>
        <w:tab/>
      </w:r>
      <w:r>
        <w:rPr>
          <w:rFonts w:hint="eastAsia" w:ascii="宋体" w:hAnsi="宋体"/>
          <w:lang w:val="en-US" w:eastAsia="zh-CN"/>
        </w:rPr>
        <w:t>7</w:t>
      </w:r>
      <w:r>
        <w:rPr>
          <w:rFonts w:ascii="宋体" w:hAnsi="宋体"/>
        </w:rPr>
        <w:fldChar w:fldCharType="end"/>
      </w:r>
    </w:p>
    <w:p>
      <w:pPr>
        <w:pStyle w:val="9"/>
        <w:tabs>
          <w:tab w:val="right" w:leader="dot" w:pos="8834"/>
        </w:tabs>
        <w:rPr>
          <w:rFonts w:ascii="宋体" w:hAnsi="宋体" w:cs="宋体"/>
          <w:szCs w:val="22"/>
        </w:rPr>
      </w:pPr>
      <w:r>
        <w:fldChar w:fldCharType="begin"/>
      </w:r>
      <w:r>
        <w:instrText xml:space="preserve"> HYPERLINK \l "_Toc112927262" </w:instrText>
      </w:r>
      <w:r>
        <w:fldChar w:fldCharType="separate"/>
      </w:r>
      <w:r>
        <w:rPr>
          <w:rStyle w:val="16"/>
          <w:rFonts w:ascii="宋体" w:hAnsi="宋体" w:cs="微软雅黑"/>
        </w:rPr>
        <w:t xml:space="preserve">5  </w:t>
      </w:r>
      <w:r>
        <w:rPr>
          <w:rStyle w:val="16"/>
          <w:rFonts w:hint="eastAsia" w:ascii="宋体" w:hAnsi="宋体" w:cs="微软雅黑"/>
        </w:rPr>
        <w:t>Spot Check of quality management behavior</w:t>
      </w:r>
      <w:r>
        <w:rPr>
          <w:rFonts w:ascii="宋体" w:hAnsi="宋体"/>
        </w:rPr>
        <w:tab/>
      </w:r>
      <w:r>
        <w:rPr>
          <w:rFonts w:hint="eastAsia" w:ascii="宋体" w:hAnsi="宋体"/>
          <w:lang w:val="en-US" w:eastAsia="zh-CN"/>
        </w:rPr>
        <w:t>9</w:t>
      </w:r>
      <w:r>
        <w:rPr>
          <w:rFonts w:ascii="宋体" w:hAnsi="宋体"/>
        </w:rPr>
        <w:fldChar w:fldCharType="end"/>
      </w:r>
    </w:p>
    <w:p>
      <w:pPr>
        <w:pStyle w:val="9"/>
        <w:tabs>
          <w:tab w:val="right" w:leader="dot" w:pos="8834"/>
        </w:tabs>
        <w:rPr>
          <w:rFonts w:hint="eastAsia" w:ascii="宋体" w:hAnsi="宋体" w:eastAsia="宋体" w:cs="宋体"/>
          <w:szCs w:val="22"/>
          <w:lang w:val="en-US" w:eastAsia="zh-CN"/>
        </w:rPr>
      </w:pPr>
      <w:r>
        <w:fldChar w:fldCharType="begin"/>
      </w:r>
      <w:r>
        <w:instrText xml:space="preserve"> HYPERLINK \l "_Toc112927263" </w:instrText>
      </w:r>
      <w:r>
        <w:fldChar w:fldCharType="separate"/>
      </w:r>
      <w:r>
        <w:rPr>
          <w:rStyle w:val="16"/>
          <w:rFonts w:ascii="宋体" w:hAnsi="宋体" w:cs="微软雅黑"/>
        </w:rPr>
        <w:t xml:space="preserve">6  </w:t>
      </w:r>
      <w:r>
        <w:rPr>
          <w:rStyle w:val="16"/>
          <w:rFonts w:hint="eastAsia" w:ascii="宋体" w:hAnsi="宋体" w:cs="微软雅黑"/>
        </w:rPr>
        <w:t>Spot</w:t>
      </w:r>
      <w:r>
        <w:rPr>
          <w:rStyle w:val="16"/>
          <w:rFonts w:ascii="宋体" w:hAnsi="宋体" w:cs="微软雅黑"/>
        </w:rPr>
        <w:t xml:space="preserve"> </w:t>
      </w:r>
      <w:r>
        <w:rPr>
          <w:rStyle w:val="16"/>
          <w:rFonts w:hint="eastAsia" w:ascii="宋体" w:hAnsi="宋体" w:cs="微软雅黑"/>
        </w:rPr>
        <w:t>check the location and number</w:t>
      </w:r>
      <w:r>
        <w:rPr>
          <w:rFonts w:ascii="宋体" w:hAnsi="宋体"/>
        </w:rPr>
        <w:tab/>
      </w:r>
      <w:r>
        <w:rPr>
          <w:rFonts w:hint="eastAsia" w:ascii="宋体" w:hAnsi="宋体"/>
          <w:lang w:val="en-US" w:eastAsia="zh-CN"/>
        </w:rPr>
        <w:t>1</w:t>
      </w:r>
      <w:r>
        <w:rPr>
          <w:rFonts w:ascii="宋体" w:hAnsi="宋体"/>
        </w:rPr>
        <w:fldChar w:fldCharType="end"/>
      </w:r>
      <w:r>
        <w:rPr>
          <w:rFonts w:hint="eastAsia" w:ascii="宋体" w:hAnsi="宋体"/>
          <w:lang w:val="en-US" w:eastAsia="zh-CN"/>
        </w:rPr>
        <w:t>0</w:t>
      </w:r>
    </w:p>
    <w:p>
      <w:pPr>
        <w:pStyle w:val="9"/>
        <w:tabs>
          <w:tab w:val="right" w:leader="dot" w:pos="8834"/>
        </w:tabs>
        <w:rPr>
          <w:rFonts w:hint="eastAsia" w:ascii="宋体" w:hAnsi="宋体" w:eastAsia="宋体" w:cs="宋体"/>
          <w:szCs w:val="22"/>
          <w:lang w:val="en-US" w:eastAsia="zh-CN"/>
        </w:rPr>
      </w:pPr>
      <w:r>
        <w:fldChar w:fldCharType="begin"/>
      </w:r>
      <w:r>
        <w:instrText xml:space="preserve"> HYPERLINK \l "_Toc112927264" </w:instrText>
      </w:r>
      <w:r>
        <w:fldChar w:fldCharType="separate"/>
      </w:r>
      <w:r>
        <w:rPr>
          <w:rStyle w:val="16"/>
          <w:rFonts w:ascii="宋体" w:hAnsi="宋体" w:cs="微软雅黑"/>
        </w:rPr>
        <w:t xml:space="preserve">7  </w:t>
      </w:r>
      <w:r>
        <w:rPr>
          <w:rStyle w:val="16"/>
          <w:rFonts w:hint="eastAsia" w:ascii="宋体" w:hAnsi="宋体" w:cs="微软雅黑"/>
        </w:rPr>
        <w:t>Record the results of spot checks</w:t>
      </w:r>
      <w:r>
        <w:rPr>
          <w:rFonts w:ascii="宋体" w:hAnsi="宋体"/>
        </w:rPr>
        <w:tab/>
      </w:r>
      <w:r>
        <w:rPr>
          <w:rFonts w:hint="eastAsia" w:ascii="宋体" w:hAnsi="宋体"/>
          <w:lang w:val="en-US" w:eastAsia="zh-CN"/>
        </w:rPr>
        <w:t>1</w:t>
      </w:r>
      <w:r>
        <w:rPr>
          <w:rFonts w:ascii="宋体" w:hAnsi="宋体"/>
        </w:rPr>
        <w:fldChar w:fldCharType="end"/>
      </w:r>
      <w:r>
        <w:rPr>
          <w:rFonts w:hint="eastAsia" w:ascii="宋体" w:hAnsi="宋体"/>
          <w:lang w:val="en-US" w:eastAsia="zh-CN"/>
        </w:rPr>
        <w:t>1</w:t>
      </w:r>
    </w:p>
    <w:p>
      <w:pPr>
        <w:pStyle w:val="9"/>
        <w:tabs>
          <w:tab w:val="right" w:leader="dot" w:pos="8834"/>
        </w:tabs>
        <w:rPr>
          <w:rFonts w:hint="eastAsia" w:ascii="宋体" w:hAnsi="宋体" w:eastAsia="宋体" w:cs="微软雅黑"/>
          <w:color w:val="0000FF"/>
          <w:u w:val="single"/>
          <w:lang w:val="en-US" w:eastAsia="zh-CN"/>
        </w:rPr>
      </w:pPr>
      <w:r>
        <w:fldChar w:fldCharType="begin"/>
      </w:r>
      <w:r>
        <w:instrText xml:space="preserve"> HYPERLINK \l "_Toc112927266" </w:instrText>
      </w:r>
      <w:r>
        <w:fldChar w:fldCharType="separate"/>
      </w:r>
      <w:r>
        <w:rPr>
          <w:rStyle w:val="16"/>
          <w:rFonts w:hint="eastAsia" w:ascii="宋体" w:hAnsi="宋体" w:cs="微软雅黑"/>
          <w:lang w:val="en-US" w:eastAsia="zh-CN"/>
        </w:rPr>
        <w:t>8</w:t>
      </w:r>
      <w:r>
        <w:rPr>
          <w:rStyle w:val="16"/>
          <w:rFonts w:ascii="宋体" w:hAnsi="宋体" w:cs="微软雅黑"/>
        </w:rPr>
        <w:t xml:space="preserve">  Check and evaluate the conclusion of judgment</w:t>
      </w:r>
      <w:r>
        <w:rPr>
          <w:rFonts w:ascii="宋体" w:hAnsi="宋体"/>
        </w:rPr>
        <w:tab/>
      </w:r>
      <w:r>
        <w:rPr>
          <w:rFonts w:hint="eastAsia" w:ascii="宋体" w:hAnsi="宋体"/>
          <w:lang w:val="en-US" w:eastAsia="zh-CN"/>
        </w:rPr>
        <w:t>1</w:t>
      </w:r>
      <w:r>
        <w:rPr>
          <w:rFonts w:ascii="宋体" w:hAnsi="宋体"/>
        </w:rPr>
        <w:fldChar w:fldCharType="end"/>
      </w:r>
      <w:r>
        <w:rPr>
          <w:rFonts w:hint="eastAsia" w:ascii="宋体" w:hAnsi="宋体"/>
          <w:lang w:val="en-US" w:eastAsia="zh-CN"/>
        </w:rPr>
        <w:t>2</w:t>
      </w:r>
    </w:p>
    <w:p>
      <w:pPr>
        <w:pStyle w:val="9"/>
        <w:tabs>
          <w:tab w:val="right" w:leader="dot" w:pos="8834"/>
        </w:tabs>
        <w:rPr>
          <w:rFonts w:hint="eastAsia" w:ascii="宋体" w:hAnsi="宋体" w:eastAsia="宋体" w:cs="宋体"/>
          <w:szCs w:val="22"/>
          <w:lang w:val="en-US" w:eastAsia="zh-CN"/>
        </w:rPr>
      </w:pPr>
      <w:r>
        <w:fldChar w:fldCharType="begin"/>
      </w:r>
      <w:r>
        <w:instrText xml:space="preserve"> HYPERLINK \l "_Toc112927265" </w:instrText>
      </w:r>
      <w:r>
        <w:fldChar w:fldCharType="separate"/>
      </w:r>
      <w:r>
        <w:rPr>
          <w:rStyle w:val="16"/>
          <w:rFonts w:hint="eastAsia" w:ascii="宋体" w:hAnsi="宋体" w:cs="微软雅黑"/>
          <w:lang w:val="en-US" w:eastAsia="zh-CN"/>
        </w:rPr>
        <w:t>9</w:t>
      </w:r>
      <w:r>
        <w:rPr>
          <w:rStyle w:val="16"/>
          <w:rFonts w:ascii="宋体" w:hAnsi="宋体" w:cs="微软雅黑"/>
        </w:rPr>
        <w:t xml:space="preserve">  </w:t>
      </w:r>
      <w:r>
        <w:rPr>
          <w:rStyle w:val="16"/>
          <w:rFonts w:hint="eastAsia" w:ascii="宋体" w:hAnsi="宋体" w:cs="微软雅黑"/>
        </w:rPr>
        <w:t>Inspection and evaluation of Reconstruction and expansion projects</w:t>
      </w:r>
      <w:r>
        <w:rPr>
          <w:rFonts w:ascii="宋体" w:hAnsi="宋体"/>
        </w:rPr>
        <w:tab/>
      </w:r>
      <w:r>
        <w:rPr>
          <w:rFonts w:hint="eastAsia" w:ascii="宋体" w:hAnsi="宋体"/>
          <w:lang w:val="en-US" w:eastAsia="zh-CN"/>
        </w:rPr>
        <w:t>1</w:t>
      </w:r>
      <w:r>
        <w:rPr>
          <w:rFonts w:ascii="宋体" w:hAnsi="宋体"/>
        </w:rPr>
        <w:fldChar w:fldCharType="end"/>
      </w:r>
      <w:r>
        <w:rPr>
          <w:rFonts w:hint="eastAsia" w:ascii="宋体" w:hAnsi="宋体"/>
          <w:lang w:val="en-US" w:eastAsia="zh-CN"/>
        </w:rPr>
        <w:t>3</w:t>
      </w:r>
    </w:p>
    <w:p>
      <w:pPr>
        <w:pStyle w:val="9"/>
        <w:tabs>
          <w:tab w:val="right" w:leader="dot" w:pos="8834"/>
        </w:tabs>
        <w:rPr>
          <w:rFonts w:hint="eastAsia" w:ascii="宋体" w:hAnsi="宋体" w:eastAsia="宋体" w:cs="宋体"/>
          <w:szCs w:val="22"/>
          <w:lang w:val="en-US" w:eastAsia="zh-CN"/>
        </w:rPr>
      </w:pPr>
      <w:r>
        <w:fldChar w:fldCharType="begin"/>
      </w:r>
      <w:r>
        <w:instrText xml:space="preserve"> HYPERLINK \l "_Toc112927267" </w:instrText>
      </w:r>
      <w:r>
        <w:fldChar w:fldCharType="separate"/>
      </w:r>
      <w:r>
        <w:rPr>
          <w:rStyle w:val="16"/>
          <w:rFonts w:ascii="宋体" w:hAnsi="宋体" w:cs="微软雅黑"/>
        </w:rPr>
        <w:t>10  Records management</w:t>
      </w:r>
      <w:r>
        <w:rPr>
          <w:rFonts w:ascii="宋体" w:hAnsi="宋体"/>
        </w:rPr>
        <w:tab/>
      </w:r>
      <w:r>
        <w:rPr>
          <w:rFonts w:hint="eastAsia" w:ascii="宋体" w:hAnsi="宋体"/>
          <w:lang w:val="en-US" w:eastAsia="zh-CN"/>
        </w:rPr>
        <w:t>1</w:t>
      </w:r>
      <w:r>
        <w:rPr>
          <w:rFonts w:ascii="宋体" w:hAnsi="宋体"/>
        </w:rPr>
        <w:fldChar w:fldCharType="end"/>
      </w:r>
      <w:r>
        <w:rPr>
          <w:rFonts w:hint="eastAsia" w:ascii="宋体" w:hAnsi="宋体"/>
          <w:lang w:val="en-US" w:eastAsia="zh-CN"/>
        </w:rPr>
        <w:t>4</w:t>
      </w:r>
    </w:p>
    <w:p>
      <w:pPr>
        <w:pStyle w:val="9"/>
        <w:tabs>
          <w:tab w:val="right" w:leader="dot" w:pos="8834"/>
        </w:tabs>
        <w:rPr>
          <w:rFonts w:hint="eastAsia" w:ascii="宋体" w:hAnsi="宋体" w:eastAsia="宋体" w:cs="宋体"/>
          <w:szCs w:val="22"/>
          <w:lang w:val="en-US" w:eastAsia="zh-CN"/>
        </w:rPr>
      </w:pPr>
      <w:r>
        <w:fldChar w:fldCharType="begin"/>
      </w:r>
      <w:r>
        <w:instrText xml:space="preserve"> HYPERLINK \l "_Toc112927268" </w:instrText>
      </w:r>
      <w:r>
        <w:fldChar w:fldCharType="separate"/>
      </w:r>
      <w:r>
        <w:rPr>
          <w:rStyle w:val="16"/>
          <w:rFonts w:hint="eastAsia" w:ascii="宋体" w:hAnsi="宋体" w:cs="微软雅黑"/>
        </w:rPr>
        <w:t>App</w:t>
      </w:r>
      <w:r>
        <w:rPr>
          <w:rStyle w:val="16"/>
          <w:rFonts w:ascii="宋体" w:hAnsi="宋体" w:cs="微软雅黑"/>
        </w:rPr>
        <w:t>endix A Detailed list of on-site inspection and evaluation items</w:t>
      </w:r>
      <w:r>
        <w:rPr>
          <w:rFonts w:ascii="宋体" w:hAnsi="宋体"/>
        </w:rPr>
        <w:tab/>
      </w:r>
      <w:r>
        <w:rPr>
          <w:rFonts w:hint="eastAsia" w:ascii="宋体" w:hAnsi="宋体"/>
          <w:lang w:val="en-US" w:eastAsia="zh-CN"/>
        </w:rPr>
        <w:t>1</w:t>
      </w:r>
      <w:r>
        <w:rPr>
          <w:rFonts w:ascii="宋体" w:hAnsi="宋体"/>
        </w:rPr>
        <w:fldChar w:fldCharType="end"/>
      </w:r>
      <w:r>
        <w:rPr>
          <w:rFonts w:hint="eastAsia" w:ascii="宋体" w:hAnsi="宋体"/>
          <w:lang w:val="en-US" w:eastAsia="zh-CN"/>
        </w:rPr>
        <w:t>5</w:t>
      </w:r>
    </w:p>
    <w:p>
      <w:pPr>
        <w:pStyle w:val="9"/>
        <w:tabs>
          <w:tab w:val="right" w:leader="dot" w:pos="8834"/>
        </w:tabs>
        <w:ind w:left="1260" w:hanging="1260" w:hangingChars="600"/>
        <w:rPr>
          <w:rFonts w:hint="eastAsia" w:ascii="宋体" w:hAnsi="宋体" w:eastAsia="宋体" w:cs="宋体"/>
          <w:szCs w:val="22"/>
          <w:lang w:val="en-US" w:eastAsia="zh-CN"/>
        </w:rPr>
      </w:pPr>
      <w:r>
        <w:rPr>
          <w:rStyle w:val="16"/>
          <w:rFonts w:ascii="宋体" w:hAnsi="宋体" w:cs="微软雅黑"/>
          <w:color w:val="auto"/>
          <w:u w:val="none"/>
        </w:rPr>
        <w:t>A</w:t>
      </w:r>
      <w:r>
        <w:fldChar w:fldCharType="begin"/>
      </w:r>
      <w:r>
        <w:instrText xml:space="preserve"> HYPERLINK \l "_Toc112927269" </w:instrText>
      </w:r>
      <w:r>
        <w:fldChar w:fldCharType="separate"/>
      </w:r>
      <w:r>
        <w:rPr>
          <w:rStyle w:val="16"/>
          <w:rFonts w:ascii="宋体" w:hAnsi="宋体" w:cs="微软雅黑"/>
        </w:rPr>
        <w:t>ppendix B Site Inspection and Evaluation Project Spot Check Site Information Table</w:t>
      </w:r>
      <w:r>
        <w:rPr>
          <w:rFonts w:ascii="宋体" w:hAnsi="宋体"/>
        </w:rPr>
        <w:tab/>
      </w:r>
      <w:r>
        <w:rPr>
          <w:rFonts w:hint="eastAsia" w:ascii="宋体" w:hAnsi="宋体"/>
          <w:lang w:val="en-US" w:eastAsia="zh-CN"/>
        </w:rPr>
        <w:t>2</w:t>
      </w:r>
      <w:r>
        <w:rPr>
          <w:rFonts w:ascii="宋体" w:hAnsi="宋体"/>
        </w:rPr>
        <w:fldChar w:fldCharType="end"/>
      </w:r>
      <w:r>
        <w:rPr>
          <w:rFonts w:hint="eastAsia" w:ascii="宋体" w:hAnsi="宋体"/>
          <w:lang w:val="en-US" w:eastAsia="zh-CN"/>
        </w:rPr>
        <w:t>4</w:t>
      </w:r>
    </w:p>
    <w:p>
      <w:pPr>
        <w:pStyle w:val="9"/>
        <w:tabs>
          <w:tab w:val="right" w:leader="dot" w:pos="8834"/>
        </w:tabs>
        <w:ind w:left="1260" w:hanging="1260" w:hangingChars="600"/>
        <w:rPr>
          <w:rFonts w:hint="eastAsia" w:ascii="宋体" w:hAnsi="宋体" w:eastAsia="宋体" w:cs="宋体"/>
          <w:szCs w:val="22"/>
          <w:lang w:val="en-US" w:eastAsia="zh-CN"/>
        </w:rPr>
      </w:pPr>
      <w:r>
        <w:rPr>
          <w:rStyle w:val="16"/>
          <w:rFonts w:ascii="宋体" w:hAnsi="宋体"/>
          <w:color w:val="auto"/>
          <w:u w:val="none"/>
        </w:rPr>
        <w:t>A</w:t>
      </w:r>
      <w:r>
        <w:fldChar w:fldCharType="begin"/>
      </w:r>
      <w:r>
        <w:instrText xml:space="preserve"> HYPERLINK \l "_Toc112927270" </w:instrText>
      </w:r>
      <w:r>
        <w:fldChar w:fldCharType="separate"/>
      </w:r>
      <w:r>
        <w:rPr>
          <w:rStyle w:val="16"/>
          <w:rFonts w:ascii="宋体" w:hAnsi="宋体" w:cs="微软雅黑"/>
          <w:color w:val="auto"/>
          <w:u w:val="none"/>
        </w:rPr>
        <w:t>ppendix C The spot check scheme of fire control acceptance site inspection and evaluation items of construction engineering</w:t>
      </w:r>
      <w:r>
        <w:rPr>
          <w:rFonts w:ascii="宋体" w:hAnsi="宋体"/>
        </w:rPr>
        <w:tab/>
      </w:r>
      <w:r>
        <w:rPr>
          <w:rFonts w:hint="eastAsia" w:ascii="宋体" w:hAnsi="宋体"/>
          <w:lang w:val="en-US" w:eastAsia="zh-CN"/>
        </w:rPr>
        <w:t>2</w:t>
      </w:r>
      <w:r>
        <w:rPr>
          <w:rFonts w:ascii="宋体" w:hAnsi="宋体"/>
        </w:rPr>
        <w:fldChar w:fldCharType="end"/>
      </w:r>
      <w:r>
        <w:rPr>
          <w:rFonts w:hint="eastAsia" w:ascii="宋体" w:hAnsi="宋体"/>
          <w:lang w:val="en-US" w:eastAsia="zh-CN"/>
        </w:rPr>
        <w:t>5</w:t>
      </w:r>
    </w:p>
    <w:p>
      <w:pPr>
        <w:pStyle w:val="9"/>
        <w:tabs>
          <w:tab w:val="right" w:leader="dot" w:pos="8834"/>
        </w:tabs>
        <w:ind w:left="1260" w:hanging="1260" w:hangingChars="600"/>
        <w:rPr>
          <w:rFonts w:hint="eastAsia" w:ascii="宋体" w:hAnsi="宋体" w:eastAsia="宋体" w:cs="宋体"/>
          <w:szCs w:val="22"/>
          <w:lang w:val="en-US" w:eastAsia="zh-CN"/>
        </w:rPr>
      </w:pPr>
      <w:r>
        <w:rPr>
          <w:rStyle w:val="16"/>
          <w:rFonts w:ascii="宋体" w:hAnsi="宋体"/>
          <w:color w:val="auto"/>
          <w:u w:val="none"/>
        </w:rPr>
        <w:t>A</w:t>
      </w:r>
      <w:r>
        <w:fldChar w:fldCharType="begin"/>
      </w:r>
      <w:r>
        <w:instrText xml:space="preserve"> HYPERLINK \l "_Toc112927271" </w:instrText>
      </w:r>
      <w:r>
        <w:fldChar w:fldCharType="separate"/>
      </w:r>
      <w:r>
        <w:rPr>
          <w:rStyle w:val="16"/>
          <w:rFonts w:ascii="宋体" w:hAnsi="宋体" w:cs="微软雅黑"/>
          <w:color w:val="auto"/>
          <w:u w:val="none"/>
        </w:rPr>
        <w:t>ppendix D Record sheet of spot check results of fire control acceptance site inspection and evaluation items of construction engineering</w:t>
      </w:r>
      <w:r>
        <w:rPr>
          <w:rFonts w:ascii="宋体" w:hAnsi="宋体"/>
        </w:rPr>
        <w:tab/>
      </w:r>
      <w:r>
        <w:rPr>
          <w:rFonts w:hint="eastAsia" w:ascii="宋体" w:hAnsi="宋体"/>
          <w:lang w:val="en-US" w:eastAsia="zh-CN"/>
        </w:rPr>
        <w:t>2</w:t>
      </w:r>
      <w:r>
        <w:rPr>
          <w:rFonts w:ascii="宋体" w:hAnsi="宋体"/>
        </w:rPr>
        <w:fldChar w:fldCharType="end"/>
      </w:r>
      <w:r>
        <w:rPr>
          <w:rFonts w:hint="eastAsia" w:ascii="宋体" w:hAnsi="宋体"/>
          <w:lang w:val="en-US" w:eastAsia="zh-CN"/>
        </w:rPr>
        <w:t>7</w:t>
      </w:r>
    </w:p>
    <w:p>
      <w:pPr>
        <w:pStyle w:val="9"/>
        <w:tabs>
          <w:tab w:val="right" w:leader="dot" w:pos="8834"/>
        </w:tabs>
        <w:ind w:left="1155" w:hanging="1155" w:hangingChars="550"/>
        <w:rPr>
          <w:rFonts w:hint="eastAsia" w:ascii="宋体" w:hAnsi="宋体" w:eastAsia="宋体" w:cs="宋体"/>
          <w:szCs w:val="22"/>
          <w:lang w:val="en-US" w:eastAsia="zh-CN"/>
        </w:rPr>
      </w:pPr>
      <w:r>
        <w:rPr>
          <w:rStyle w:val="16"/>
          <w:rFonts w:ascii="宋体" w:hAnsi="宋体"/>
          <w:color w:val="auto"/>
          <w:u w:val="none"/>
        </w:rPr>
        <w:t>A</w:t>
      </w:r>
      <w:r>
        <w:fldChar w:fldCharType="begin"/>
      </w:r>
      <w:r>
        <w:instrText xml:space="preserve"> HYPERLINK \l "_Toc112927272" </w:instrText>
      </w:r>
      <w:r>
        <w:fldChar w:fldCharType="separate"/>
      </w:r>
      <w:r>
        <w:rPr>
          <w:rStyle w:val="16"/>
          <w:rFonts w:ascii="宋体" w:hAnsi="宋体" w:cs="微软雅黑"/>
          <w:color w:val="auto"/>
          <w:u w:val="none"/>
        </w:rPr>
        <w:t>ppendix E Construction engineering fire acceptance site inspection and evaluation of the conclusion table</w:t>
      </w:r>
      <w:r>
        <w:rPr>
          <w:rFonts w:ascii="宋体" w:hAnsi="宋体"/>
        </w:rPr>
        <w:tab/>
      </w:r>
      <w:r>
        <w:rPr>
          <w:rFonts w:hint="eastAsia" w:ascii="宋体" w:hAnsi="宋体"/>
          <w:lang w:val="en-US" w:eastAsia="zh-CN"/>
        </w:rPr>
        <w:t>2</w:t>
      </w:r>
      <w:r>
        <w:rPr>
          <w:rFonts w:ascii="宋体" w:hAnsi="宋体"/>
        </w:rPr>
        <w:fldChar w:fldCharType="end"/>
      </w:r>
      <w:r>
        <w:rPr>
          <w:rFonts w:hint="eastAsia" w:ascii="宋体" w:hAnsi="宋体"/>
          <w:lang w:val="en-US" w:eastAsia="zh-CN"/>
        </w:rPr>
        <w:t>8</w:t>
      </w:r>
    </w:p>
    <w:p>
      <w:pPr>
        <w:pStyle w:val="9"/>
        <w:tabs>
          <w:tab w:val="right" w:leader="dot" w:pos="8834"/>
        </w:tabs>
        <w:rPr>
          <w:rFonts w:hint="eastAsia" w:ascii="宋体" w:hAnsi="宋体" w:eastAsia="宋体" w:cs="宋体"/>
          <w:szCs w:val="22"/>
          <w:lang w:val="en-US" w:eastAsia="zh-CN"/>
        </w:rPr>
      </w:pPr>
      <w:r>
        <w:rPr>
          <w:rStyle w:val="16"/>
          <w:rFonts w:ascii="宋体" w:hAnsi="宋体"/>
          <w:color w:val="auto"/>
          <w:u w:val="none"/>
        </w:rPr>
        <w:t>E</w:t>
      </w:r>
      <w:r>
        <w:rPr>
          <w:rStyle w:val="16"/>
          <w:rFonts w:hint="eastAsia" w:ascii="宋体" w:hAnsi="宋体" w:cs="微软雅黑"/>
          <w:color w:val="auto"/>
          <w:u w:val="none"/>
        </w:rPr>
        <w:t>x</w:t>
      </w:r>
      <w:r>
        <w:fldChar w:fldCharType="begin"/>
      </w:r>
      <w:r>
        <w:instrText xml:space="preserve"> HYPERLINK \l "_Toc112927273" </w:instrText>
      </w:r>
      <w:r>
        <w:fldChar w:fldCharType="separate"/>
      </w:r>
      <w:r>
        <w:rPr>
          <w:rStyle w:val="16"/>
          <w:rFonts w:hint="eastAsia" w:ascii="宋体" w:hAnsi="宋体" w:cs="微软雅黑"/>
        </w:rPr>
        <w:t>planation of wording in this standard</w:t>
      </w:r>
      <w:r>
        <w:rPr>
          <w:rFonts w:ascii="宋体" w:hAnsi="宋体"/>
        </w:rPr>
        <w:tab/>
      </w:r>
      <w:r>
        <w:rPr>
          <w:rFonts w:hint="eastAsia" w:ascii="宋体" w:hAnsi="宋体"/>
          <w:lang w:val="en-US" w:eastAsia="zh-CN"/>
        </w:rPr>
        <w:t>2</w:t>
      </w:r>
      <w:r>
        <w:rPr>
          <w:rFonts w:ascii="宋体" w:hAnsi="宋体"/>
        </w:rPr>
        <w:fldChar w:fldCharType="end"/>
      </w:r>
      <w:r>
        <w:rPr>
          <w:rFonts w:hint="eastAsia" w:ascii="宋体" w:hAnsi="宋体"/>
          <w:lang w:val="en-US" w:eastAsia="zh-CN"/>
        </w:rPr>
        <w:t>9</w:t>
      </w:r>
    </w:p>
    <w:p>
      <w:pPr>
        <w:pStyle w:val="9"/>
        <w:tabs>
          <w:tab w:val="right" w:leader="dot" w:pos="8834"/>
        </w:tabs>
        <w:rPr>
          <w:rFonts w:hint="eastAsia" w:ascii="宋体" w:hAnsi="宋体" w:eastAsia="宋体" w:cs="宋体"/>
          <w:szCs w:val="22"/>
          <w:lang w:val="en-US" w:eastAsia="zh-CN"/>
        </w:rPr>
      </w:pPr>
      <w:r>
        <w:fldChar w:fldCharType="begin"/>
      </w:r>
      <w:r>
        <w:instrText xml:space="preserve"> HYPERLINK \l "_Toc112927274" </w:instrText>
      </w:r>
      <w:r>
        <w:fldChar w:fldCharType="separate"/>
      </w:r>
      <w:r>
        <w:rPr>
          <w:rFonts w:hint="eastAsia" w:ascii="宋体" w:hAnsi="宋体"/>
        </w:rPr>
        <w:t>List of quoted standards</w:t>
      </w:r>
      <w:r>
        <w:rPr>
          <w:rFonts w:ascii="宋体" w:hAnsi="宋体"/>
        </w:rPr>
        <w:tab/>
      </w:r>
      <w:r>
        <w:rPr>
          <w:rFonts w:hint="eastAsia" w:ascii="宋体" w:hAnsi="宋体"/>
          <w:lang w:val="en-US" w:eastAsia="zh-CN"/>
        </w:rPr>
        <w:t>3</w:t>
      </w:r>
      <w:r>
        <w:rPr>
          <w:rFonts w:ascii="宋体" w:hAnsi="宋体"/>
        </w:rPr>
        <w:fldChar w:fldCharType="end"/>
      </w:r>
      <w:r>
        <w:rPr>
          <w:rFonts w:hint="eastAsia" w:ascii="宋体" w:hAnsi="宋体"/>
          <w:lang w:val="en-US" w:eastAsia="zh-CN"/>
        </w:rPr>
        <w:t>0</w:t>
      </w:r>
    </w:p>
    <w:p>
      <w:pPr>
        <w:pStyle w:val="9"/>
        <w:tabs>
          <w:tab w:val="right" w:leader="dot" w:pos="8834"/>
        </w:tabs>
        <w:rPr>
          <w:rFonts w:hint="eastAsia" w:ascii="宋体" w:hAnsi="宋体" w:eastAsia="宋体" w:cs="宋体"/>
          <w:szCs w:val="22"/>
          <w:lang w:val="en-US" w:eastAsia="zh-CN"/>
        </w:rPr>
      </w:pPr>
      <w:r>
        <w:rPr>
          <w:rStyle w:val="16"/>
          <w:rFonts w:ascii="宋体" w:hAnsi="宋体"/>
          <w:color w:val="auto"/>
          <w:u w:val="none"/>
        </w:rPr>
        <w:t>A</w:t>
      </w:r>
      <w:r>
        <w:fldChar w:fldCharType="begin"/>
      </w:r>
      <w:r>
        <w:instrText xml:space="preserve"> HYPERLINK \l "_Toc112927275" </w:instrText>
      </w:r>
      <w:r>
        <w:fldChar w:fldCharType="separate"/>
      </w:r>
      <w:r>
        <w:rPr>
          <w:rStyle w:val="16"/>
          <w:rFonts w:hint="eastAsia" w:ascii="宋体" w:hAnsi="宋体"/>
          <w:color w:val="auto"/>
          <w:u w:val="none"/>
        </w:rPr>
        <w:t>ddition:Explanation of provisins</w:t>
      </w:r>
      <w:r>
        <w:rPr>
          <w:rFonts w:ascii="宋体" w:hAnsi="宋体"/>
        </w:rPr>
        <w:tab/>
      </w:r>
      <w:r>
        <w:rPr>
          <w:rFonts w:ascii="宋体" w:hAnsi="宋体"/>
        </w:rPr>
        <w:fldChar w:fldCharType="begin"/>
      </w:r>
      <w:r>
        <w:rPr>
          <w:rFonts w:ascii="宋体" w:hAnsi="宋体"/>
        </w:rPr>
        <w:instrText xml:space="preserve"> PAGEREF _Toc112927275 \h </w:instrText>
      </w:r>
      <w:r>
        <w:rPr>
          <w:rFonts w:ascii="宋体" w:hAnsi="宋体"/>
        </w:rPr>
        <w:fldChar w:fldCharType="separate"/>
      </w:r>
      <w:r>
        <w:rPr>
          <w:rFonts w:ascii="宋体" w:hAnsi="宋体"/>
        </w:rPr>
        <w:t>3</w:t>
      </w:r>
      <w:r>
        <w:rPr>
          <w:rFonts w:ascii="宋体" w:hAnsi="宋体"/>
        </w:rPr>
        <w:fldChar w:fldCharType="end"/>
      </w:r>
      <w:r>
        <w:rPr>
          <w:rFonts w:ascii="宋体" w:hAnsi="宋体"/>
        </w:rPr>
        <w:fldChar w:fldCharType="end"/>
      </w:r>
      <w:r>
        <w:rPr>
          <w:rFonts w:hint="eastAsia" w:ascii="宋体" w:hAnsi="宋体"/>
          <w:lang w:val="en-US" w:eastAsia="zh-CN"/>
        </w:rPr>
        <w:t>1</w:t>
      </w:r>
    </w:p>
    <w:p>
      <w:pPr>
        <w:tabs>
          <w:tab w:val="left" w:pos="187"/>
        </w:tabs>
        <w:spacing w:line="360" w:lineRule="auto"/>
        <w:jc w:val="left"/>
        <w:rPr>
          <w:rFonts w:ascii="宋体" w:hAnsi="宋体"/>
          <w:spacing w:val="8"/>
          <w:sz w:val="24"/>
          <w:shd w:val="clear" w:color="auto" w:fill="FFFFFF"/>
        </w:rPr>
        <w:sectPr>
          <w:pgSz w:w="11906" w:h="16838"/>
          <w:pgMar w:top="1588" w:right="1474" w:bottom="1474" w:left="1588" w:header="851" w:footer="992" w:gutter="0"/>
          <w:pgNumType w:start="1"/>
          <w:cols w:space="720" w:num="1"/>
          <w:docGrid w:type="lines" w:linePitch="312" w:charSpace="0"/>
        </w:sectPr>
      </w:pPr>
      <w:r>
        <w:rPr>
          <w:rFonts w:hint="eastAsia" w:ascii="宋体" w:hAnsi="宋体" w:cs="宋体"/>
          <w:spacing w:val="8"/>
          <w:szCs w:val="21"/>
          <w:shd w:val="clear" w:color="auto" w:fill="FFFFFF"/>
        </w:rPr>
        <w:fldChar w:fldCharType="end"/>
      </w:r>
    </w:p>
    <w:p>
      <w:pPr>
        <w:jc w:val="center"/>
        <w:outlineLvl w:val="0"/>
        <w:rPr>
          <w:rFonts w:ascii="宋体" w:hAnsi="宋体" w:cs="微软雅黑"/>
          <w:b/>
          <w:sz w:val="30"/>
          <w:szCs w:val="30"/>
        </w:rPr>
      </w:pPr>
      <w:bookmarkStart w:id="12" w:name="_Toc18736"/>
      <w:bookmarkStart w:id="13" w:name="_Toc10656"/>
      <w:r>
        <w:rPr>
          <w:rFonts w:hint="eastAsia" w:ascii="宋体" w:hAnsi="宋体" w:cs="微软雅黑"/>
          <w:b/>
          <w:sz w:val="30"/>
          <w:szCs w:val="30"/>
        </w:rPr>
        <w:t xml:space="preserve">1 </w:t>
      </w:r>
      <w:r>
        <w:rPr>
          <w:rFonts w:ascii="宋体" w:hAnsi="宋体" w:cs="微软雅黑"/>
          <w:b/>
          <w:sz w:val="30"/>
          <w:szCs w:val="30"/>
        </w:rPr>
        <w:t xml:space="preserve"> </w:t>
      </w:r>
      <w:r>
        <w:rPr>
          <w:rFonts w:hint="eastAsia" w:ascii="宋体" w:hAnsi="宋体" w:cs="微软雅黑"/>
          <w:b/>
          <w:sz w:val="30"/>
          <w:szCs w:val="30"/>
        </w:rPr>
        <w:t>总    则</w:t>
      </w:r>
      <w:bookmarkEnd w:id="12"/>
      <w:bookmarkEnd w:id="13"/>
    </w:p>
    <w:p>
      <w:pPr>
        <w:pStyle w:val="2"/>
        <w:rPr>
          <w:lang w:val="en-US"/>
        </w:rPr>
      </w:pPr>
    </w:p>
    <w:p>
      <w:pPr>
        <w:pStyle w:val="23"/>
        <w:spacing w:line="360" w:lineRule="auto"/>
        <w:ind w:firstLine="0" w:firstLineChars="0"/>
        <w:rPr>
          <w:rFonts w:ascii="宋体" w:hAnsi="宋体" w:cs="仿宋"/>
          <w:bCs/>
          <w:sz w:val="24"/>
          <w:szCs w:val="24"/>
        </w:rPr>
      </w:pPr>
      <w:r>
        <w:rPr>
          <w:rFonts w:hint="eastAsia" w:ascii="宋体" w:hAnsi="宋体" w:cs="仿宋"/>
          <w:bCs/>
          <w:sz w:val="24"/>
          <w:szCs w:val="24"/>
        </w:rPr>
        <w:t>1.0.1 为提高建筑工程消防验收现场检查评定工作效率，规范现场检查评定内容、检查方法，保障建筑工程消防验收工作质量，制定本规程。</w:t>
      </w:r>
    </w:p>
    <w:p>
      <w:pPr>
        <w:pStyle w:val="23"/>
        <w:spacing w:line="360" w:lineRule="auto"/>
        <w:ind w:firstLine="0" w:firstLineChars="0"/>
        <w:rPr>
          <w:rFonts w:ascii="宋体" w:hAnsi="宋体" w:cs="仿宋"/>
          <w:bCs/>
          <w:sz w:val="24"/>
          <w:szCs w:val="24"/>
        </w:rPr>
      </w:pPr>
      <w:r>
        <w:rPr>
          <w:rFonts w:hint="eastAsia" w:ascii="宋体" w:hAnsi="宋体" w:cs="仿宋"/>
          <w:bCs/>
          <w:sz w:val="24"/>
          <w:szCs w:val="24"/>
        </w:rPr>
        <w:t>1.0.2 本规程适用于北京市行政区域内新建、改建、扩建建筑工程消防验收的现场检查评定工作。</w:t>
      </w:r>
      <w:bookmarkStart w:id="54" w:name="_GoBack"/>
      <w:bookmarkEnd w:id="54"/>
    </w:p>
    <w:p>
      <w:pPr>
        <w:pStyle w:val="23"/>
        <w:spacing w:line="360" w:lineRule="auto"/>
        <w:ind w:firstLine="0" w:firstLineChars="0"/>
        <w:rPr>
          <w:rFonts w:ascii="宋体" w:hAnsi="宋体" w:cs="仿宋"/>
          <w:bCs/>
          <w:sz w:val="24"/>
          <w:szCs w:val="24"/>
        </w:rPr>
      </w:pPr>
      <w:r>
        <w:rPr>
          <w:rFonts w:hint="eastAsia" w:ascii="宋体" w:hAnsi="宋体" w:cs="仿宋"/>
          <w:bCs/>
          <w:sz w:val="24"/>
          <w:szCs w:val="24"/>
        </w:rPr>
        <w:t>1.0.3 建筑工程消防验收现场检查评定除应符合本规程外，尚应符合国家及北京市现行有关标准和法律法规的规定。</w:t>
      </w:r>
    </w:p>
    <w:p>
      <w:pPr>
        <w:pStyle w:val="23"/>
        <w:spacing w:line="360" w:lineRule="auto"/>
        <w:ind w:firstLine="480"/>
        <w:rPr>
          <w:rFonts w:ascii="宋体" w:hAnsi="宋体" w:cs="仿宋"/>
          <w:bCs/>
          <w:sz w:val="24"/>
          <w:szCs w:val="24"/>
        </w:rPr>
        <w:sectPr>
          <w:footerReference r:id="rId15" w:type="default"/>
          <w:pgSz w:w="11906" w:h="16838"/>
          <w:pgMar w:top="1440" w:right="1800" w:bottom="1440" w:left="1800" w:header="851" w:footer="992" w:gutter="0"/>
          <w:pgNumType w:start="1"/>
          <w:cols w:space="425" w:num="1"/>
          <w:docGrid w:type="lines" w:linePitch="312" w:charSpace="0"/>
        </w:sectPr>
      </w:pPr>
    </w:p>
    <w:p>
      <w:pPr>
        <w:jc w:val="center"/>
        <w:outlineLvl w:val="0"/>
        <w:rPr>
          <w:rFonts w:ascii="宋体" w:hAnsi="宋体" w:cs="微软雅黑"/>
          <w:b/>
          <w:sz w:val="30"/>
          <w:szCs w:val="30"/>
        </w:rPr>
      </w:pPr>
      <w:bookmarkStart w:id="14" w:name="_Toc6875"/>
      <w:bookmarkStart w:id="15" w:name="_Toc30269"/>
      <w:r>
        <w:rPr>
          <w:rFonts w:hint="eastAsia" w:ascii="宋体" w:hAnsi="宋体" w:cs="微软雅黑"/>
          <w:b/>
          <w:sz w:val="30"/>
          <w:szCs w:val="30"/>
        </w:rPr>
        <w:t xml:space="preserve">2 </w:t>
      </w:r>
      <w:r>
        <w:rPr>
          <w:rFonts w:ascii="宋体" w:hAnsi="宋体" w:cs="微软雅黑"/>
          <w:b/>
          <w:sz w:val="30"/>
          <w:szCs w:val="30"/>
        </w:rPr>
        <w:t xml:space="preserve"> </w:t>
      </w:r>
      <w:r>
        <w:rPr>
          <w:rFonts w:hint="eastAsia" w:ascii="宋体" w:hAnsi="宋体" w:cs="微软雅黑"/>
          <w:b/>
          <w:sz w:val="30"/>
          <w:szCs w:val="30"/>
        </w:rPr>
        <w:t>术    语</w:t>
      </w:r>
      <w:bookmarkEnd w:id="14"/>
      <w:bookmarkEnd w:id="15"/>
    </w:p>
    <w:p>
      <w:pPr>
        <w:pStyle w:val="2"/>
        <w:rPr>
          <w:lang w:val="en-US"/>
        </w:rPr>
      </w:pPr>
    </w:p>
    <w:p>
      <w:pPr>
        <w:pStyle w:val="23"/>
        <w:spacing w:line="360" w:lineRule="auto"/>
        <w:ind w:firstLine="0" w:firstLineChars="0"/>
        <w:rPr>
          <w:rFonts w:hint="eastAsia" w:ascii="宋体" w:hAnsi="宋体" w:cs="仿宋"/>
          <w:b/>
          <w:sz w:val="24"/>
          <w:szCs w:val="24"/>
        </w:rPr>
      </w:pPr>
      <w:r>
        <w:rPr>
          <w:rFonts w:hint="eastAsia" w:ascii="宋体" w:hAnsi="宋体" w:cs="仿宋"/>
          <w:b/>
          <w:sz w:val="24"/>
          <w:szCs w:val="24"/>
        </w:rPr>
        <w:t>2.0.1 现场检查评定 on-site inspection and evaluation</w:t>
      </w:r>
    </w:p>
    <w:p>
      <w:pPr>
        <w:pStyle w:val="23"/>
        <w:spacing w:line="360" w:lineRule="auto"/>
        <w:ind w:firstLine="480"/>
        <w:rPr>
          <w:rFonts w:ascii="宋体" w:hAnsi="宋体" w:cs="仿宋"/>
          <w:bCs/>
          <w:sz w:val="24"/>
          <w:szCs w:val="24"/>
        </w:rPr>
      </w:pPr>
      <w:r>
        <w:rPr>
          <w:rFonts w:hint="eastAsia" w:ascii="宋体" w:hAnsi="宋体" w:cs="仿宋"/>
          <w:bCs/>
          <w:sz w:val="24"/>
          <w:szCs w:val="24"/>
        </w:rPr>
        <w:t>在建筑工程各参建责任主体落实质量责任的前提下，依据国家法律法规和工程建设消防技术标准、经审查合格的消防设计文件和涉及消防竣工图纸、消防设计审查意见、有关专家评审意见等，对建筑工程消防施工相关质量管理行为进行抽查，以及对工程实体的外观质量、技术指标、设施性能、系统功能等项目进行现场抽样检查并出具结论的过程。</w:t>
      </w:r>
    </w:p>
    <w:p>
      <w:pPr>
        <w:pStyle w:val="23"/>
        <w:spacing w:line="360" w:lineRule="auto"/>
        <w:ind w:firstLine="0" w:firstLineChars="0"/>
        <w:rPr>
          <w:rFonts w:hint="eastAsia" w:ascii="宋体" w:hAnsi="宋体" w:cs="仿宋"/>
          <w:b/>
          <w:sz w:val="24"/>
          <w:szCs w:val="24"/>
        </w:rPr>
      </w:pPr>
      <w:r>
        <w:rPr>
          <w:rFonts w:hint="eastAsia" w:ascii="宋体" w:hAnsi="宋体" w:cs="仿宋"/>
          <w:b/>
          <w:sz w:val="24"/>
          <w:szCs w:val="24"/>
        </w:rPr>
        <w:t>2.0.2 质量管理行为 quality management behavior</w:t>
      </w:r>
    </w:p>
    <w:p>
      <w:pPr>
        <w:pStyle w:val="23"/>
        <w:spacing w:line="360" w:lineRule="auto"/>
        <w:ind w:firstLine="480"/>
        <w:rPr>
          <w:rFonts w:hint="eastAsia" w:ascii="宋体" w:hAnsi="宋体" w:cs="仿宋"/>
          <w:bCs/>
          <w:sz w:val="24"/>
          <w:szCs w:val="24"/>
        </w:rPr>
      </w:pPr>
      <w:r>
        <w:rPr>
          <w:rFonts w:hint="eastAsia" w:ascii="宋体" w:hAnsi="宋体" w:cs="仿宋"/>
          <w:bCs/>
          <w:sz w:val="24"/>
          <w:szCs w:val="24"/>
        </w:rPr>
        <w:t>为确保建筑工程消防施工质量，各参建责任主体依据国家法律法规、工程技术标准、合同约定等在工程施工建设过程中实施的管理行为，并以工程技术资料文件形式予以体现。</w:t>
      </w:r>
    </w:p>
    <w:p>
      <w:pPr>
        <w:pStyle w:val="23"/>
        <w:spacing w:line="360" w:lineRule="auto"/>
        <w:ind w:firstLine="0" w:firstLineChars="0"/>
        <w:rPr>
          <w:rFonts w:hint="eastAsia" w:ascii="宋体" w:hAnsi="宋体" w:cs="仿宋"/>
          <w:b/>
          <w:sz w:val="24"/>
          <w:szCs w:val="24"/>
        </w:rPr>
      </w:pPr>
      <w:r>
        <w:rPr>
          <w:rFonts w:hint="eastAsia" w:ascii="宋体" w:hAnsi="宋体" w:cs="仿宋"/>
          <w:b/>
          <w:sz w:val="24"/>
          <w:szCs w:val="24"/>
        </w:rPr>
        <w:t>2.0.3 抽检前提 the premise of random inspection</w:t>
      </w:r>
    </w:p>
    <w:p>
      <w:pPr>
        <w:pStyle w:val="23"/>
        <w:spacing w:line="360" w:lineRule="auto"/>
        <w:ind w:firstLine="480"/>
        <w:rPr>
          <w:rFonts w:hint="eastAsia" w:ascii="宋体" w:hAnsi="宋体" w:cs="仿宋"/>
          <w:bCs/>
          <w:sz w:val="24"/>
          <w:szCs w:val="24"/>
        </w:rPr>
      </w:pPr>
      <w:r>
        <w:rPr>
          <w:rFonts w:hint="eastAsia" w:ascii="宋体" w:hAnsi="宋体" w:cs="仿宋"/>
          <w:bCs/>
          <w:sz w:val="24"/>
          <w:szCs w:val="24"/>
        </w:rPr>
        <w:t>开展现场检查评定工作前，各参建责任主体已经按照消防技术标准完成了规定的质量管理行为，并形成了相应的工程消防技术档案和施工管理资料等质量管理文件。</w:t>
      </w:r>
    </w:p>
    <w:p>
      <w:pPr>
        <w:pStyle w:val="23"/>
        <w:spacing w:line="360" w:lineRule="auto"/>
        <w:ind w:firstLine="0" w:firstLineChars="0"/>
        <w:rPr>
          <w:rFonts w:ascii="宋体" w:hAnsi="宋体" w:cs="仿宋"/>
          <w:b/>
          <w:sz w:val="24"/>
          <w:szCs w:val="24"/>
        </w:rPr>
      </w:pPr>
      <w:r>
        <w:rPr>
          <w:rFonts w:hint="eastAsia" w:ascii="宋体" w:hAnsi="宋体" w:cs="仿宋"/>
          <w:b/>
          <w:sz w:val="24"/>
          <w:szCs w:val="24"/>
        </w:rPr>
        <w:t xml:space="preserve">2.0.4 现场检查评定项目 </w:t>
      </w:r>
      <w:r>
        <w:rPr>
          <w:rFonts w:ascii="宋体" w:hAnsi="宋体" w:cs="仿宋"/>
          <w:b/>
          <w:sz w:val="24"/>
          <w:szCs w:val="24"/>
        </w:rPr>
        <w:t>on-site inspection and evaluation items</w:t>
      </w:r>
    </w:p>
    <w:p>
      <w:pPr>
        <w:pStyle w:val="23"/>
        <w:spacing w:line="360" w:lineRule="auto"/>
        <w:ind w:firstLine="480"/>
        <w:rPr>
          <w:rFonts w:ascii="宋体" w:hAnsi="宋体" w:cs="仿宋"/>
          <w:b/>
          <w:sz w:val="30"/>
          <w:szCs w:val="30"/>
        </w:rPr>
      </w:pPr>
      <w:r>
        <w:rPr>
          <w:rFonts w:hint="eastAsia" w:ascii="宋体" w:hAnsi="宋体" w:cs="仿宋"/>
          <w:bCs/>
          <w:sz w:val="24"/>
          <w:szCs w:val="24"/>
        </w:rPr>
        <w:t>依据《建设工程消防设计审查验收工作细则》，将现场检查评定项目分为抽检项目（一级项目）、抽检分项（二级项目）和抽检内容（三级项目）。</w:t>
      </w:r>
    </w:p>
    <w:p>
      <w:pPr>
        <w:pStyle w:val="23"/>
        <w:spacing w:line="360" w:lineRule="auto"/>
        <w:ind w:firstLine="0" w:firstLineChars="0"/>
        <w:rPr>
          <w:rFonts w:hint="eastAsia" w:ascii="宋体" w:hAnsi="宋体" w:cs="仿宋"/>
          <w:b/>
          <w:sz w:val="24"/>
          <w:szCs w:val="24"/>
        </w:rPr>
      </w:pPr>
      <w:r>
        <w:rPr>
          <w:rFonts w:hint="eastAsia" w:ascii="宋体" w:hAnsi="宋体" w:cs="仿宋"/>
          <w:b/>
          <w:sz w:val="24"/>
          <w:szCs w:val="24"/>
        </w:rPr>
        <w:t>2.0.5 抽检项目（一级项目） spot check items (level 1 project)</w:t>
      </w:r>
    </w:p>
    <w:p>
      <w:pPr>
        <w:pStyle w:val="23"/>
        <w:spacing w:line="360" w:lineRule="auto"/>
        <w:ind w:firstLine="480"/>
        <w:rPr>
          <w:rFonts w:hint="eastAsia" w:ascii="宋体" w:hAnsi="宋体" w:cs="仿宋"/>
          <w:bCs/>
          <w:sz w:val="24"/>
          <w:szCs w:val="24"/>
        </w:rPr>
      </w:pPr>
      <w:r>
        <w:rPr>
          <w:rFonts w:hint="eastAsia" w:ascii="宋体" w:hAnsi="宋体" w:cs="仿宋"/>
          <w:bCs/>
          <w:sz w:val="24"/>
          <w:szCs w:val="24"/>
        </w:rPr>
        <w:t>依据《建设工程消防设计审查验收工作细则》，抽检项目包括建筑类别与耐火等级、总平面布局、平面布置、建筑外墙、屋面、建筑内部装修、防火分隔、 防爆、安全疏散、消防电梯、消火栓系统、自动喷水灭火系统、火灾自动报警系统、防烟排烟系统及通风、空调系统、消防电气、建筑灭火器、泡沫灭火系统、气体灭火系统、其他项目。</w:t>
      </w:r>
    </w:p>
    <w:p>
      <w:pPr>
        <w:pStyle w:val="23"/>
        <w:spacing w:line="360" w:lineRule="auto"/>
        <w:ind w:firstLine="0" w:firstLineChars="0"/>
        <w:rPr>
          <w:rFonts w:hint="eastAsia" w:ascii="宋体" w:hAnsi="宋体" w:cs="仿宋"/>
          <w:b/>
          <w:sz w:val="24"/>
          <w:szCs w:val="24"/>
        </w:rPr>
      </w:pPr>
      <w:r>
        <w:rPr>
          <w:rFonts w:hint="eastAsia" w:ascii="宋体" w:hAnsi="宋体" w:cs="仿宋"/>
          <w:b/>
          <w:sz w:val="24"/>
          <w:szCs w:val="24"/>
        </w:rPr>
        <w:t>2.0.6 抽检分项（二级项目） spot-check items (level 2 project)</w:t>
      </w:r>
    </w:p>
    <w:p>
      <w:pPr>
        <w:pStyle w:val="23"/>
        <w:spacing w:line="360" w:lineRule="auto"/>
        <w:ind w:firstLine="480"/>
        <w:rPr>
          <w:rFonts w:hint="eastAsia" w:ascii="宋体" w:hAnsi="宋体" w:cs="仿宋"/>
          <w:bCs/>
          <w:sz w:val="24"/>
          <w:szCs w:val="24"/>
        </w:rPr>
      </w:pPr>
      <w:r>
        <w:rPr>
          <w:rFonts w:hint="eastAsia" w:ascii="宋体" w:hAnsi="宋体" w:cs="仿宋"/>
          <w:bCs/>
          <w:sz w:val="24"/>
          <w:szCs w:val="24"/>
        </w:rPr>
        <w:t>依据《建设工程消防设计审查验收工作细则》对抽检项目进行分解形成的二级项目。</w:t>
      </w:r>
    </w:p>
    <w:p>
      <w:pPr>
        <w:pStyle w:val="23"/>
        <w:spacing w:line="360" w:lineRule="auto"/>
        <w:ind w:firstLine="0" w:firstLineChars="0"/>
        <w:rPr>
          <w:rFonts w:ascii="宋体" w:hAnsi="宋体" w:cs="仿宋"/>
          <w:b/>
          <w:position w:val="-12"/>
          <w:sz w:val="30"/>
          <w:szCs w:val="30"/>
        </w:rPr>
      </w:pPr>
      <w:r>
        <w:rPr>
          <w:rFonts w:hint="eastAsia" w:ascii="宋体" w:hAnsi="宋体" w:cs="仿宋"/>
          <w:b/>
          <w:sz w:val="24"/>
          <w:szCs w:val="24"/>
        </w:rPr>
        <w:t xml:space="preserve">2.0.7 抽检内容（三级项目） </w:t>
      </w:r>
      <w:r>
        <w:rPr>
          <w:rFonts w:ascii="宋体" w:hAnsi="宋体" w:cs="仿宋"/>
          <w:b/>
          <w:sz w:val="24"/>
          <w:szCs w:val="24"/>
        </w:rPr>
        <w:t>the contents of the spot check (level 3 project)</w:t>
      </w:r>
    </w:p>
    <w:p>
      <w:pPr>
        <w:pStyle w:val="23"/>
        <w:spacing w:line="360" w:lineRule="auto"/>
        <w:ind w:firstLine="480"/>
        <w:rPr>
          <w:rFonts w:hint="eastAsia" w:ascii="宋体" w:hAnsi="宋体" w:cs="仿宋"/>
          <w:bCs/>
          <w:sz w:val="24"/>
          <w:szCs w:val="24"/>
        </w:rPr>
      </w:pPr>
      <w:r>
        <w:rPr>
          <w:rFonts w:hint="eastAsia" w:ascii="宋体" w:hAnsi="宋体" w:cs="仿宋"/>
          <w:bCs/>
          <w:sz w:val="24"/>
          <w:szCs w:val="24"/>
        </w:rPr>
        <w:t>依据《建设工程消防设计审查验收工作细则》，根据建筑工程实际情况，对抽检分项（二级项目）进行进一步分解形成的三级项目。</w:t>
      </w:r>
    </w:p>
    <w:p>
      <w:pPr>
        <w:pStyle w:val="23"/>
        <w:spacing w:line="360" w:lineRule="auto"/>
        <w:ind w:firstLine="0" w:firstLineChars="0"/>
        <w:rPr>
          <w:rFonts w:hint="eastAsia" w:ascii="宋体" w:hAnsi="宋体" w:cs="仿宋"/>
          <w:b/>
          <w:sz w:val="24"/>
          <w:szCs w:val="24"/>
        </w:rPr>
      </w:pPr>
      <w:r>
        <w:rPr>
          <w:rFonts w:hint="eastAsia" w:ascii="宋体" w:hAnsi="宋体" w:cs="仿宋"/>
          <w:b/>
          <w:sz w:val="24"/>
          <w:szCs w:val="24"/>
        </w:rPr>
        <w:t>2.0.8 抽检部位 spot check</w:t>
      </w:r>
    </w:p>
    <w:p>
      <w:pPr>
        <w:pStyle w:val="23"/>
        <w:spacing w:line="360" w:lineRule="auto"/>
        <w:ind w:firstLine="480"/>
        <w:rPr>
          <w:rFonts w:hint="eastAsia" w:ascii="宋体" w:hAnsi="宋体" w:cs="仿宋"/>
          <w:bCs/>
          <w:sz w:val="24"/>
          <w:szCs w:val="24"/>
        </w:rPr>
      </w:pPr>
      <w:r>
        <w:rPr>
          <w:rFonts w:hint="eastAsia" w:ascii="宋体" w:hAnsi="宋体" w:cs="仿宋"/>
          <w:bCs/>
          <w:sz w:val="24"/>
          <w:szCs w:val="24"/>
        </w:rPr>
        <w:t>依据《建设工程消防设计审查验收工作细则》，抽检部位原则上为抽检分项对应的位置信息，根据不同的抽检分项来确定“处”或者“全部”。</w:t>
      </w:r>
    </w:p>
    <w:p>
      <w:pPr>
        <w:pStyle w:val="23"/>
        <w:spacing w:line="360" w:lineRule="auto"/>
        <w:ind w:firstLine="0" w:firstLineChars="0"/>
        <w:rPr>
          <w:rFonts w:hint="eastAsia" w:ascii="宋体" w:hAnsi="宋体" w:cs="仿宋"/>
          <w:b/>
          <w:sz w:val="24"/>
          <w:szCs w:val="24"/>
        </w:rPr>
      </w:pPr>
      <w:r>
        <w:rPr>
          <w:rFonts w:hint="eastAsia" w:ascii="宋体" w:hAnsi="宋体" w:cs="仿宋"/>
          <w:b/>
          <w:sz w:val="24"/>
          <w:szCs w:val="24"/>
        </w:rPr>
        <w:t>2.0.9 抽检数量 sampling quantity</w:t>
      </w:r>
    </w:p>
    <w:p>
      <w:pPr>
        <w:pStyle w:val="23"/>
        <w:spacing w:line="360" w:lineRule="auto"/>
        <w:ind w:firstLine="480"/>
        <w:rPr>
          <w:rFonts w:hint="eastAsia" w:ascii="宋体" w:hAnsi="宋体" w:cs="仿宋"/>
          <w:bCs/>
          <w:sz w:val="24"/>
          <w:szCs w:val="24"/>
        </w:rPr>
      </w:pPr>
      <w:r>
        <w:rPr>
          <w:rFonts w:hint="eastAsia" w:ascii="宋体" w:hAnsi="宋体" w:cs="仿宋"/>
          <w:bCs/>
          <w:sz w:val="24"/>
          <w:szCs w:val="24"/>
        </w:rPr>
        <w:t>抽检分项对应的检查数量。</w:t>
      </w:r>
    </w:p>
    <w:p>
      <w:pPr>
        <w:pStyle w:val="23"/>
        <w:spacing w:line="360" w:lineRule="auto"/>
        <w:ind w:firstLine="0" w:firstLineChars="0"/>
        <w:rPr>
          <w:rFonts w:ascii="宋体" w:hAnsi="宋体" w:cs="仿宋"/>
          <w:b/>
          <w:sz w:val="24"/>
          <w:szCs w:val="24"/>
        </w:rPr>
      </w:pPr>
      <w:r>
        <w:rPr>
          <w:rFonts w:hint="eastAsia" w:ascii="宋体" w:hAnsi="宋体" w:cs="仿宋"/>
          <w:b/>
          <w:sz w:val="24"/>
          <w:szCs w:val="24"/>
        </w:rPr>
        <w:t>2.0.10</w:t>
      </w:r>
      <w:r>
        <w:rPr>
          <w:rFonts w:ascii="宋体" w:hAnsi="宋体" w:cs="仿宋"/>
          <w:b/>
          <w:sz w:val="24"/>
          <w:szCs w:val="24"/>
        </w:rPr>
        <w:t xml:space="preserve"> </w:t>
      </w:r>
      <w:r>
        <w:rPr>
          <w:rFonts w:hint="eastAsia" w:ascii="宋体" w:hAnsi="宋体" w:cs="仿宋"/>
          <w:b/>
          <w:sz w:val="24"/>
          <w:szCs w:val="24"/>
        </w:rPr>
        <w:t xml:space="preserve">现场检查评定工作方案 </w:t>
      </w:r>
      <w:r>
        <w:rPr>
          <w:rFonts w:ascii="宋体" w:hAnsi="宋体" w:cs="仿宋"/>
          <w:b/>
          <w:sz w:val="24"/>
          <w:szCs w:val="24"/>
        </w:rPr>
        <w:t>on-site inspection and evaluation of the work plan</w:t>
      </w:r>
    </w:p>
    <w:p>
      <w:pPr>
        <w:pStyle w:val="23"/>
        <w:spacing w:line="360" w:lineRule="auto"/>
        <w:ind w:firstLine="480"/>
        <w:rPr>
          <w:rFonts w:hint="eastAsia" w:ascii="宋体" w:hAnsi="宋体" w:cs="仿宋"/>
          <w:bCs/>
          <w:sz w:val="24"/>
          <w:szCs w:val="24"/>
        </w:rPr>
      </w:pPr>
      <w:r>
        <w:rPr>
          <w:rFonts w:hint="eastAsia" w:ascii="宋体" w:hAnsi="宋体" w:cs="仿宋"/>
          <w:bCs/>
          <w:sz w:val="24"/>
          <w:szCs w:val="24"/>
        </w:rPr>
        <w:t>开展现场检查评定工作前，根据现场检查评定项目对象的特性，并基于有效检查人力和有效检查时长，制定用以指导现场检查评定工作的方案</w:t>
      </w:r>
      <w:r>
        <w:rPr>
          <w:rFonts w:hint="eastAsia" w:ascii="宋体" w:hAnsi="宋体" w:cs="仿宋"/>
          <w:bCs/>
          <w:sz w:val="24"/>
          <w:szCs w:val="24"/>
          <w:lang w:eastAsia="zh-CN"/>
        </w:rPr>
        <w:t>，</w:t>
      </w:r>
      <w:r>
        <w:rPr>
          <w:rFonts w:hint="eastAsia" w:ascii="宋体" w:hAnsi="宋体" w:cs="仿宋"/>
          <w:bCs/>
          <w:sz w:val="24"/>
          <w:szCs w:val="24"/>
          <w:lang w:val="en-US" w:eastAsia="zh-CN"/>
        </w:rPr>
        <w:t>简称工作方案</w:t>
      </w:r>
      <w:r>
        <w:rPr>
          <w:rFonts w:hint="eastAsia" w:ascii="宋体" w:hAnsi="宋体" w:cs="仿宋"/>
          <w:bCs/>
          <w:sz w:val="24"/>
          <w:szCs w:val="24"/>
        </w:rPr>
        <w:t>。</w:t>
      </w:r>
    </w:p>
    <w:p>
      <w:pPr>
        <w:pStyle w:val="23"/>
        <w:spacing w:line="360" w:lineRule="auto"/>
        <w:ind w:firstLine="0" w:firstLineChars="0"/>
        <w:rPr>
          <w:rFonts w:ascii="宋体" w:hAnsi="宋体" w:cs="仿宋"/>
          <w:b/>
          <w:sz w:val="24"/>
          <w:szCs w:val="24"/>
        </w:rPr>
      </w:pPr>
      <w:r>
        <w:rPr>
          <w:rFonts w:hint="eastAsia" w:ascii="宋体" w:hAnsi="宋体" w:cs="仿宋"/>
          <w:b/>
          <w:sz w:val="24"/>
          <w:szCs w:val="24"/>
        </w:rPr>
        <w:t xml:space="preserve">2.0.11 有效检查人力 </w:t>
      </w:r>
      <w:r>
        <w:rPr>
          <w:rFonts w:ascii="宋体" w:hAnsi="宋体" w:cs="仿宋"/>
          <w:b/>
          <w:sz w:val="24"/>
          <w:szCs w:val="24"/>
        </w:rPr>
        <w:t>check manpower effectively</w:t>
      </w:r>
    </w:p>
    <w:p>
      <w:pPr>
        <w:pStyle w:val="23"/>
        <w:spacing w:line="360" w:lineRule="auto"/>
        <w:ind w:firstLine="480"/>
        <w:rPr>
          <w:rFonts w:hint="eastAsia" w:ascii="宋体" w:hAnsi="宋体" w:cs="仿宋"/>
          <w:bCs/>
          <w:sz w:val="24"/>
          <w:szCs w:val="24"/>
        </w:rPr>
      </w:pPr>
      <w:r>
        <w:rPr>
          <w:rFonts w:hint="eastAsia" w:ascii="宋体" w:hAnsi="宋体" w:cs="仿宋"/>
          <w:bCs/>
          <w:sz w:val="24"/>
          <w:szCs w:val="24"/>
        </w:rPr>
        <w:t>参加现场检查评定活动的专业技术人员的数量。</w:t>
      </w:r>
    </w:p>
    <w:p>
      <w:pPr>
        <w:pStyle w:val="23"/>
        <w:spacing w:line="360" w:lineRule="auto"/>
        <w:ind w:firstLine="0" w:firstLineChars="0"/>
        <w:rPr>
          <w:rFonts w:hint="eastAsia" w:ascii="宋体" w:hAnsi="宋体" w:cs="仿宋"/>
          <w:b/>
          <w:sz w:val="24"/>
          <w:szCs w:val="24"/>
        </w:rPr>
      </w:pPr>
      <w:r>
        <w:rPr>
          <w:rFonts w:hint="eastAsia" w:ascii="宋体" w:hAnsi="宋体" w:cs="仿宋"/>
          <w:b/>
          <w:sz w:val="24"/>
          <w:szCs w:val="24"/>
        </w:rPr>
        <w:t>2.0.12 有效检查时长 effective inspection time</w:t>
      </w:r>
    </w:p>
    <w:p>
      <w:pPr>
        <w:pStyle w:val="23"/>
        <w:spacing w:line="360" w:lineRule="auto"/>
        <w:ind w:firstLine="480"/>
        <w:rPr>
          <w:rFonts w:ascii="宋体" w:hAnsi="宋体" w:cs="仿宋"/>
          <w:bCs/>
          <w:sz w:val="24"/>
        </w:rPr>
      </w:pPr>
      <w:r>
        <w:rPr>
          <w:rFonts w:hint="eastAsia" w:ascii="宋体" w:hAnsi="宋体" w:cs="仿宋"/>
          <w:bCs/>
          <w:sz w:val="24"/>
          <w:szCs w:val="24"/>
        </w:rPr>
        <w:t>根据建筑工程现场检查评定项目的抽检部位和数量，自受理消防验收申请至出具消防验收意见时限范围内，基于有效检查人力所确定的能够开展现场检查评定的可用时间（单位：min）。</w:t>
      </w:r>
    </w:p>
    <w:p>
      <w:pPr>
        <w:pStyle w:val="23"/>
        <w:ind w:firstLine="643"/>
        <w:rPr>
          <w:rFonts w:ascii="宋体" w:hAnsi="宋体" w:cs="仿宋"/>
          <w:b/>
          <w:sz w:val="32"/>
          <w:szCs w:val="32"/>
        </w:rPr>
      </w:pPr>
    </w:p>
    <w:p>
      <w:pPr>
        <w:jc w:val="left"/>
        <w:rPr>
          <w:rFonts w:ascii="仿宋" w:hAnsi="仿宋" w:eastAsia="仿宋" w:cs="仿宋"/>
          <w:b/>
          <w:sz w:val="32"/>
          <w:szCs w:val="32"/>
        </w:rPr>
        <w:sectPr>
          <w:pgSz w:w="11906" w:h="16838"/>
          <w:pgMar w:top="1440" w:right="1800" w:bottom="1440" w:left="1800" w:header="851" w:footer="992" w:gutter="0"/>
          <w:cols w:space="720" w:num="1"/>
          <w:docGrid w:type="lines" w:linePitch="312" w:charSpace="0"/>
        </w:sectPr>
      </w:pPr>
    </w:p>
    <w:p>
      <w:pPr>
        <w:jc w:val="center"/>
        <w:outlineLvl w:val="0"/>
        <w:rPr>
          <w:rFonts w:ascii="宋体" w:hAnsi="宋体" w:cs="微软雅黑"/>
          <w:b/>
          <w:sz w:val="30"/>
          <w:szCs w:val="30"/>
        </w:rPr>
      </w:pPr>
      <w:bookmarkStart w:id="16" w:name="_Toc31736"/>
      <w:bookmarkStart w:id="17" w:name="_Toc19671"/>
      <w:r>
        <w:rPr>
          <w:rFonts w:hint="eastAsia" w:ascii="宋体" w:hAnsi="宋体" w:cs="微软雅黑"/>
          <w:b/>
          <w:sz w:val="30"/>
          <w:szCs w:val="30"/>
        </w:rPr>
        <w:t>3  符    号</w:t>
      </w:r>
      <w:bookmarkEnd w:id="16"/>
      <w:bookmarkEnd w:id="17"/>
    </w:p>
    <w:p>
      <w:pPr>
        <w:pStyle w:val="2"/>
        <w:rPr>
          <w:lang w:val="en-US"/>
        </w:rPr>
      </w:pPr>
    </w:p>
    <w:p>
      <w:pPr>
        <w:pStyle w:val="23"/>
        <w:spacing w:line="360" w:lineRule="auto"/>
        <w:ind w:firstLine="480"/>
        <w:rPr>
          <w:rFonts w:hint="eastAsia" w:ascii="宋体" w:hAnsi="宋体" w:cs="仿宋"/>
          <w:bCs/>
          <w:sz w:val="24"/>
          <w:szCs w:val="24"/>
        </w:rPr>
      </w:pPr>
      <w:r>
        <w:rPr>
          <w:rFonts w:hint="eastAsia" w:ascii="宋体" w:hAnsi="宋体" w:cs="仿宋"/>
          <w:bCs/>
          <w:sz w:val="24"/>
          <w:szCs w:val="24"/>
        </w:rPr>
        <w:object>
          <v:shape id="_x0000_i1025" o:spt="75" type="#_x0000_t75" style="height:18.4pt;width:84.75pt;" o:ole="t" filled="f" o:preferrelative="t" stroked="f" coordsize="21600,21600">
            <v:path/>
            <v:fill on="f" focussize="0,0"/>
            <v:stroke on="f" joinstyle="miter"/>
            <v:imagedata r:id="rId18" embosscolor="#FFFFFF" o:title=""/>
            <o:lock v:ext="edit" aspectratio="t"/>
            <w10:wrap type="none"/>
            <w10:anchorlock/>
          </v:shape>
          <o:OLEObject Type="Embed" ProgID="Equation.3" ShapeID="_x0000_i1025" DrawAspect="Content" ObjectID="_1468075725" r:id="rId17">
            <o:LockedField>false</o:LockedField>
          </o:OLEObject>
        </w:object>
      </w:r>
      <w:r>
        <w:rPr>
          <w:rFonts w:hint="eastAsia" w:ascii="宋体" w:hAnsi="宋体" w:cs="仿宋"/>
          <w:bCs/>
          <w:sz w:val="24"/>
          <w:szCs w:val="24"/>
        </w:rPr>
        <w:t xml:space="preserve">  抽检项目（一级项目）</w:t>
      </w:r>
    </w:p>
    <w:p>
      <w:pPr>
        <w:pStyle w:val="23"/>
        <w:spacing w:line="360" w:lineRule="auto"/>
        <w:ind w:firstLine="480"/>
        <w:rPr>
          <w:rFonts w:hint="eastAsia" w:ascii="宋体" w:hAnsi="宋体" w:cs="仿宋"/>
          <w:bCs/>
          <w:sz w:val="24"/>
          <w:szCs w:val="24"/>
        </w:rPr>
      </w:pPr>
      <w:r>
        <w:rPr>
          <w:rFonts w:hint="eastAsia" w:ascii="宋体" w:hAnsi="宋体" w:cs="仿宋"/>
          <w:bCs/>
          <w:sz w:val="24"/>
          <w:szCs w:val="24"/>
        </w:rPr>
        <w:t>S1  建筑类别与耐火等级</w:t>
      </w:r>
    </w:p>
    <w:p>
      <w:pPr>
        <w:pStyle w:val="23"/>
        <w:spacing w:line="360" w:lineRule="auto"/>
        <w:ind w:firstLine="480"/>
        <w:rPr>
          <w:rFonts w:hint="eastAsia" w:ascii="宋体" w:hAnsi="宋体" w:cs="仿宋"/>
          <w:bCs/>
          <w:sz w:val="24"/>
          <w:szCs w:val="24"/>
        </w:rPr>
      </w:pPr>
      <w:r>
        <w:rPr>
          <w:rFonts w:hint="eastAsia" w:ascii="宋体" w:hAnsi="宋体" w:cs="仿宋"/>
          <w:bCs/>
          <w:sz w:val="24"/>
          <w:szCs w:val="24"/>
        </w:rPr>
        <w:t>S2  总平面布局</w:t>
      </w:r>
    </w:p>
    <w:p>
      <w:pPr>
        <w:pStyle w:val="23"/>
        <w:spacing w:line="360" w:lineRule="auto"/>
        <w:ind w:firstLine="480"/>
        <w:rPr>
          <w:rFonts w:hint="eastAsia" w:ascii="宋体" w:hAnsi="宋体" w:cs="仿宋"/>
          <w:bCs/>
          <w:sz w:val="24"/>
          <w:szCs w:val="24"/>
        </w:rPr>
      </w:pPr>
      <w:r>
        <w:rPr>
          <w:rFonts w:hint="eastAsia" w:ascii="宋体" w:hAnsi="宋体" w:cs="仿宋"/>
          <w:bCs/>
          <w:sz w:val="24"/>
          <w:szCs w:val="24"/>
        </w:rPr>
        <w:t>S3  平面布置</w:t>
      </w:r>
    </w:p>
    <w:p>
      <w:pPr>
        <w:pStyle w:val="23"/>
        <w:spacing w:line="360" w:lineRule="auto"/>
        <w:ind w:firstLine="480"/>
        <w:rPr>
          <w:rFonts w:hint="eastAsia" w:ascii="宋体" w:hAnsi="宋体" w:cs="仿宋"/>
          <w:bCs/>
          <w:sz w:val="24"/>
          <w:szCs w:val="24"/>
        </w:rPr>
      </w:pPr>
      <w:r>
        <w:rPr>
          <w:rFonts w:hint="eastAsia" w:ascii="宋体" w:hAnsi="宋体" w:cs="仿宋"/>
          <w:bCs/>
          <w:sz w:val="24"/>
          <w:szCs w:val="24"/>
        </w:rPr>
        <w:t>S4  建筑外墙、屋面</w:t>
      </w:r>
    </w:p>
    <w:p>
      <w:pPr>
        <w:pStyle w:val="23"/>
        <w:spacing w:line="360" w:lineRule="auto"/>
        <w:ind w:firstLine="480"/>
        <w:rPr>
          <w:rFonts w:hint="eastAsia" w:ascii="宋体" w:hAnsi="宋体" w:cs="仿宋"/>
          <w:bCs/>
          <w:sz w:val="24"/>
          <w:szCs w:val="24"/>
        </w:rPr>
      </w:pPr>
      <w:r>
        <w:rPr>
          <w:rFonts w:hint="eastAsia" w:ascii="宋体" w:hAnsi="宋体" w:cs="仿宋"/>
          <w:bCs/>
          <w:sz w:val="24"/>
          <w:szCs w:val="24"/>
        </w:rPr>
        <w:t>S5  建筑内部装修</w:t>
      </w:r>
    </w:p>
    <w:p>
      <w:pPr>
        <w:pStyle w:val="23"/>
        <w:spacing w:line="360" w:lineRule="auto"/>
        <w:ind w:firstLine="480"/>
        <w:rPr>
          <w:rFonts w:hint="eastAsia" w:ascii="宋体" w:hAnsi="宋体" w:cs="仿宋"/>
          <w:bCs/>
          <w:sz w:val="24"/>
          <w:szCs w:val="24"/>
        </w:rPr>
      </w:pPr>
      <w:r>
        <w:rPr>
          <w:rFonts w:hint="eastAsia" w:ascii="宋体" w:hAnsi="宋体" w:cs="仿宋"/>
          <w:bCs/>
          <w:sz w:val="24"/>
          <w:szCs w:val="24"/>
        </w:rPr>
        <w:t>S6  防火分隔</w:t>
      </w:r>
    </w:p>
    <w:p>
      <w:pPr>
        <w:pStyle w:val="23"/>
        <w:spacing w:line="360" w:lineRule="auto"/>
        <w:ind w:firstLine="480"/>
        <w:rPr>
          <w:rFonts w:hint="eastAsia" w:ascii="宋体" w:hAnsi="宋体" w:cs="仿宋"/>
          <w:bCs/>
          <w:sz w:val="24"/>
          <w:szCs w:val="24"/>
        </w:rPr>
      </w:pPr>
      <w:r>
        <w:rPr>
          <w:rFonts w:hint="eastAsia" w:ascii="宋体" w:hAnsi="宋体" w:cs="仿宋"/>
          <w:bCs/>
          <w:sz w:val="24"/>
          <w:szCs w:val="24"/>
        </w:rPr>
        <w:t>S7  防爆</w:t>
      </w:r>
    </w:p>
    <w:p>
      <w:pPr>
        <w:pStyle w:val="23"/>
        <w:spacing w:line="360" w:lineRule="auto"/>
        <w:ind w:firstLine="480"/>
        <w:rPr>
          <w:rFonts w:hint="eastAsia" w:ascii="宋体" w:hAnsi="宋体" w:cs="仿宋"/>
          <w:bCs/>
          <w:sz w:val="24"/>
          <w:szCs w:val="24"/>
        </w:rPr>
      </w:pPr>
      <w:r>
        <w:rPr>
          <w:rFonts w:hint="eastAsia" w:ascii="宋体" w:hAnsi="宋体" w:cs="仿宋"/>
          <w:bCs/>
          <w:sz w:val="24"/>
          <w:szCs w:val="24"/>
        </w:rPr>
        <w:t>S8  安全疏散</w:t>
      </w:r>
    </w:p>
    <w:p>
      <w:pPr>
        <w:pStyle w:val="23"/>
        <w:spacing w:line="360" w:lineRule="auto"/>
        <w:ind w:firstLine="480"/>
        <w:rPr>
          <w:rFonts w:hint="eastAsia" w:ascii="宋体" w:hAnsi="宋体" w:cs="仿宋"/>
          <w:bCs/>
          <w:sz w:val="24"/>
          <w:szCs w:val="24"/>
        </w:rPr>
      </w:pPr>
      <w:r>
        <w:rPr>
          <w:rFonts w:hint="eastAsia" w:ascii="宋体" w:hAnsi="宋体" w:cs="仿宋"/>
          <w:bCs/>
          <w:sz w:val="24"/>
          <w:szCs w:val="24"/>
        </w:rPr>
        <w:t>S9  消防电梯</w:t>
      </w:r>
    </w:p>
    <w:p>
      <w:pPr>
        <w:pStyle w:val="23"/>
        <w:spacing w:line="360" w:lineRule="auto"/>
        <w:ind w:firstLine="480"/>
        <w:rPr>
          <w:rFonts w:hint="eastAsia" w:ascii="宋体" w:hAnsi="宋体" w:cs="仿宋"/>
          <w:bCs/>
          <w:sz w:val="24"/>
          <w:szCs w:val="24"/>
        </w:rPr>
      </w:pPr>
      <w:r>
        <w:rPr>
          <w:rFonts w:hint="eastAsia" w:ascii="宋体" w:hAnsi="宋体" w:cs="仿宋"/>
          <w:bCs/>
          <w:sz w:val="24"/>
          <w:szCs w:val="24"/>
        </w:rPr>
        <w:t>S10  消火栓系统</w:t>
      </w:r>
    </w:p>
    <w:p>
      <w:pPr>
        <w:pStyle w:val="23"/>
        <w:spacing w:line="360" w:lineRule="auto"/>
        <w:ind w:firstLine="480"/>
        <w:rPr>
          <w:rFonts w:hint="eastAsia" w:ascii="宋体" w:hAnsi="宋体" w:cs="仿宋"/>
          <w:bCs/>
          <w:sz w:val="24"/>
          <w:szCs w:val="24"/>
        </w:rPr>
      </w:pPr>
      <w:r>
        <w:rPr>
          <w:rFonts w:hint="eastAsia" w:ascii="宋体" w:hAnsi="宋体" w:cs="仿宋"/>
          <w:bCs/>
          <w:sz w:val="24"/>
          <w:szCs w:val="24"/>
        </w:rPr>
        <w:t>S11  自动喷水灭火系统</w:t>
      </w:r>
    </w:p>
    <w:p>
      <w:pPr>
        <w:pStyle w:val="23"/>
        <w:spacing w:line="360" w:lineRule="auto"/>
        <w:ind w:firstLine="480"/>
        <w:rPr>
          <w:rFonts w:hint="eastAsia" w:ascii="宋体" w:hAnsi="宋体" w:cs="仿宋"/>
          <w:bCs/>
          <w:sz w:val="24"/>
          <w:szCs w:val="24"/>
        </w:rPr>
      </w:pPr>
      <w:r>
        <w:rPr>
          <w:rFonts w:hint="eastAsia" w:ascii="宋体" w:hAnsi="宋体" w:cs="仿宋"/>
          <w:bCs/>
          <w:sz w:val="24"/>
          <w:szCs w:val="24"/>
        </w:rPr>
        <w:t>S12  火灾自动报警系统</w:t>
      </w:r>
    </w:p>
    <w:p>
      <w:pPr>
        <w:pStyle w:val="23"/>
        <w:spacing w:line="360" w:lineRule="auto"/>
        <w:ind w:firstLine="480"/>
        <w:rPr>
          <w:rFonts w:hint="eastAsia" w:ascii="宋体" w:hAnsi="宋体" w:cs="仿宋"/>
          <w:bCs/>
          <w:sz w:val="24"/>
          <w:szCs w:val="24"/>
        </w:rPr>
      </w:pPr>
      <w:r>
        <w:rPr>
          <w:rFonts w:hint="eastAsia" w:ascii="宋体" w:hAnsi="宋体" w:cs="仿宋"/>
          <w:bCs/>
          <w:sz w:val="24"/>
          <w:szCs w:val="24"/>
        </w:rPr>
        <w:t>S13  防烟排烟系统及通风、空调系统</w:t>
      </w:r>
    </w:p>
    <w:p>
      <w:pPr>
        <w:pStyle w:val="23"/>
        <w:spacing w:line="360" w:lineRule="auto"/>
        <w:ind w:firstLine="480"/>
        <w:rPr>
          <w:rFonts w:hint="eastAsia" w:ascii="宋体" w:hAnsi="宋体" w:cs="仿宋"/>
          <w:bCs/>
          <w:sz w:val="24"/>
          <w:szCs w:val="24"/>
        </w:rPr>
      </w:pPr>
      <w:r>
        <w:rPr>
          <w:rFonts w:hint="eastAsia" w:ascii="宋体" w:hAnsi="宋体" w:cs="仿宋"/>
          <w:bCs/>
          <w:sz w:val="24"/>
          <w:szCs w:val="24"/>
        </w:rPr>
        <w:t>S14  消防电气</w:t>
      </w:r>
    </w:p>
    <w:p>
      <w:pPr>
        <w:pStyle w:val="23"/>
        <w:spacing w:line="360" w:lineRule="auto"/>
        <w:ind w:firstLine="480"/>
        <w:rPr>
          <w:rFonts w:hint="eastAsia" w:ascii="宋体" w:hAnsi="宋体" w:cs="仿宋"/>
          <w:bCs/>
          <w:sz w:val="24"/>
          <w:szCs w:val="24"/>
        </w:rPr>
      </w:pPr>
      <w:r>
        <w:rPr>
          <w:rFonts w:hint="eastAsia" w:ascii="宋体" w:hAnsi="宋体" w:cs="仿宋"/>
          <w:bCs/>
          <w:sz w:val="24"/>
          <w:szCs w:val="24"/>
        </w:rPr>
        <w:t>S15  建筑灭火器</w:t>
      </w:r>
    </w:p>
    <w:p>
      <w:pPr>
        <w:pStyle w:val="23"/>
        <w:spacing w:line="360" w:lineRule="auto"/>
        <w:ind w:firstLine="480"/>
        <w:rPr>
          <w:rFonts w:hint="eastAsia" w:ascii="宋体" w:hAnsi="宋体" w:cs="仿宋"/>
          <w:bCs/>
          <w:sz w:val="24"/>
          <w:szCs w:val="24"/>
        </w:rPr>
      </w:pPr>
      <w:r>
        <w:rPr>
          <w:rFonts w:hint="eastAsia" w:ascii="宋体" w:hAnsi="宋体" w:cs="仿宋"/>
          <w:bCs/>
          <w:sz w:val="24"/>
          <w:szCs w:val="24"/>
        </w:rPr>
        <w:t>S16  泡沫灭火系统</w:t>
      </w:r>
    </w:p>
    <w:p>
      <w:pPr>
        <w:pStyle w:val="23"/>
        <w:spacing w:line="360" w:lineRule="auto"/>
        <w:ind w:firstLine="480"/>
        <w:rPr>
          <w:rFonts w:hint="eastAsia" w:ascii="宋体" w:hAnsi="宋体" w:cs="仿宋"/>
          <w:bCs/>
          <w:sz w:val="24"/>
          <w:szCs w:val="24"/>
        </w:rPr>
      </w:pPr>
      <w:r>
        <w:rPr>
          <w:rFonts w:hint="eastAsia" w:ascii="宋体" w:hAnsi="宋体" w:cs="仿宋"/>
          <w:bCs/>
          <w:sz w:val="24"/>
          <w:szCs w:val="24"/>
        </w:rPr>
        <w:t>S17  气体灭火系统</w:t>
      </w:r>
    </w:p>
    <w:p>
      <w:pPr>
        <w:pStyle w:val="23"/>
        <w:spacing w:line="360" w:lineRule="auto"/>
        <w:ind w:firstLine="480"/>
        <w:rPr>
          <w:rFonts w:hint="eastAsia" w:ascii="宋体" w:hAnsi="宋体" w:cs="仿宋"/>
          <w:bCs/>
          <w:sz w:val="24"/>
          <w:szCs w:val="24"/>
        </w:rPr>
      </w:pPr>
      <w:r>
        <w:rPr>
          <w:rFonts w:hint="eastAsia" w:ascii="宋体" w:hAnsi="宋体" w:cs="仿宋"/>
          <w:bCs/>
          <w:sz w:val="24"/>
          <w:szCs w:val="24"/>
        </w:rPr>
        <w:t>S18  其他项目</w:t>
      </w:r>
    </w:p>
    <w:p>
      <w:pPr>
        <w:pStyle w:val="23"/>
        <w:spacing w:line="360" w:lineRule="auto"/>
        <w:ind w:firstLine="480"/>
        <w:rPr>
          <w:rFonts w:hint="eastAsia" w:ascii="宋体" w:hAnsi="宋体" w:cs="仿宋"/>
          <w:bCs/>
          <w:sz w:val="24"/>
          <w:szCs w:val="24"/>
        </w:rPr>
      </w:pPr>
      <m:oMath>
        <m:sSub>
          <m:sSubPr>
            <m:ctrlPr>
              <w:rPr>
                <w:rFonts w:hint="eastAsia" w:ascii="Cambria Math" w:hAnsi="Cambria Math" w:cs="仿宋"/>
                <w:bCs/>
                <w:sz w:val="24"/>
                <w:szCs w:val="24"/>
              </w:rPr>
            </m:ctrlPr>
          </m:sSubPr>
          <m:e>
            <m:r>
              <m:rPr>
                <m:sty m:val="p"/>
              </m:rPr>
              <w:rPr>
                <w:rFonts w:hint="eastAsia" w:ascii="Cambria Math" w:hAnsi="Cambria Math" w:cs="仿宋"/>
                <w:sz w:val="24"/>
                <w:szCs w:val="24"/>
              </w:rPr>
              <m:t>S</m:t>
            </m:r>
            <m:ctrlPr>
              <w:rPr>
                <w:rFonts w:hint="eastAsia" w:ascii="Cambria Math" w:hAnsi="Cambria Math" w:cs="仿宋"/>
                <w:bCs/>
                <w:sz w:val="24"/>
                <w:szCs w:val="24"/>
              </w:rPr>
            </m:ctrlPr>
          </m:e>
          <m:sub>
            <m:r>
              <m:rPr>
                <m:sty m:val="p"/>
              </m:rPr>
              <w:rPr>
                <w:rFonts w:hint="eastAsia" w:ascii="Cambria Math" w:hAnsi="Cambria Math" w:cs="仿宋"/>
                <w:sz w:val="24"/>
                <w:szCs w:val="24"/>
              </w:rPr>
              <m:t>i.j</m:t>
            </m:r>
            <m:ctrlPr>
              <w:rPr>
                <w:rFonts w:hint="eastAsia" w:ascii="Cambria Math" w:hAnsi="Cambria Math" w:cs="仿宋"/>
                <w:bCs/>
                <w:sz w:val="24"/>
                <w:szCs w:val="24"/>
              </w:rPr>
            </m:ctrlPr>
          </m:sub>
        </m:sSub>
        <m:r>
          <m:rPr>
            <m:sty m:val="p"/>
          </m:rPr>
          <w:rPr>
            <w:rFonts w:hint="eastAsia" w:ascii="Cambria Math" w:hAnsi="Cambria Math" w:cs="仿宋"/>
            <w:sz w:val="24"/>
            <w:szCs w:val="24"/>
          </w:rPr>
          <m:t>(i=1,2,......,18;j=1,2,......n)</m:t>
        </m:r>
      </m:oMath>
      <w:r>
        <w:rPr>
          <w:rFonts w:hint="eastAsia" w:ascii="宋体" w:hAnsi="宋体" w:cs="仿宋"/>
          <w:bCs/>
          <w:sz w:val="24"/>
          <w:szCs w:val="24"/>
        </w:rPr>
        <w:t xml:space="preserve">   抽检分项（二级项目）</w:t>
      </w:r>
    </w:p>
    <w:p>
      <w:pPr>
        <w:pStyle w:val="23"/>
        <w:spacing w:line="360" w:lineRule="auto"/>
        <w:ind w:firstLine="480"/>
        <w:rPr>
          <w:rFonts w:hint="eastAsia" w:ascii="宋体" w:hAnsi="宋体" w:cs="仿宋"/>
          <w:bCs/>
          <w:sz w:val="24"/>
          <w:szCs w:val="24"/>
        </w:rPr>
      </w:pPr>
      <m:oMath>
        <m:sSub>
          <m:sSubPr>
            <m:ctrlPr>
              <w:rPr>
                <w:rFonts w:hint="eastAsia" w:ascii="Cambria Math" w:hAnsi="Cambria Math" w:cs="仿宋"/>
                <w:bCs/>
                <w:sz w:val="24"/>
                <w:szCs w:val="24"/>
              </w:rPr>
            </m:ctrlPr>
          </m:sSubPr>
          <m:e>
            <m:sSub>
              <m:sSubPr>
                <m:ctrlPr>
                  <w:rPr>
                    <w:rFonts w:hint="eastAsia" w:ascii="Cambria Math" w:hAnsi="Cambria Math" w:cs="仿宋"/>
                    <w:bCs/>
                    <w:sz w:val="24"/>
                    <w:szCs w:val="24"/>
                  </w:rPr>
                </m:ctrlPr>
              </m:sSubPr>
              <m:e>
                <m:r>
                  <m:rPr>
                    <m:sty m:val="p"/>
                  </m:rPr>
                  <w:rPr>
                    <w:rFonts w:hint="eastAsia" w:ascii="Cambria Math" w:hAnsi="Cambria Math" w:cs="仿宋"/>
                    <w:sz w:val="24"/>
                    <w:szCs w:val="24"/>
                  </w:rPr>
                  <m:t>S</m:t>
                </m:r>
                <m:ctrlPr>
                  <w:rPr>
                    <w:rFonts w:hint="eastAsia" w:ascii="Cambria Math" w:hAnsi="Cambria Math" w:cs="仿宋"/>
                    <w:bCs/>
                    <w:sz w:val="24"/>
                    <w:szCs w:val="24"/>
                  </w:rPr>
                </m:ctrlPr>
              </m:e>
              <m:sub>
                <m:r>
                  <m:rPr>
                    <m:sty m:val="p"/>
                  </m:rPr>
                  <w:rPr>
                    <w:rFonts w:hint="eastAsia" w:ascii="Cambria Math" w:hAnsi="Cambria Math" w:cs="仿宋"/>
                    <w:sz w:val="24"/>
                    <w:szCs w:val="24"/>
                  </w:rPr>
                  <m:t>i.j.k</m:t>
                </m:r>
                <m:ctrlPr>
                  <w:rPr>
                    <w:rFonts w:hint="eastAsia" w:ascii="Cambria Math" w:hAnsi="Cambria Math" w:cs="仿宋"/>
                    <w:bCs/>
                    <w:sz w:val="24"/>
                    <w:szCs w:val="24"/>
                  </w:rPr>
                </m:ctrlPr>
              </m:sub>
            </m:sSub>
            <m:ctrlPr>
              <w:rPr>
                <w:rFonts w:hint="eastAsia" w:ascii="Cambria Math" w:hAnsi="Cambria Math" w:cs="仿宋"/>
                <w:bCs/>
                <w:sz w:val="24"/>
                <w:szCs w:val="24"/>
              </w:rPr>
            </m:ctrlPr>
          </m:e>
          <m:sub>
            <m:ctrlPr>
              <w:rPr>
                <w:rFonts w:hint="eastAsia" w:ascii="Cambria Math" w:hAnsi="Cambria Math" w:cs="仿宋"/>
                <w:bCs/>
                <w:sz w:val="24"/>
                <w:szCs w:val="24"/>
              </w:rPr>
            </m:ctrlPr>
          </m:sub>
        </m:sSub>
        <m:r>
          <m:rPr>
            <m:sty m:val="p"/>
          </m:rPr>
          <w:rPr>
            <w:rFonts w:hint="eastAsia" w:ascii="Cambria Math" w:hAnsi="Cambria Math" w:cs="仿宋"/>
            <w:sz w:val="24"/>
            <w:szCs w:val="24"/>
          </w:rPr>
          <m:t>(i=1,2,......,18;j=1,2,......n;k=1,2,......m)</m:t>
        </m:r>
      </m:oMath>
      <w:r>
        <w:rPr>
          <w:rFonts w:hint="eastAsia" w:ascii="宋体" w:hAnsi="宋体" w:cs="仿宋"/>
          <w:bCs/>
          <w:sz w:val="24"/>
          <w:szCs w:val="24"/>
        </w:rPr>
        <w:t xml:space="preserve">  抽检内容（三级项目）</w:t>
      </w:r>
    </w:p>
    <w:p>
      <w:pPr>
        <w:pStyle w:val="23"/>
        <w:spacing w:line="360" w:lineRule="auto"/>
        <w:ind w:firstLine="480"/>
        <w:rPr>
          <w:rFonts w:hint="eastAsia" w:ascii="宋体" w:hAnsi="宋体" w:cs="仿宋"/>
          <w:bCs/>
          <w:sz w:val="24"/>
          <w:szCs w:val="24"/>
        </w:rPr>
      </w:pPr>
      <w:r>
        <w:rPr>
          <w:rFonts w:hint="eastAsia" w:ascii="宋体" w:hAnsi="宋体" w:cs="仿宋"/>
          <w:bCs/>
          <w:sz w:val="24"/>
          <w:szCs w:val="24"/>
        </w:rPr>
        <w:t>L  抽检部位</w:t>
      </w:r>
    </w:p>
    <w:p>
      <w:pPr>
        <w:pStyle w:val="23"/>
        <w:spacing w:line="360" w:lineRule="auto"/>
        <w:ind w:firstLine="480"/>
        <w:rPr>
          <w:rFonts w:hint="eastAsia" w:ascii="宋体" w:hAnsi="宋体" w:cs="仿宋"/>
          <w:bCs/>
          <w:sz w:val="24"/>
          <w:szCs w:val="24"/>
        </w:rPr>
      </w:pPr>
      <w:r>
        <w:rPr>
          <w:rFonts w:hint="eastAsia" w:ascii="宋体" w:hAnsi="宋体" w:cs="仿宋"/>
          <w:bCs/>
          <w:sz w:val="24"/>
          <w:szCs w:val="24"/>
        </w:rPr>
        <w:t>N  抽检数量</w:t>
      </w:r>
    </w:p>
    <w:p>
      <w:pPr>
        <w:pStyle w:val="23"/>
        <w:spacing w:line="360" w:lineRule="auto"/>
        <w:ind w:firstLine="480"/>
        <w:rPr>
          <w:rFonts w:hint="eastAsia" w:ascii="宋体" w:hAnsi="宋体" w:cs="仿宋"/>
          <w:bCs/>
          <w:sz w:val="24"/>
          <w:szCs w:val="24"/>
        </w:rPr>
      </w:pPr>
      <w:r>
        <w:rPr>
          <w:rFonts w:hint="eastAsia" w:ascii="宋体" w:hAnsi="宋体" w:cs="仿宋"/>
          <w:bCs/>
          <w:sz w:val="24"/>
          <w:szCs w:val="24"/>
        </w:rPr>
        <w:t>P  有效检查人力</w:t>
      </w:r>
    </w:p>
    <w:p>
      <w:pPr>
        <w:pStyle w:val="23"/>
        <w:spacing w:line="360" w:lineRule="auto"/>
        <w:ind w:firstLine="480"/>
        <w:rPr>
          <w:rFonts w:hint="eastAsia" w:ascii="宋体" w:hAnsi="宋体" w:cs="仿宋"/>
          <w:bCs/>
          <w:sz w:val="24"/>
          <w:szCs w:val="24"/>
        </w:rPr>
      </w:pPr>
      <w:r>
        <w:rPr>
          <w:rFonts w:hint="eastAsia" w:ascii="宋体" w:hAnsi="宋体" w:cs="仿宋"/>
          <w:bCs/>
          <w:sz w:val="24"/>
          <w:szCs w:val="24"/>
        </w:rPr>
        <w:t>Ti  有效检查时长</w:t>
      </w:r>
    </w:p>
    <w:p>
      <w:pPr>
        <w:pStyle w:val="23"/>
        <w:spacing w:line="360" w:lineRule="auto"/>
        <w:ind w:firstLine="480"/>
        <w:rPr>
          <w:rFonts w:hint="eastAsia" w:ascii="宋体" w:hAnsi="宋体" w:cs="仿宋"/>
          <w:bCs/>
          <w:sz w:val="24"/>
          <w:szCs w:val="24"/>
        </w:rPr>
        <w:sectPr>
          <w:pgSz w:w="11906" w:h="16838"/>
          <w:pgMar w:top="1440" w:right="1800" w:bottom="1440" w:left="1800" w:header="851" w:footer="992" w:gutter="0"/>
          <w:cols w:space="720" w:num="1"/>
          <w:docGrid w:type="lines" w:linePitch="312" w:charSpace="0"/>
        </w:sectPr>
      </w:pPr>
    </w:p>
    <w:p>
      <w:pPr>
        <w:jc w:val="center"/>
        <w:outlineLvl w:val="0"/>
        <w:rPr>
          <w:rFonts w:ascii="宋体" w:hAnsi="宋体" w:cs="微软雅黑"/>
          <w:b/>
          <w:sz w:val="30"/>
          <w:szCs w:val="30"/>
        </w:rPr>
      </w:pPr>
      <w:bookmarkStart w:id="18" w:name="_Toc4515"/>
      <w:r>
        <w:rPr>
          <w:rFonts w:hint="eastAsia" w:ascii="宋体" w:hAnsi="宋体" w:cs="微软雅黑"/>
          <w:b/>
          <w:sz w:val="30"/>
          <w:szCs w:val="30"/>
        </w:rPr>
        <w:t xml:space="preserve">4 </w:t>
      </w:r>
      <w:r>
        <w:rPr>
          <w:rFonts w:ascii="宋体" w:hAnsi="宋体" w:cs="微软雅黑"/>
          <w:b/>
          <w:sz w:val="30"/>
          <w:szCs w:val="30"/>
        </w:rPr>
        <w:t xml:space="preserve"> </w:t>
      </w:r>
      <w:r>
        <w:rPr>
          <w:rFonts w:hint="eastAsia" w:ascii="宋体" w:hAnsi="宋体" w:cs="微软雅黑"/>
          <w:b/>
          <w:sz w:val="30"/>
          <w:szCs w:val="30"/>
        </w:rPr>
        <w:t>基本规定</w:t>
      </w:r>
      <w:bookmarkEnd w:id="18"/>
    </w:p>
    <w:p>
      <w:pPr>
        <w:pStyle w:val="2"/>
        <w:rPr>
          <w:lang w:val="en-US"/>
        </w:rPr>
      </w:pPr>
    </w:p>
    <w:p>
      <w:pPr>
        <w:jc w:val="center"/>
        <w:outlineLvl w:val="1"/>
        <w:rPr>
          <w:rFonts w:ascii="黑体" w:hAnsi="黑体" w:eastAsia="黑体" w:cs="仿宋"/>
          <w:b/>
          <w:sz w:val="28"/>
          <w:szCs w:val="28"/>
        </w:rPr>
      </w:pPr>
      <w:bookmarkStart w:id="19" w:name="_Toc24394"/>
      <w:r>
        <w:rPr>
          <w:rFonts w:hint="eastAsia" w:ascii="黑体" w:hAnsi="黑体" w:eastAsia="黑体" w:cs="仿宋"/>
          <w:b/>
          <w:sz w:val="28"/>
          <w:szCs w:val="28"/>
        </w:rPr>
        <w:t>4.1</w:t>
      </w:r>
      <w:r>
        <w:rPr>
          <w:rFonts w:ascii="黑体" w:hAnsi="黑体" w:eastAsia="黑体" w:cs="仿宋"/>
          <w:b/>
          <w:sz w:val="28"/>
          <w:szCs w:val="28"/>
        </w:rPr>
        <w:t xml:space="preserve">  </w:t>
      </w:r>
      <w:r>
        <w:rPr>
          <w:rFonts w:hint="eastAsia" w:ascii="黑体" w:hAnsi="黑体" w:eastAsia="黑体" w:cs="仿宋"/>
          <w:b/>
          <w:sz w:val="28"/>
          <w:szCs w:val="28"/>
        </w:rPr>
        <w:t>一般规定</w:t>
      </w:r>
      <w:bookmarkEnd w:id="19"/>
    </w:p>
    <w:p>
      <w:pPr>
        <w:pStyle w:val="23"/>
        <w:spacing w:line="360" w:lineRule="auto"/>
        <w:ind w:firstLine="0" w:firstLineChars="0"/>
        <w:rPr>
          <w:rFonts w:ascii="宋体" w:hAnsi="宋体" w:cs="仿宋"/>
          <w:bCs/>
          <w:color w:val="auto"/>
          <w:sz w:val="24"/>
          <w:szCs w:val="24"/>
        </w:rPr>
      </w:pPr>
      <w:r>
        <w:rPr>
          <w:rFonts w:hint="eastAsia" w:ascii="宋体" w:hAnsi="宋体" w:cs="仿宋"/>
          <w:bCs/>
          <w:color w:val="auto"/>
          <w:sz w:val="24"/>
          <w:szCs w:val="24"/>
        </w:rPr>
        <w:t>4.1.1 现场检查评定应在建筑工程各参建责任主体落实质量责任的前提下开展。其他建设工程被确定为检查对象后，应按照现场</w:t>
      </w:r>
      <w:r>
        <w:rPr>
          <w:rFonts w:hint="eastAsia" w:ascii="宋体" w:hAnsi="宋体" w:cs="仿宋"/>
          <w:bCs/>
          <w:color w:val="auto"/>
          <w:sz w:val="24"/>
          <w:szCs w:val="24"/>
          <w:lang w:val="en-US" w:eastAsia="zh-CN"/>
        </w:rPr>
        <w:t>检查</w:t>
      </w:r>
      <w:r>
        <w:rPr>
          <w:rFonts w:hint="eastAsia" w:ascii="宋体" w:hAnsi="宋体" w:cs="仿宋"/>
          <w:bCs/>
          <w:color w:val="auto"/>
          <w:sz w:val="24"/>
          <w:szCs w:val="24"/>
        </w:rPr>
        <w:t>评定有关规定完成现场检查。</w:t>
      </w:r>
      <w:r>
        <w:rPr>
          <w:rFonts w:hint="eastAsia" w:ascii="宋体" w:hAnsi="宋体" w:cs="仿宋"/>
          <w:bCs/>
          <w:color w:val="auto"/>
          <w:sz w:val="24"/>
        </w:rPr>
        <w:t>现场检查评定项目应按本规程附录</w:t>
      </w:r>
      <w:r>
        <w:rPr>
          <w:rFonts w:ascii="宋体" w:hAnsi="宋体" w:cs="仿宋"/>
          <w:bCs/>
          <w:color w:val="auto"/>
          <w:sz w:val="24"/>
        </w:rPr>
        <w:t>A</w:t>
      </w:r>
      <w:r>
        <w:rPr>
          <w:rFonts w:hint="eastAsia" w:ascii="宋体" w:hAnsi="宋体" w:cs="仿宋"/>
          <w:bCs/>
          <w:color w:val="auto"/>
          <w:sz w:val="24"/>
        </w:rPr>
        <w:t>划分</w:t>
      </w:r>
      <w:r>
        <w:rPr>
          <w:rFonts w:hint="eastAsia" w:ascii="宋体" w:hAnsi="宋体" w:cs="仿宋"/>
          <w:bCs/>
          <w:color w:val="auto"/>
          <w:sz w:val="24"/>
          <w:szCs w:val="24"/>
        </w:rPr>
        <w:t>。</w:t>
      </w:r>
    </w:p>
    <w:p>
      <w:pPr>
        <w:pStyle w:val="23"/>
        <w:spacing w:line="360" w:lineRule="auto"/>
        <w:ind w:firstLine="0" w:firstLineChars="0"/>
        <w:rPr>
          <w:rFonts w:ascii="宋体" w:hAnsi="宋体" w:cs="仿宋"/>
          <w:bCs/>
          <w:sz w:val="24"/>
          <w:szCs w:val="24"/>
        </w:rPr>
      </w:pPr>
      <w:r>
        <w:rPr>
          <w:rFonts w:hint="eastAsia" w:ascii="宋体" w:hAnsi="宋体" w:cs="仿宋"/>
          <w:bCs/>
          <w:sz w:val="24"/>
          <w:szCs w:val="24"/>
        </w:rPr>
        <w:t>4.1.2 建筑工程消防验收现场检查评定应依据符合相关规定的工程竣工验收报告、经审查合格的消防设计文件，在各参建责任主体已经履行了主体责任并查验合格的基础上，对各参建责任主体是否落实主体责任进行验证。</w:t>
      </w:r>
    </w:p>
    <w:p>
      <w:pPr>
        <w:pStyle w:val="23"/>
        <w:spacing w:line="360" w:lineRule="auto"/>
        <w:ind w:firstLine="0" w:firstLineChars="0"/>
        <w:rPr>
          <w:rFonts w:ascii="宋体" w:hAnsi="宋体" w:cs="仿宋"/>
          <w:bCs/>
          <w:color w:val="C00000"/>
          <w:sz w:val="24"/>
          <w:szCs w:val="24"/>
        </w:rPr>
      </w:pPr>
      <w:r>
        <w:rPr>
          <w:rFonts w:hint="eastAsia" w:ascii="宋体" w:hAnsi="宋体" w:cs="仿宋"/>
          <w:bCs/>
          <w:sz w:val="24"/>
          <w:szCs w:val="24"/>
        </w:rPr>
        <w:t>4.1.3 开展现场检查评定工作过程中，若发现经审查合格的消防设计文件与国家工程建设消防技术标准强制性条文规定存在不一致情况，应由相关责任主体复核。</w:t>
      </w:r>
    </w:p>
    <w:p>
      <w:pPr>
        <w:pStyle w:val="23"/>
        <w:spacing w:line="360" w:lineRule="auto"/>
        <w:ind w:firstLine="0" w:firstLineChars="0"/>
        <w:rPr>
          <w:rFonts w:ascii="宋体" w:hAnsi="宋体" w:cs="仿宋"/>
          <w:bCs/>
          <w:sz w:val="24"/>
          <w:szCs w:val="24"/>
        </w:rPr>
      </w:pPr>
      <w:r>
        <w:rPr>
          <w:rFonts w:hint="eastAsia" w:ascii="宋体" w:hAnsi="宋体" w:cs="仿宋"/>
          <w:bCs/>
          <w:sz w:val="24"/>
          <w:szCs w:val="24"/>
        </w:rPr>
        <w:t>4.1.4 开展现场检查评定工作前，应制定现场检查评定工作方案，按照本标准第4.3.1的规定开展现场检查评定并形成检查结果记录，对检查结果进行汇总并做出判定，出具现场评定结论。</w:t>
      </w:r>
    </w:p>
    <w:p>
      <w:pPr>
        <w:pStyle w:val="23"/>
        <w:spacing w:line="360" w:lineRule="auto"/>
        <w:ind w:firstLine="0" w:firstLineChars="0"/>
        <w:rPr>
          <w:rFonts w:ascii="宋体" w:hAnsi="宋体" w:cs="仿宋"/>
          <w:bCs/>
          <w:sz w:val="24"/>
          <w:szCs w:val="24"/>
        </w:rPr>
      </w:pPr>
      <w:r>
        <w:rPr>
          <w:rFonts w:hint="eastAsia" w:ascii="宋体" w:hAnsi="宋体" w:cs="仿宋"/>
          <w:bCs/>
          <w:sz w:val="24"/>
          <w:szCs w:val="24"/>
        </w:rPr>
        <w:t>4.1.5 现场检查评定人员应按照审批通过的工作方案开展现场检查评定工作。</w:t>
      </w:r>
    </w:p>
    <w:p>
      <w:pPr>
        <w:pStyle w:val="23"/>
        <w:spacing w:line="360" w:lineRule="auto"/>
        <w:ind w:firstLine="0" w:firstLineChars="0"/>
        <w:rPr>
          <w:rFonts w:ascii="宋体" w:hAnsi="宋体" w:cs="仿宋"/>
          <w:bCs/>
          <w:sz w:val="24"/>
          <w:szCs w:val="24"/>
        </w:rPr>
      </w:pPr>
      <w:r>
        <w:rPr>
          <w:rFonts w:hint="eastAsia" w:ascii="宋体" w:hAnsi="宋体" w:cs="仿宋"/>
          <w:bCs/>
          <w:sz w:val="24"/>
          <w:szCs w:val="24"/>
        </w:rPr>
        <w:t>4.1.</w:t>
      </w:r>
      <w:r>
        <w:rPr>
          <w:rFonts w:hint="eastAsia" w:ascii="宋体" w:hAnsi="宋体" w:cs="仿宋"/>
          <w:bCs/>
          <w:sz w:val="24"/>
          <w:szCs w:val="24"/>
          <w:lang w:val="en-US" w:eastAsia="zh-CN"/>
        </w:rPr>
        <w:t>6</w:t>
      </w:r>
      <w:r>
        <w:rPr>
          <w:rFonts w:hint="eastAsia" w:ascii="宋体" w:hAnsi="宋体" w:cs="仿宋"/>
          <w:bCs/>
          <w:sz w:val="24"/>
          <w:szCs w:val="24"/>
        </w:rPr>
        <w:t xml:space="preserve"> 在各参建责任主体履行主体责任并形成了质量管理合格文件后，可开展施工过程现场抽查工作，并形成抽查记录。</w:t>
      </w:r>
    </w:p>
    <w:p>
      <w:pPr>
        <w:pStyle w:val="23"/>
        <w:spacing w:line="360" w:lineRule="auto"/>
        <w:ind w:firstLine="0" w:firstLineChars="0"/>
        <w:rPr>
          <w:rFonts w:ascii="宋体" w:hAnsi="宋体" w:cs="仿宋"/>
          <w:bCs/>
          <w:sz w:val="24"/>
          <w:szCs w:val="24"/>
        </w:rPr>
      </w:pPr>
      <w:r>
        <w:rPr>
          <w:rFonts w:hint="eastAsia" w:ascii="宋体" w:hAnsi="宋体" w:cs="仿宋"/>
          <w:bCs/>
          <w:sz w:val="24"/>
          <w:szCs w:val="24"/>
        </w:rPr>
        <w:t>4.1.</w:t>
      </w:r>
      <w:r>
        <w:rPr>
          <w:rFonts w:hint="eastAsia" w:ascii="宋体" w:hAnsi="宋体" w:cs="仿宋"/>
          <w:bCs/>
          <w:sz w:val="24"/>
          <w:szCs w:val="24"/>
          <w:lang w:val="en-US" w:eastAsia="zh-CN"/>
        </w:rPr>
        <w:t>7</w:t>
      </w:r>
      <w:r>
        <w:rPr>
          <w:rFonts w:hint="eastAsia" w:ascii="宋体" w:hAnsi="宋体" w:cs="仿宋"/>
          <w:bCs/>
          <w:sz w:val="24"/>
          <w:szCs w:val="24"/>
        </w:rPr>
        <w:t xml:space="preserve"> 现场检查评定时，应参考施工过程现场抽查记录数据。</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黑体" w:hAnsi="黑体" w:eastAsia="黑体" w:cs="仿宋"/>
          <w:b/>
          <w:sz w:val="28"/>
          <w:szCs w:val="28"/>
        </w:rPr>
      </w:pPr>
    </w:p>
    <w:p>
      <w:pPr>
        <w:jc w:val="center"/>
        <w:outlineLvl w:val="1"/>
        <w:rPr>
          <w:rFonts w:ascii="黑体" w:hAnsi="黑体" w:eastAsia="黑体" w:cs="仿宋"/>
          <w:b/>
          <w:sz w:val="28"/>
          <w:szCs w:val="28"/>
        </w:rPr>
      </w:pPr>
      <w:bookmarkStart w:id="20" w:name="_Toc23887"/>
      <w:r>
        <w:rPr>
          <w:rFonts w:hint="eastAsia" w:ascii="黑体" w:hAnsi="黑体" w:eastAsia="黑体" w:cs="仿宋"/>
          <w:b/>
          <w:sz w:val="28"/>
          <w:szCs w:val="28"/>
        </w:rPr>
        <w:t>4.2</w:t>
      </w:r>
      <w:r>
        <w:rPr>
          <w:rFonts w:ascii="黑体" w:hAnsi="黑体" w:eastAsia="黑体" w:cs="仿宋"/>
          <w:b/>
          <w:sz w:val="28"/>
          <w:szCs w:val="28"/>
        </w:rPr>
        <w:t xml:space="preserve">  </w:t>
      </w:r>
      <w:r>
        <w:rPr>
          <w:rFonts w:hint="eastAsia" w:ascii="黑体" w:hAnsi="黑体" w:eastAsia="黑体" w:cs="仿宋"/>
          <w:b/>
          <w:sz w:val="28"/>
          <w:szCs w:val="28"/>
        </w:rPr>
        <w:t>检查评定工作基础</w:t>
      </w:r>
      <w:bookmarkEnd w:id="20"/>
    </w:p>
    <w:p>
      <w:pPr>
        <w:pStyle w:val="23"/>
        <w:spacing w:line="360" w:lineRule="auto"/>
        <w:ind w:firstLine="0" w:firstLineChars="0"/>
        <w:rPr>
          <w:rFonts w:ascii="宋体" w:hAnsi="宋体" w:cs="仿宋"/>
          <w:bCs/>
          <w:sz w:val="24"/>
        </w:rPr>
      </w:pPr>
      <w:r>
        <w:rPr>
          <w:rFonts w:hint="eastAsia" w:ascii="宋体" w:hAnsi="宋体" w:cs="仿宋"/>
          <w:bCs/>
          <w:sz w:val="24"/>
          <w:szCs w:val="24"/>
        </w:rPr>
        <w:t xml:space="preserve">4.2.1 </w:t>
      </w:r>
      <w:r>
        <w:rPr>
          <w:rFonts w:hint="eastAsia" w:ascii="宋体" w:hAnsi="宋体" w:eastAsia="宋体" w:cs="仿宋"/>
          <w:bCs/>
          <w:sz w:val="24"/>
          <w:szCs w:val="24"/>
        </w:rPr>
        <w:t>现</w:t>
      </w:r>
      <w:r>
        <w:rPr>
          <w:rFonts w:hint="eastAsia" w:ascii="宋体" w:hAnsi="宋体" w:eastAsia="宋体" w:cs="仿宋"/>
          <w:bCs/>
          <w:sz w:val="24"/>
          <w:szCs w:val="24"/>
          <w:lang w:val="en-US" w:eastAsia="zh-CN"/>
        </w:rPr>
        <w:t>场检查评定工作应在各参建责任主体履行消防施工质量责任和义务，</w:t>
      </w:r>
      <w:r>
        <w:rPr>
          <w:rFonts w:hint="eastAsia" w:ascii="宋体" w:hAnsi="宋体" w:eastAsia="宋体" w:cs="仿宋"/>
          <w:bCs/>
          <w:sz w:val="24"/>
          <w:szCs w:val="24"/>
        </w:rPr>
        <w:t>形成</w:t>
      </w:r>
      <w:r>
        <w:rPr>
          <w:rFonts w:hint="eastAsia" w:ascii="宋体" w:hAnsi="宋体" w:eastAsia="宋体" w:cs="仿宋"/>
          <w:bCs/>
          <w:sz w:val="24"/>
          <w:szCs w:val="24"/>
          <w:lang w:val="en-US" w:eastAsia="zh-CN"/>
        </w:rPr>
        <w:t>建设工程消防竣工验收合格有关档案后开展</w:t>
      </w:r>
      <w:r>
        <w:rPr>
          <w:rFonts w:hint="eastAsia" w:ascii="宋体" w:hAnsi="宋体" w:cs="仿宋"/>
          <w:bCs/>
          <w:sz w:val="24"/>
        </w:rPr>
        <w:t>。</w:t>
      </w:r>
    </w:p>
    <w:p>
      <w:pPr>
        <w:pStyle w:val="23"/>
        <w:spacing w:line="360" w:lineRule="auto"/>
        <w:ind w:firstLine="0" w:firstLineChars="0"/>
        <w:rPr>
          <w:rFonts w:ascii="宋体" w:hAnsi="宋体" w:cs="仿宋"/>
          <w:bCs/>
          <w:sz w:val="24"/>
        </w:rPr>
      </w:pPr>
      <w:r>
        <w:rPr>
          <w:rFonts w:hint="eastAsia" w:ascii="宋体" w:hAnsi="宋体" w:cs="仿宋"/>
          <w:bCs/>
          <w:sz w:val="24"/>
        </w:rPr>
        <w:t>4.2.2 制定现场检查评定工作方案时，应按本标准附录B的规定收集建筑工程现场检查评定的</w:t>
      </w:r>
      <w:r>
        <w:rPr>
          <w:rFonts w:hint="eastAsia" w:ascii="宋体" w:hAnsi="宋体" w:cs="仿宋"/>
          <w:bCs/>
          <w:sz w:val="24"/>
          <w:lang w:eastAsia="zh-CN"/>
        </w:rPr>
        <w:t>抽检部位</w:t>
      </w:r>
      <w:r>
        <w:rPr>
          <w:rFonts w:hint="eastAsia" w:ascii="宋体" w:hAnsi="宋体" w:cs="仿宋"/>
          <w:bCs/>
          <w:sz w:val="24"/>
          <w:szCs w:val="24"/>
        </w:rPr>
        <w:t>，应对现场检查评定项目</w:t>
      </w:r>
      <w:r>
        <w:rPr>
          <w:rFonts w:hint="eastAsia" w:ascii="宋体" w:hAnsi="宋体" w:cs="仿宋"/>
          <w:bCs/>
          <w:sz w:val="24"/>
          <w:szCs w:val="24"/>
          <w:lang w:eastAsia="zh-CN"/>
        </w:rPr>
        <w:t>抽检部位</w:t>
      </w:r>
      <w:r>
        <w:rPr>
          <w:rFonts w:hint="eastAsia" w:ascii="宋体" w:hAnsi="宋体" w:cs="仿宋"/>
          <w:bCs/>
          <w:sz w:val="24"/>
          <w:szCs w:val="24"/>
        </w:rPr>
        <w:t>信息表中的基础信息进行整合</w:t>
      </w:r>
      <w:r>
        <w:rPr>
          <w:rFonts w:hint="eastAsia" w:ascii="宋体" w:hAnsi="宋体" w:cs="仿宋"/>
          <w:bCs/>
          <w:sz w:val="24"/>
        </w:rPr>
        <w:t>。</w:t>
      </w:r>
    </w:p>
    <w:p>
      <w:pPr>
        <w:pStyle w:val="23"/>
        <w:spacing w:line="360" w:lineRule="auto"/>
        <w:ind w:firstLine="0" w:firstLineChars="0"/>
        <w:rPr>
          <w:rFonts w:ascii="宋体" w:hAnsi="宋体" w:cs="仿宋"/>
          <w:bCs/>
          <w:sz w:val="24"/>
          <w:szCs w:val="24"/>
        </w:rPr>
      </w:pPr>
      <w:r>
        <w:rPr>
          <w:rFonts w:hint="eastAsia" w:ascii="宋体" w:hAnsi="宋体" w:cs="仿宋"/>
          <w:bCs/>
          <w:sz w:val="24"/>
          <w:szCs w:val="24"/>
        </w:rPr>
        <w:t>4.2.3 现场检查评定工作方案应包括下列内容，并应符合附录C要求：</w:t>
      </w:r>
    </w:p>
    <w:p>
      <w:pPr>
        <w:pStyle w:val="23"/>
        <w:spacing w:line="360" w:lineRule="auto"/>
        <w:ind w:firstLine="480"/>
        <w:rPr>
          <w:rFonts w:ascii="宋体" w:hAnsi="宋体" w:cs="仿宋"/>
          <w:bCs/>
          <w:sz w:val="24"/>
          <w:szCs w:val="24"/>
        </w:rPr>
      </w:pPr>
      <w:r>
        <w:rPr>
          <w:rFonts w:hint="eastAsia" w:ascii="宋体" w:hAnsi="宋体" w:cs="仿宋"/>
          <w:bCs/>
          <w:sz w:val="24"/>
          <w:szCs w:val="24"/>
        </w:rPr>
        <w:t>1 现场检查评定项目</w:t>
      </w:r>
    </w:p>
    <w:p>
      <w:pPr>
        <w:pStyle w:val="23"/>
        <w:spacing w:line="360" w:lineRule="auto"/>
        <w:ind w:firstLine="480"/>
        <w:rPr>
          <w:rFonts w:ascii="宋体" w:hAnsi="宋体" w:cs="仿宋"/>
          <w:bCs/>
          <w:sz w:val="24"/>
          <w:szCs w:val="24"/>
        </w:rPr>
      </w:pPr>
      <w:r>
        <w:rPr>
          <w:rFonts w:hint="eastAsia" w:ascii="宋体" w:hAnsi="宋体" w:cs="仿宋"/>
          <w:bCs/>
          <w:sz w:val="24"/>
          <w:szCs w:val="24"/>
        </w:rPr>
        <w:t>2 抽检依据</w:t>
      </w:r>
    </w:p>
    <w:p>
      <w:pPr>
        <w:pStyle w:val="23"/>
        <w:spacing w:line="360" w:lineRule="auto"/>
        <w:ind w:firstLine="480"/>
        <w:rPr>
          <w:rFonts w:ascii="宋体" w:hAnsi="宋体" w:cs="仿宋"/>
          <w:bCs/>
          <w:sz w:val="24"/>
          <w:szCs w:val="24"/>
        </w:rPr>
      </w:pPr>
      <w:r>
        <w:rPr>
          <w:rFonts w:hint="eastAsia" w:ascii="宋体" w:hAnsi="宋体" w:cs="仿宋"/>
          <w:bCs/>
          <w:sz w:val="24"/>
          <w:szCs w:val="24"/>
        </w:rPr>
        <w:t>3 抽检前提</w:t>
      </w:r>
    </w:p>
    <w:p>
      <w:pPr>
        <w:pStyle w:val="23"/>
        <w:spacing w:line="360" w:lineRule="auto"/>
        <w:ind w:firstLine="480"/>
        <w:rPr>
          <w:rFonts w:ascii="宋体" w:hAnsi="宋体" w:cs="仿宋"/>
          <w:bCs/>
          <w:sz w:val="24"/>
          <w:szCs w:val="24"/>
        </w:rPr>
      </w:pPr>
      <w:r>
        <w:rPr>
          <w:rFonts w:hint="eastAsia" w:ascii="宋体" w:hAnsi="宋体" w:cs="仿宋"/>
          <w:bCs/>
          <w:sz w:val="24"/>
          <w:szCs w:val="24"/>
        </w:rPr>
        <w:t>4 抽检方法</w:t>
      </w:r>
    </w:p>
    <w:p>
      <w:pPr>
        <w:pStyle w:val="23"/>
        <w:spacing w:line="360" w:lineRule="auto"/>
        <w:ind w:firstLine="480"/>
        <w:rPr>
          <w:rFonts w:ascii="宋体" w:hAnsi="宋体" w:cs="仿宋"/>
          <w:bCs/>
          <w:sz w:val="24"/>
          <w:szCs w:val="24"/>
        </w:rPr>
      </w:pPr>
      <w:r>
        <w:rPr>
          <w:rFonts w:hint="eastAsia" w:ascii="宋体" w:hAnsi="宋体" w:cs="仿宋"/>
          <w:bCs/>
          <w:sz w:val="24"/>
          <w:szCs w:val="24"/>
        </w:rPr>
        <w:t>5 抽检部位</w:t>
      </w:r>
    </w:p>
    <w:p>
      <w:pPr>
        <w:pStyle w:val="23"/>
        <w:spacing w:line="360" w:lineRule="auto"/>
        <w:ind w:firstLine="480"/>
        <w:rPr>
          <w:rFonts w:ascii="宋体" w:hAnsi="宋体" w:cs="仿宋"/>
          <w:bCs/>
          <w:sz w:val="24"/>
          <w:szCs w:val="24"/>
        </w:rPr>
      </w:pPr>
      <w:r>
        <w:rPr>
          <w:rFonts w:hint="eastAsia" w:ascii="宋体" w:hAnsi="宋体" w:cs="仿宋"/>
          <w:bCs/>
          <w:sz w:val="24"/>
          <w:szCs w:val="24"/>
        </w:rPr>
        <w:t>6 抽检数量</w:t>
      </w:r>
    </w:p>
    <w:p>
      <w:pPr>
        <w:pStyle w:val="23"/>
        <w:spacing w:line="360" w:lineRule="auto"/>
        <w:ind w:firstLine="0" w:firstLineChars="0"/>
        <w:rPr>
          <w:rFonts w:ascii="宋体" w:hAnsi="宋体" w:cs="仿宋"/>
          <w:bCs/>
          <w:sz w:val="24"/>
          <w:szCs w:val="24"/>
        </w:rPr>
      </w:pPr>
      <w:r>
        <w:rPr>
          <w:rFonts w:hint="eastAsia" w:ascii="宋体" w:hAnsi="宋体" w:cs="仿宋"/>
          <w:bCs/>
          <w:sz w:val="24"/>
          <w:szCs w:val="24"/>
        </w:rPr>
        <w:t>4.2.4 现场检查评定应正确配备满足工作要求的仪器设备。</w:t>
      </w:r>
    </w:p>
    <w:p>
      <w:pPr>
        <w:pStyle w:val="23"/>
        <w:spacing w:line="360" w:lineRule="auto"/>
        <w:ind w:firstLine="0" w:firstLineChars="0"/>
        <w:rPr>
          <w:rFonts w:ascii="宋体" w:hAnsi="宋体" w:cs="仿宋"/>
          <w:bCs/>
          <w:sz w:val="24"/>
          <w:szCs w:val="24"/>
        </w:rPr>
      </w:pPr>
    </w:p>
    <w:p>
      <w:pPr>
        <w:jc w:val="center"/>
        <w:outlineLvl w:val="1"/>
        <w:rPr>
          <w:rFonts w:ascii="黑体" w:hAnsi="黑体" w:eastAsia="黑体" w:cs="仿宋"/>
          <w:b/>
          <w:sz w:val="28"/>
          <w:szCs w:val="28"/>
        </w:rPr>
      </w:pPr>
      <w:bookmarkStart w:id="21" w:name="_Toc13704"/>
      <w:r>
        <w:rPr>
          <w:rFonts w:hint="eastAsia" w:ascii="黑体" w:hAnsi="黑体" w:eastAsia="黑体" w:cs="仿宋"/>
          <w:b/>
          <w:sz w:val="28"/>
          <w:szCs w:val="28"/>
        </w:rPr>
        <w:t xml:space="preserve">4.3 </w:t>
      </w:r>
      <w:r>
        <w:rPr>
          <w:rFonts w:ascii="黑体" w:hAnsi="黑体" w:eastAsia="黑体" w:cs="仿宋"/>
          <w:b/>
          <w:sz w:val="28"/>
          <w:szCs w:val="28"/>
        </w:rPr>
        <w:t xml:space="preserve"> </w:t>
      </w:r>
      <w:r>
        <w:rPr>
          <w:rFonts w:hint="eastAsia" w:ascii="黑体" w:hAnsi="黑体" w:eastAsia="黑体" w:cs="仿宋"/>
          <w:b/>
          <w:sz w:val="28"/>
          <w:szCs w:val="28"/>
        </w:rPr>
        <w:t>检查框架体系</w:t>
      </w:r>
      <w:bookmarkEnd w:id="21"/>
    </w:p>
    <w:p>
      <w:pPr>
        <w:pStyle w:val="23"/>
        <w:spacing w:line="360" w:lineRule="auto"/>
        <w:ind w:firstLine="0" w:firstLineChars="0"/>
        <w:rPr>
          <w:rFonts w:ascii="宋体" w:hAnsi="宋体" w:cs="仿宋"/>
          <w:bCs/>
          <w:sz w:val="24"/>
          <w:szCs w:val="24"/>
        </w:rPr>
      </w:pPr>
      <w:r>
        <w:rPr>
          <w:rFonts w:hint="eastAsia" w:ascii="宋体" w:hAnsi="宋体" w:cs="仿宋"/>
          <w:bCs/>
          <w:sz w:val="24"/>
          <w:szCs w:val="24"/>
        </w:rPr>
        <w:t>4.3.1 评定工作流程应按图4.3.1执行。</w:t>
      </w:r>
    </w:p>
    <w:p>
      <w:pPr>
        <w:pStyle w:val="23"/>
        <w:spacing w:line="360" w:lineRule="auto"/>
        <w:ind w:firstLine="0" w:firstLineChars="0"/>
        <w:jc w:val="center"/>
        <w:rPr>
          <w:rFonts w:ascii="微软雅黑" w:hAnsi="微软雅黑" w:eastAsia="微软雅黑" w:cs="微软雅黑"/>
          <w:b/>
          <w:bCs/>
          <w:color w:val="C00000"/>
          <w:sz w:val="24"/>
        </w:rPr>
      </w:pPr>
      <w:r>
        <w:rPr>
          <w:rFonts w:hint="eastAsia" w:ascii="微软雅黑" w:hAnsi="微软雅黑" w:eastAsia="微软雅黑" w:cs="微软雅黑"/>
          <w:b/>
          <w:bCs/>
          <w:color w:val="C00000"/>
          <w:sz w:val="24"/>
        </w:rPr>
        <w:drawing>
          <wp:inline distT="0" distB="0" distL="0" distR="0">
            <wp:extent cx="1436370" cy="4003675"/>
            <wp:effectExtent l="0" t="0" r="11430" b="15875"/>
            <wp:docPr id="1058" name="图片 6"/>
            <wp:cNvGraphicFramePr/>
            <a:graphic xmlns:a="http://schemas.openxmlformats.org/drawingml/2006/main">
              <a:graphicData uri="http://schemas.openxmlformats.org/drawingml/2006/picture">
                <pic:pic xmlns:pic="http://schemas.openxmlformats.org/drawingml/2006/picture">
                  <pic:nvPicPr>
                    <pic:cNvPr id="1058" name="图片 6"/>
                    <pic:cNvPicPr/>
                  </pic:nvPicPr>
                  <pic:blipFill>
                    <a:blip r:embed="rId19" cstate="print"/>
                    <a:srcRect l="43212" t="18408" r="28844" b="22785"/>
                    <a:stretch>
                      <a:fillRect/>
                    </a:stretch>
                  </pic:blipFill>
                  <pic:spPr>
                    <a:xfrm>
                      <a:off x="0" y="0"/>
                      <a:ext cx="1436370" cy="4003675"/>
                    </a:xfrm>
                    <a:prstGeom prst="rect">
                      <a:avLst/>
                    </a:prstGeom>
                    <a:ln>
                      <a:noFill/>
                    </a:ln>
                  </pic:spPr>
                </pic:pic>
              </a:graphicData>
            </a:graphic>
          </wp:inline>
        </w:drawing>
      </w:r>
    </w:p>
    <w:p>
      <w:pPr>
        <w:pStyle w:val="2"/>
        <w:jc w:val="center"/>
        <w:rPr>
          <w:rFonts w:ascii="宋体" w:hAnsi="宋体"/>
          <w:sz w:val="18"/>
          <w:szCs w:val="18"/>
          <w:lang w:val="en-US"/>
        </w:rPr>
      </w:pPr>
      <w:r>
        <w:rPr>
          <w:rFonts w:hint="eastAsia" w:ascii="宋体" w:hAnsi="宋体"/>
          <w:b/>
          <w:bCs/>
          <w:sz w:val="18"/>
          <w:szCs w:val="18"/>
          <w:lang w:val="en-US"/>
        </w:rPr>
        <w:t>图 4.3.1</w:t>
      </w:r>
      <w:r>
        <w:rPr>
          <w:rFonts w:ascii="宋体" w:hAnsi="宋体"/>
          <w:b/>
          <w:bCs/>
          <w:sz w:val="18"/>
          <w:szCs w:val="18"/>
          <w:lang w:val="en-US"/>
        </w:rPr>
        <w:t xml:space="preserve">   </w:t>
      </w:r>
      <w:r>
        <w:rPr>
          <w:rFonts w:hint="eastAsia" w:ascii="宋体" w:hAnsi="宋体"/>
          <w:b/>
          <w:bCs/>
          <w:sz w:val="18"/>
          <w:szCs w:val="18"/>
          <w:lang w:val="en-US"/>
        </w:rPr>
        <w:t>评定工作流程示意图</w:t>
      </w:r>
    </w:p>
    <w:p>
      <w:pPr>
        <w:pStyle w:val="23"/>
        <w:spacing w:line="360" w:lineRule="auto"/>
        <w:ind w:firstLine="0" w:firstLineChars="0"/>
        <w:rPr>
          <w:rFonts w:ascii="宋体" w:hAnsi="宋体" w:cs="仿宋"/>
          <w:bCs/>
          <w:sz w:val="24"/>
          <w:szCs w:val="24"/>
        </w:rPr>
      </w:pPr>
      <w:r>
        <w:rPr>
          <w:rFonts w:hint="eastAsia" w:ascii="宋体" w:hAnsi="宋体" w:cs="仿宋"/>
          <w:bCs/>
          <w:sz w:val="24"/>
          <w:szCs w:val="24"/>
        </w:rPr>
        <w:t>4.3.2 质量行为形成应符合图4.3.2的要求。</w:t>
      </w:r>
    </w:p>
    <w:p>
      <w:pPr>
        <w:pStyle w:val="23"/>
        <w:spacing w:line="360" w:lineRule="auto"/>
        <w:ind w:firstLine="0" w:firstLineChars="0"/>
        <w:jc w:val="center"/>
        <w:rPr>
          <w:rFonts w:ascii="宋体" w:hAnsi="宋体"/>
          <w:sz w:val="18"/>
          <w:szCs w:val="18"/>
        </w:rPr>
      </w:pPr>
      <w:r>
        <w:rPr>
          <w:rFonts w:hint="eastAsia" w:ascii="宋体" w:hAnsi="宋体" w:cs="仿宋"/>
          <w:bCs/>
          <w:sz w:val="24"/>
          <w:szCs w:val="24"/>
        </w:rPr>
        <w:drawing>
          <wp:inline distT="0" distB="0" distL="0" distR="0">
            <wp:extent cx="4319905" cy="2628265"/>
            <wp:effectExtent l="0" t="0" r="0" b="0"/>
            <wp:docPr id="1059" name="图片 12"/>
            <wp:cNvGraphicFramePr/>
            <a:graphic xmlns:a="http://schemas.openxmlformats.org/drawingml/2006/main">
              <a:graphicData uri="http://schemas.openxmlformats.org/drawingml/2006/picture">
                <pic:pic xmlns:pic="http://schemas.openxmlformats.org/drawingml/2006/picture">
                  <pic:nvPicPr>
                    <pic:cNvPr id="1059" name="图片 12"/>
                    <pic:cNvPicPr/>
                  </pic:nvPicPr>
                  <pic:blipFill>
                    <a:blip r:embed="rId20" cstate="print"/>
                    <a:srcRect l="4718" t="7163" r="33288" b="39475"/>
                    <a:stretch>
                      <a:fillRect/>
                    </a:stretch>
                  </pic:blipFill>
                  <pic:spPr>
                    <a:xfrm>
                      <a:off x="0" y="0"/>
                      <a:ext cx="4319905" cy="2628265"/>
                    </a:xfrm>
                    <a:prstGeom prst="rect">
                      <a:avLst/>
                    </a:prstGeom>
                    <a:ln>
                      <a:noFill/>
                    </a:ln>
                  </pic:spPr>
                </pic:pic>
              </a:graphicData>
            </a:graphic>
          </wp:inline>
        </w:drawing>
      </w:r>
    </w:p>
    <w:p>
      <w:pPr>
        <w:pStyle w:val="23"/>
        <w:spacing w:line="360" w:lineRule="auto"/>
        <w:ind w:firstLine="0" w:firstLineChars="0"/>
        <w:jc w:val="center"/>
        <w:rPr>
          <w:rFonts w:ascii="宋体" w:hAnsi="宋体" w:cs="Times New Roman"/>
          <w:sz w:val="18"/>
          <w:szCs w:val="18"/>
        </w:rPr>
      </w:pPr>
      <w:r>
        <w:rPr>
          <w:rFonts w:hint="eastAsia" w:ascii="宋体" w:hAnsi="宋体"/>
          <w:b/>
          <w:bCs/>
          <w:sz w:val="18"/>
          <w:szCs w:val="18"/>
        </w:rPr>
        <w:t>图 4.3.2</w:t>
      </w:r>
      <w:r>
        <w:rPr>
          <w:rFonts w:ascii="宋体" w:hAnsi="宋体"/>
          <w:b/>
          <w:bCs/>
          <w:sz w:val="18"/>
          <w:szCs w:val="18"/>
        </w:rPr>
        <w:t xml:space="preserve">   </w:t>
      </w:r>
      <w:r>
        <w:rPr>
          <w:rFonts w:hint="eastAsia" w:ascii="宋体" w:hAnsi="宋体" w:cs="Times New Roman"/>
          <w:b/>
          <w:bCs/>
          <w:sz w:val="18"/>
          <w:szCs w:val="18"/>
        </w:rPr>
        <w:t>质量行为形成</w:t>
      </w:r>
      <w:r>
        <w:rPr>
          <w:rFonts w:hint="eastAsia" w:ascii="宋体" w:hAnsi="宋体"/>
          <w:b/>
          <w:bCs/>
          <w:sz w:val="18"/>
          <w:szCs w:val="18"/>
        </w:rPr>
        <w:t>示意</w:t>
      </w:r>
      <w:r>
        <w:rPr>
          <w:rFonts w:hint="eastAsia" w:ascii="宋体" w:hAnsi="宋体" w:cs="Times New Roman"/>
          <w:b/>
          <w:bCs/>
          <w:sz w:val="18"/>
          <w:szCs w:val="18"/>
        </w:rPr>
        <w:t>图</w:t>
      </w:r>
    </w:p>
    <w:p>
      <w:pPr>
        <w:pStyle w:val="23"/>
        <w:spacing w:line="360" w:lineRule="auto"/>
        <w:ind w:firstLine="0" w:firstLineChars="0"/>
        <w:jc w:val="center"/>
        <w:rPr>
          <w:rFonts w:ascii="宋体" w:hAnsi="宋体"/>
          <w:sz w:val="18"/>
          <w:szCs w:val="18"/>
        </w:rPr>
      </w:pPr>
    </w:p>
    <w:p>
      <w:pPr>
        <w:jc w:val="center"/>
        <w:outlineLvl w:val="1"/>
        <w:rPr>
          <w:rFonts w:ascii="黑体" w:hAnsi="黑体" w:eastAsia="黑体" w:cs="仿宋"/>
          <w:b/>
          <w:sz w:val="28"/>
          <w:szCs w:val="28"/>
        </w:rPr>
      </w:pPr>
      <w:bookmarkStart w:id="22" w:name="_Toc24692"/>
      <w:r>
        <w:rPr>
          <w:rFonts w:hint="eastAsia" w:ascii="黑体" w:hAnsi="黑体" w:eastAsia="黑体" w:cs="仿宋"/>
          <w:b/>
          <w:sz w:val="28"/>
          <w:szCs w:val="28"/>
        </w:rPr>
        <w:t xml:space="preserve">4.4 </w:t>
      </w:r>
      <w:r>
        <w:rPr>
          <w:rFonts w:ascii="黑体" w:hAnsi="黑体" w:eastAsia="黑体" w:cs="仿宋"/>
          <w:b/>
          <w:sz w:val="28"/>
          <w:szCs w:val="28"/>
        </w:rPr>
        <w:t xml:space="preserve"> </w:t>
      </w:r>
      <w:r>
        <w:rPr>
          <w:rFonts w:hint="eastAsia" w:ascii="黑体" w:hAnsi="黑体" w:eastAsia="黑体" w:cs="仿宋"/>
          <w:b/>
          <w:sz w:val="28"/>
          <w:szCs w:val="28"/>
        </w:rPr>
        <w:t>检查方法</w:t>
      </w:r>
      <w:bookmarkEnd w:id="22"/>
    </w:p>
    <w:p>
      <w:pPr>
        <w:pStyle w:val="23"/>
        <w:spacing w:line="360" w:lineRule="auto"/>
        <w:ind w:firstLine="0" w:firstLineChars="0"/>
        <w:rPr>
          <w:rFonts w:hint="eastAsia" w:ascii="宋体" w:hAnsi="宋体" w:cs="仿宋"/>
          <w:bCs/>
          <w:sz w:val="24"/>
        </w:rPr>
      </w:pPr>
      <w:r>
        <w:rPr>
          <w:rFonts w:hint="eastAsia" w:ascii="宋体" w:hAnsi="宋体" w:cs="仿宋"/>
          <w:bCs/>
          <w:sz w:val="24"/>
        </w:rPr>
        <w:t>4.</w:t>
      </w:r>
      <w:r>
        <w:rPr>
          <w:rFonts w:hint="eastAsia" w:ascii="宋体" w:hAnsi="宋体" w:cs="仿宋"/>
          <w:bCs/>
          <w:sz w:val="24"/>
          <w:lang w:val="en-US" w:eastAsia="zh-CN"/>
        </w:rPr>
        <w:t>4</w:t>
      </w:r>
      <w:r>
        <w:rPr>
          <w:rFonts w:hint="eastAsia" w:ascii="宋体" w:hAnsi="宋体" w:cs="仿宋"/>
          <w:bCs/>
          <w:sz w:val="24"/>
        </w:rPr>
        <w:t>.1 现场检查评定过程中，</w:t>
      </w:r>
      <w:r>
        <w:rPr>
          <w:rFonts w:hint="eastAsia" w:ascii="宋体" w:hAnsi="宋体" w:cs="仿宋"/>
          <w:bCs/>
          <w:sz w:val="24"/>
          <w:lang w:val="en-US" w:eastAsia="zh-CN"/>
        </w:rPr>
        <w:t>应</w:t>
      </w:r>
      <w:r>
        <w:rPr>
          <w:rFonts w:hint="eastAsia" w:ascii="宋体" w:hAnsi="宋体" w:cs="仿宋"/>
          <w:bCs/>
          <w:sz w:val="24"/>
        </w:rPr>
        <w:t>采用资料检查（Mo）、外观查看（Ma）、测量（Md）、测试（Mu）</w:t>
      </w:r>
      <w:r>
        <w:rPr>
          <w:rFonts w:hint="eastAsia" w:ascii="宋体" w:hAnsi="宋体" w:cs="仿宋"/>
          <w:bCs/>
          <w:sz w:val="24"/>
          <w:lang w:val="en-US" w:eastAsia="zh-CN"/>
        </w:rPr>
        <w:t>四类检查方法</w:t>
      </w:r>
      <w:r>
        <w:rPr>
          <w:rFonts w:hint="eastAsia" w:ascii="宋体" w:hAnsi="宋体" w:cs="仿宋"/>
          <w:bCs/>
          <w:sz w:val="24"/>
        </w:rPr>
        <w:t>，对申请消防验收的材料与现场实际情况进行</w:t>
      </w:r>
      <w:r>
        <w:rPr>
          <w:rFonts w:hint="eastAsia" w:ascii="宋体" w:hAnsi="宋体" w:cs="仿宋"/>
          <w:bCs/>
          <w:sz w:val="24"/>
          <w:lang w:val="en-US" w:eastAsia="zh-CN"/>
        </w:rPr>
        <w:t>检查评定</w:t>
      </w:r>
      <w:r>
        <w:rPr>
          <w:rFonts w:hint="eastAsia" w:ascii="宋体" w:hAnsi="宋体" w:cs="仿宋"/>
          <w:bCs/>
          <w:sz w:val="24"/>
        </w:rPr>
        <w:t>。</w:t>
      </w:r>
    </w:p>
    <w:p>
      <w:pPr>
        <w:pStyle w:val="23"/>
        <w:spacing w:line="360" w:lineRule="auto"/>
        <w:ind w:firstLine="0" w:firstLineChars="0"/>
        <w:rPr>
          <w:rFonts w:hint="eastAsia" w:ascii="宋体" w:hAnsi="宋体" w:cs="仿宋"/>
          <w:bCs/>
          <w:sz w:val="24"/>
        </w:rPr>
      </w:pPr>
      <w:r>
        <w:rPr>
          <w:rFonts w:hint="eastAsia" w:ascii="宋体" w:hAnsi="宋体" w:cs="仿宋"/>
          <w:bCs/>
          <w:sz w:val="24"/>
        </w:rPr>
        <w:t>4.</w:t>
      </w:r>
      <w:r>
        <w:rPr>
          <w:rFonts w:hint="eastAsia" w:ascii="宋体" w:hAnsi="宋体" w:cs="仿宋"/>
          <w:bCs/>
          <w:sz w:val="24"/>
          <w:lang w:val="en-US" w:eastAsia="zh-CN"/>
        </w:rPr>
        <w:t>4</w:t>
      </w:r>
      <w:r>
        <w:rPr>
          <w:rFonts w:hint="eastAsia" w:ascii="宋体" w:hAnsi="宋体" w:cs="仿宋"/>
          <w:bCs/>
          <w:sz w:val="24"/>
        </w:rPr>
        <w:t>.</w:t>
      </w:r>
      <w:r>
        <w:rPr>
          <w:rFonts w:hint="eastAsia" w:ascii="宋体" w:hAnsi="宋体" w:cs="仿宋"/>
          <w:bCs/>
          <w:sz w:val="24"/>
          <w:lang w:val="en-US" w:eastAsia="zh-CN"/>
        </w:rPr>
        <w:t>2</w:t>
      </w:r>
      <w:r>
        <w:rPr>
          <w:rFonts w:hint="eastAsia" w:ascii="宋体" w:hAnsi="宋体" w:cs="仿宋"/>
          <w:bCs/>
          <w:sz w:val="24"/>
        </w:rPr>
        <w:t xml:space="preserve"> 开展现场检查评定工作时，</w:t>
      </w:r>
      <w:r>
        <w:rPr>
          <w:rFonts w:hint="eastAsia" w:ascii="宋体" w:hAnsi="宋体" w:cs="仿宋"/>
          <w:bCs/>
          <w:sz w:val="24"/>
          <w:lang w:val="en-US" w:eastAsia="zh-CN"/>
        </w:rPr>
        <w:t>应</w:t>
      </w:r>
      <w:r>
        <w:rPr>
          <w:rFonts w:hint="eastAsia" w:ascii="宋体" w:hAnsi="宋体" w:cs="仿宋"/>
          <w:bCs/>
          <w:sz w:val="24"/>
        </w:rPr>
        <w:t>先采用资料检查（Mo）方法，对各参建责任</w:t>
      </w:r>
      <w:r>
        <w:rPr>
          <w:rFonts w:hint="eastAsia" w:ascii="宋体" w:hAnsi="宋体" w:cs="仿宋"/>
          <w:bCs/>
          <w:sz w:val="24"/>
          <w:szCs w:val="24"/>
        </w:rPr>
        <w:t>履行主体责任</w:t>
      </w:r>
      <w:r>
        <w:rPr>
          <w:rFonts w:hint="eastAsia" w:ascii="宋体" w:hAnsi="宋体" w:cs="仿宋"/>
          <w:bCs/>
          <w:sz w:val="24"/>
        </w:rPr>
        <w:t>所应形成的工程技术资料文本是否完备进行抽查。</w:t>
      </w:r>
    </w:p>
    <w:p>
      <w:pPr>
        <w:pStyle w:val="23"/>
        <w:spacing w:line="360" w:lineRule="auto"/>
        <w:ind w:firstLine="0" w:firstLineChars="0"/>
        <w:rPr>
          <w:rFonts w:hint="eastAsia" w:ascii="宋体" w:hAnsi="宋体" w:cs="仿宋"/>
          <w:bCs/>
          <w:sz w:val="24"/>
        </w:rPr>
      </w:pPr>
      <w:r>
        <w:rPr>
          <w:rFonts w:hint="eastAsia" w:ascii="宋体" w:hAnsi="宋体" w:cs="仿宋"/>
          <w:bCs/>
          <w:sz w:val="24"/>
        </w:rPr>
        <w:t>4.</w:t>
      </w:r>
      <w:r>
        <w:rPr>
          <w:rFonts w:hint="eastAsia" w:ascii="宋体" w:hAnsi="宋体" w:cs="仿宋"/>
          <w:bCs/>
          <w:sz w:val="24"/>
          <w:lang w:val="en-US" w:eastAsia="zh-CN"/>
        </w:rPr>
        <w:t>4</w:t>
      </w:r>
      <w:r>
        <w:rPr>
          <w:rFonts w:hint="eastAsia" w:ascii="宋体" w:hAnsi="宋体" w:cs="仿宋"/>
          <w:bCs/>
          <w:sz w:val="24"/>
        </w:rPr>
        <w:t>.</w:t>
      </w:r>
      <w:r>
        <w:rPr>
          <w:rFonts w:hint="eastAsia" w:ascii="宋体" w:hAnsi="宋体" w:cs="仿宋"/>
          <w:bCs/>
          <w:sz w:val="24"/>
          <w:lang w:val="en-US" w:eastAsia="zh-CN"/>
        </w:rPr>
        <w:t xml:space="preserve">3 </w:t>
      </w:r>
      <w:r>
        <w:rPr>
          <w:rFonts w:hint="eastAsia" w:ascii="宋体" w:hAnsi="宋体" w:cs="仿宋"/>
          <w:bCs/>
          <w:sz w:val="24"/>
        </w:rPr>
        <w:t>涉及消防安全的材料、构件等建筑实体燃烧性能，建筑结构耐火等级，消防道路及救援场地承载力等性能指标，</w:t>
      </w:r>
      <w:r>
        <w:rPr>
          <w:rFonts w:hint="eastAsia" w:ascii="宋体" w:hAnsi="宋体" w:cs="仿宋"/>
          <w:bCs/>
          <w:sz w:val="24"/>
          <w:lang w:val="en-US" w:eastAsia="zh-CN"/>
        </w:rPr>
        <w:t>采用</w:t>
      </w:r>
      <w:r>
        <w:rPr>
          <w:rFonts w:hint="eastAsia" w:ascii="宋体" w:hAnsi="宋体" w:cs="仿宋"/>
          <w:bCs/>
          <w:sz w:val="24"/>
        </w:rPr>
        <w:t>资料检查（Mo）核验抽检部位包含抽检内容的检验批的验收记录，判定抽检内容是否合格。</w:t>
      </w:r>
    </w:p>
    <w:p>
      <w:pPr>
        <w:pStyle w:val="23"/>
        <w:spacing w:line="360" w:lineRule="auto"/>
        <w:ind w:firstLine="0" w:firstLineChars="0"/>
        <w:rPr>
          <w:rFonts w:hint="eastAsia" w:ascii="宋体" w:hAnsi="宋体" w:cs="仿宋"/>
          <w:bCs/>
          <w:sz w:val="24"/>
        </w:rPr>
      </w:pPr>
      <w:r>
        <w:rPr>
          <w:rFonts w:hint="eastAsia" w:ascii="宋体" w:hAnsi="宋体" w:cs="仿宋"/>
          <w:bCs/>
          <w:sz w:val="24"/>
        </w:rPr>
        <w:t>4.</w:t>
      </w:r>
      <w:r>
        <w:rPr>
          <w:rFonts w:hint="eastAsia" w:ascii="宋体" w:hAnsi="宋体" w:cs="仿宋"/>
          <w:bCs/>
          <w:sz w:val="24"/>
          <w:lang w:val="en-US" w:eastAsia="zh-CN"/>
        </w:rPr>
        <w:t>4</w:t>
      </w:r>
      <w:r>
        <w:rPr>
          <w:rFonts w:hint="eastAsia" w:ascii="宋体" w:hAnsi="宋体" w:cs="仿宋"/>
          <w:bCs/>
          <w:sz w:val="24"/>
        </w:rPr>
        <w:t>.</w:t>
      </w:r>
      <w:r>
        <w:rPr>
          <w:rFonts w:hint="eastAsia" w:ascii="宋体" w:hAnsi="宋体" w:cs="仿宋"/>
          <w:bCs/>
          <w:sz w:val="24"/>
          <w:lang w:val="en-US" w:eastAsia="zh-CN"/>
        </w:rPr>
        <w:t>4</w:t>
      </w:r>
      <w:r>
        <w:rPr>
          <w:rFonts w:hint="eastAsia" w:ascii="宋体" w:hAnsi="宋体" w:cs="仿宋"/>
          <w:bCs/>
          <w:sz w:val="24"/>
        </w:rPr>
        <w:t xml:space="preserve"> 建筑物防（灭）火设施的外观</w:t>
      </w:r>
      <w:r>
        <w:rPr>
          <w:rFonts w:hint="eastAsia" w:ascii="宋体" w:hAnsi="宋体" w:cs="仿宋"/>
          <w:bCs/>
          <w:sz w:val="24"/>
          <w:lang w:val="en-US" w:eastAsia="zh-CN"/>
        </w:rPr>
        <w:t>应采用</w:t>
      </w:r>
      <w:r>
        <w:rPr>
          <w:rFonts w:hint="eastAsia" w:ascii="宋体" w:hAnsi="宋体" w:cs="仿宋"/>
          <w:bCs/>
          <w:sz w:val="24"/>
        </w:rPr>
        <w:t>外观查看（Ma）</w:t>
      </w:r>
      <w:r>
        <w:rPr>
          <w:rFonts w:hint="eastAsia" w:ascii="宋体" w:hAnsi="宋体" w:cs="仿宋"/>
          <w:bCs/>
          <w:sz w:val="24"/>
          <w:lang w:val="en-US" w:eastAsia="zh-CN"/>
        </w:rPr>
        <w:t>方法进行检查。</w:t>
      </w:r>
      <w:r>
        <w:rPr>
          <w:rFonts w:hint="eastAsia" w:ascii="宋体" w:hAnsi="宋体" w:cs="仿宋"/>
          <w:bCs/>
          <w:sz w:val="24"/>
        </w:rPr>
        <w:t xml:space="preserve"> 4.</w:t>
      </w:r>
      <w:r>
        <w:rPr>
          <w:rFonts w:hint="eastAsia" w:ascii="宋体" w:hAnsi="宋体" w:cs="仿宋"/>
          <w:bCs/>
          <w:sz w:val="24"/>
          <w:lang w:val="en-US" w:eastAsia="zh-CN"/>
        </w:rPr>
        <w:t>4</w:t>
      </w:r>
      <w:r>
        <w:rPr>
          <w:rFonts w:hint="eastAsia" w:ascii="宋体" w:hAnsi="宋体" w:cs="仿宋"/>
          <w:bCs/>
          <w:sz w:val="24"/>
        </w:rPr>
        <w:t>.</w:t>
      </w:r>
      <w:r>
        <w:rPr>
          <w:rFonts w:hint="eastAsia" w:ascii="宋体" w:hAnsi="宋体" w:cs="仿宋"/>
          <w:bCs/>
          <w:sz w:val="24"/>
          <w:lang w:val="en-US" w:eastAsia="zh-CN"/>
        </w:rPr>
        <w:t>5</w:t>
      </w:r>
      <w:r>
        <w:rPr>
          <w:rFonts w:hint="eastAsia" w:ascii="宋体" w:hAnsi="宋体" w:cs="仿宋"/>
          <w:bCs/>
          <w:sz w:val="24"/>
        </w:rPr>
        <w:t xml:space="preserve"> 涉及距离、高度、宽度、长度、面积、厚度等可测量的指标，</w:t>
      </w:r>
      <w:r>
        <w:rPr>
          <w:rFonts w:hint="eastAsia" w:ascii="宋体" w:hAnsi="宋体" w:cs="仿宋"/>
          <w:bCs/>
          <w:sz w:val="24"/>
          <w:lang w:val="en-US" w:eastAsia="zh-CN"/>
        </w:rPr>
        <w:t>应</w:t>
      </w:r>
      <w:r>
        <w:rPr>
          <w:rFonts w:hint="eastAsia" w:ascii="宋体" w:hAnsi="宋体" w:cs="仿宋"/>
          <w:bCs/>
          <w:sz w:val="24"/>
        </w:rPr>
        <w:t>通过专业仪器设备对进行现场抽样测量（Md）</w:t>
      </w:r>
      <w:r>
        <w:rPr>
          <w:rFonts w:hint="eastAsia" w:ascii="宋体" w:hAnsi="宋体" w:cs="仿宋"/>
          <w:bCs/>
          <w:sz w:val="24"/>
          <w:lang w:eastAsia="zh-CN"/>
        </w:rPr>
        <w:t>。</w:t>
      </w:r>
    </w:p>
    <w:p>
      <w:pPr>
        <w:pStyle w:val="23"/>
        <w:spacing w:line="360" w:lineRule="auto"/>
        <w:ind w:firstLine="0" w:firstLineChars="0"/>
        <w:rPr>
          <w:rFonts w:hint="eastAsia" w:ascii="宋体" w:hAnsi="宋体" w:eastAsia="宋体" w:cs="仿宋"/>
          <w:bCs/>
          <w:sz w:val="24"/>
          <w:lang w:eastAsia="zh-CN"/>
        </w:rPr>
      </w:pPr>
      <w:r>
        <w:rPr>
          <w:rFonts w:hint="eastAsia" w:ascii="宋体" w:hAnsi="宋体" w:cs="仿宋"/>
          <w:bCs/>
          <w:sz w:val="24"/>
        </w:rPr>
        <w:t>4.</w:t>
      </w:r>
      <w:r>
        <w:rPr>
          <w:rFonts w:hint="eastAsia" w:ascii="宋体" w:hAnsi="宋体" w:cs="仿宋"/>
          <w:bCs/>
          <w:sz w:val="24"/>
          <w:lang w:val="en-US" w:eastAsia="zh-CN"/>
        </w:rPr>
        <w:t>4</w:t>
      </w:r>
      <w:r>
        <w:rPr>
          <w:rFonts w:hint="eastAsia" w:ascii="宋体" w:hAnsi="宋体" w:cs="仿宋"/>
          <w:bCs/>
          <w:sz w:val="24"/>
        </w:rPr>
        <w:t>.</w:t>
      </w:r>
      <w:r>
        <w:rPr>
          <w:rFonts w:hint="eastAsia" w:ascii="宋体" w:hAnsi="宋体" w:cs="仿宋"/>
          <w:bCs/>
          <w:sz w:val="24"/>
          <w:lang w:val="en-US" w:eastAsia="zh-CN"/>
        </w:rPr>
        <w:t>6</w:t>
      </w:r>
      <w:r>
        <w:rPr>
          <w:rFonts w:hint="eastAsia" w:ascii="宋体" w:hAnsi="宋体" w:cs="仿宋"/>
          <w:bCs/>
          <w:sz w:val="24"/>
        </w:rPr>
        <w:t xml:space="preserve"> </w:t>
      </w:r>
      <w:r>
        <w:rPr>
          <w:rFonts w:hint="eastAsia" w:ascii="宋体" w:hAnsi="宋体" w:cs="仿宋"/>
          <w:bCs/>
          <w:sz w:val="24"/>
          <w:lang w:val="en-US" w:eastAsia="zh-CN"/>
        </w:rPr>
        <w:t>涉及</w:t>
      </w:r>
      <w:r>
        <w:rPr>
          <w:rFonts w:hint="eastAsia" w:ascii="宋体" w:hAnsi="宋体" w:cs="仿宋"/>
          <w:bCs/>
          <w:sz w:val="24"/>
        </w:rPr>
        <w:t>消防设施的</w:t>
      </w:r>
      <w:r>
        <w:rPr>
          <w:rFonts w:hint="eastAsia" w:ascii="宋体" w:hAnsi="宋体" w:cs="仿宋"/>
          <w:bCs/>
          <w:sz w:val="24"/>
          <w:lang w:val="en-US" w:eastAsia="zh-CN"/>
        </w:rPr>
        <w:t>系统</w:t>
      </w:r>
      <w:r>
        <w:rPr>
          <w:rFonts w:hint="eastAsia" w:ascii="宋体" w:hAnsi="宋体" w:cs="仿宋"/>
          <w:bCs/>
          <w:sz w:val="24"/>
        </w:rPr>
        <w:t>功能</w:t>
      </w:r>
      <w:r>
        <w:rPr>
          <w:rFonts w:hint="eastAsia" w:ascii="宋体" w:hAnsi="宋体" w:cs="仿宋"/>
          <w:bCs/>
          <w:sz w:val="24"/>
          <w:lang w:val="en-US" w:eastAsia="zh-CN"/>
        </w:rPr>
        <w:t>应采用</w:t>
      </w:r>
      <w:r>
        <w:rPr>
          <w:rFonts w:hint="eastAsia" w:ascii="宋体" w:hAnsi="宋体" w:cs="仿宋"/>
          <w:bCs/>
          <w:sz w:val="24"/>
        </w:rPr>
        <w:t>测试（Mu）</w:t>
      </w:r>
      <w:r>
        <w:rPr>
          <w:rFonts w:hint="eastAsia" w:ascii="宋体" w:hAnsi="宋体" w:cs="仿宋"/>
          <w:bCs/>
          <w:sz w:val="24"/>
          <w:lang w:val="en-US" w:eastAsia="zh-CN"/>
        </w:rPr>
        <w:t>方法</w:t>
      </w:r>
      <w:r>
        <w:rPr>
          <w:rFonts w:hint="eastAsia" w:ascii="宋体" w:hAnsi="宋体" w:cs="仿宋"/>
          <w:bCs/>
          <w:sz w:val="24"/>
        </w:rPr>
        <w:t>进行抽样测试、联调联试</w:t>
      </w:r>
      <w:r>
        <w:rPr>
          <w:rFonts w:hint="eastAsia" w:ascii="宋体" w:hAnsi="宋体" w:cs="仿宋"/>
          <w:bCs/>
          <w:sz w:val="24"/>
          <w:lang w:eastAsia="zh-CN"/>
        </w:rPr>
        <w:t>。</w:t>
      </w:r>
    </w:p>
    <w:p>
      <w:pPr>
        <w:pStyle w:val="23"/>
        <w:spacing w:line="360" w:lineRule="auto"/>
        <w:ind w:firstLine="0" w:firstLineChars="0"/>
        <w:rPr>
          <w:rFonts w:hint="eastAsia" w:ascii="宋体" w:hAnsi="宋体" w:cs="仿宋"/>
          <w:bCs/>
          <w:sz w:val="24"/>
        </w:rPr>
      </w:pPr>
    </w:p>
    <w:p>
      <w:pPr>
        <w:jc w:val="center"/>
        <w:outlineLvl w:val="1"/>
        <w:rPr>
          <w:rFonts w:ascii="黑体" w:hAnsi="黑体" w:eastAsia="黑体" w:cs="仿宋"/>
          <w:b/>
          <w:sz w:val="28"/>
          <w:szCs w:val="28"/>
        </w:rPr>
      </w:pPr>
      <w:bookmarkStart w:id="23" w:name="_Toc1430"/>
      <w:r>
        <w:rPr>
          <w:rFonts w:hint="eastAsia" w:ascii="黑体" w:hAnsi="黑体" w:eastAsia="黑体" w:cs="仿宋"/>
          <w:b/>
          <w:sz w:val="28"/>
          <w:szCs w:val="28"/>
        </w:rPr>
        <w:t xml:space="preserve">4.5 </w:t>
      </w:r>
      <w:r>
        <w:rPr>
          <w:rFonts w:ascii="黑体" w:hAnsi="黑体" w:eastAsia="黑体" w:cs="仿宋"/>
          <w:b/>
          <w:sz w:val="28"/>
          <w:szCs w:val="28"/>
        </w:rPr>
        <w:t xml:space="preserve"> </w:t>
      </w:r>
      <w:r>
        <w:rPr>
          <w:rFonts w:hint="eastAsia" w:ascii="黑体" w:hAnsi="黑体" w:eastAsia="黑体" w:cs="仿宋"/>
          <w:b/>
          <w:sz w:val="28"/>
          <w:szCs w:val="28"/>
        </w:rPr>
        <w:t>有效检查人力和时间</w:t>
      </w:r>
      <w:bookmarkEnd w:id="23"/>
    </w:p>
    <w:p>
      <w:pPr>
        <w:pStyle w:val="23"/>
        <w:spacing w:line="360" w:lineRule="auto"/>
        <w:ind w:firstLine="0" w:firstLineChars="0"/>
        <w:rPr>
          <w:rFonts w:hint="default" w:ascii="宋体" w:hAnsi="宋体" w:eastAsia="宋体" w:cs="仿宋"/>
          <w:bCs/>
          <w:sz w:val="24"/>
          <w:lang w:val="en-US" w:eastAsia="zh-CN"/>
        </w:rPr>
      </w:pPr>
      <w:r>
        <w:rPr>
          <w:rFonts w:hint="eastAsia" w:ascii="宋体" w:hAnsi="宋体" w:cs="仿宋"/>
          <w:bCs/>
          <w:sz w:val="24"/>
        </w:rPr>
        <w:t>4.5.1</w:t>
      </w:r>
      <w:r>
        <w:rPr>
          <w:rFonts w:ascii="宋体" w:hAnsi="宋体" w:cs="仿宋"/>
          <w:bCs/>
          <w:sz w:val="24"/>
        </w:rPr>
        <w:t xml:space="preserve"> </w:t>
      </w:r>
      <w:r>
        <w:rPr>
          <w:rFonts w:hint="eastAsia" w:ascii="宋体" w:hAnsi="宋体" w:cs="仿宋"/>
          <w:bCs/>
          <w:sz w:val="24"/>
          <w:szCs w:val="24"/>
        </w:rPr>
        <w:t>有效检查人力</w:t>
      </w:r>
      <w:r>
        <w:rPr>
          <w:rFonts w:hint="eastAsia" w:ascii="宋体" w:hAnsi="宋体" w:cs="仿宋"/>
          <w:bCs/>
          <w:sz w:val="24"/>
        </w:rPr>
        <w:t>应由两名或两名以上人员共同完成</w:t>
      </w:r>
      <w:r>
        <w:rPr>
          <w:rFonts w:hint="eastAsia" w:ascii="宋体" w:hAnsi="宋体" w:cs="仿宋"/>
          <w:bCs/>
          <w:sz w:val="24"/>
          <w:lang w:eastAsia="zh-CN"/>
        </w:rPr>
        <w:t>，</w:t>
      </w:r>
      <w:r>
        <w:rPr>
          <w:rFonts w:hint="eastAsia" w:ascii="宋体" w:hAnsi="宋体" w:cs="仿宋"/>
          <w:bCs/>
          <w:sz w:val="24"/>
          <w:lang w:val="en-US" w:eastAsia="zh-CN"/>
        </w:rPr>
        <w:t>可按下式计算：</w:t>
      </w:r>
    </w:p>
    <w:p>
      <w:pPr>
        <w:pStyle w:val="2"/>
        <w:jc w:val="center"/>
        <w:rPr>
          <w:rFonts w:hint="default" w:ascii="宋体" w:hAnsi="宋体" w:eastAsia="宋体" w:cs="仿宋"/>
          <w:b/>
          <w:position w:val="-30"/>
          <w:sz w:val="32"/>
          <w:szCs w:val="32"/>
          <w:lang w:val="en-US" w:eastAsia="zh-CN"/>
        </w:rPr>
      </w:pPr>
      <w:r>
        <w:rPr>
          <w:rFonts w:hint="eastAsia" w:ascii="宋体" w:hAnsi="宋体" w:cs="仿宋"/>
          <w:b/>
          <w:position w:val="-30"/>
          <w:sz w:val="32"/>
          <w:szCs w:val="32"/>
          <w:lang w:val="en-US" w:eastAsia="zh-CN"/>
        </w:rPr>
        <w:t xml:space="preserve">                 </w:t>
      </w:r>
      <w:r>
        <w:rPr>
          <w:rFonts w:hint="eastAsia" w:ascii="宋体" w:hAnsi="宋体" w:cs="仿宋"/>
          <w:b/>
          <w:position w:val="-30"/>
          <w:sz w:val="32"/>
          <w:szCs w:val="32"/>
          <w:lang w:val="en-US"/>
        </w:rPr>
        <w:object>
          <v:shape id="_x0000_i1026" o:spt="75" type="#_x0000_t75" style="height:34.6pt;width:50.2pt;" o:ole="t" filled="f" o:preferrelative="t" stroked="f" coordsize="21600,21600">
            <v:path/>
            <v:fill on="f" focussize="0,0"/>
            <v:stroke on="f"/>
            <v:imagedata r:id="rId22" o:title=""/>
            <o:lock v:ext="edit" aspectratio="t"/>
            <w10:wrap type="none"/>
            <w10:anchorlock/>
          </v:shape>
          <o:OLEObject Type="Embed" ProgID="Equation.3" ShapeID="_x0000_i1026" DrawAspect="Content" ObjectID="_1468075726" r:id="rId21">
            <o:LockedField>false</o:LockedField>
          </o:OLEObject>
        </w:object>
      </w:r>
      <w:r>
        <w:rPr>
          <w:rFonts w:hint="eastAsia" w:ascii="宋体" w:hAnsi="宋体" w:cs="仿宋"/>
          <w:b/>
          <w:position w:val="-30"/>
          <w:sz w:val="32"/>
          <w:szCs w:val="32"/>
          <w:lang w:val="en-US" w:eastAsia="zh-CN"/>
        </w:rPr>
        <w:t xml:space="preserve">           </w:t>
      </w:r>
      <w:r>
        <w:rPr>
          <w:rFonts w:hint="eastAsia" w:ascii="宋体" w:hAnsi="宋体" w:eastAsia="宋体" w:cs="仿宋"/>
          <w:bCs/>
          <w:kern w:val="2"/>
          <w:sz w:val="24"/>
          <w:szCs w:val="22"/>
          <w:lang w:val="en-US" w:eastAsia="zh-CN" w:bidi="ar-SA"/>
        </w:rPr>
        <w:t>(4.5.1)</w:t>
      </w:r>
    </w:p>
    <w:p>
      <w:pPr>
        <w:pStyle w:val="2"/>
        <w:rPr>
          <w:rFonts w:hint="eastAsia" w:ascii="宋体" w:hAnsi="宋体" w:cs="仿宋"/>
          <w:b/>
          <w:bCs/>
          <w:color w:val="C00000"/>
          <w:position w:val="-32"/>
          <w:sz w:val="24"/>
          <w:szCs w:val="32"/>
          <w:lang w:val="en-US"/>
        </w:rPr>
      </w:pPr>
      <w:r>
        <w:drawing>
          <wp:inline distT="0" distB="0" distL="114300" distR="114300">
            <wp:extent cx="4752975" cy="476250"/>
            <wp:effectExtent l="0" t="0" r="9525" b="0"/>
            <wp:docPr id="1"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4"/>
                    <pic:cNvPicPr>
                      <a:picLocks noChangeAspect="1"/>
                    </pic:cNvPicPr>
                  </pic:nvPicPr>
                  <pic:blipFill>
                    <a:blip r:embed="rId23"/>
                    <a:stretch>
                      <a:fillRect/>
                    </a:stretch>
                  </pic:blipFill>
                  <pic:spPr>
                    <a:xfrm>
                      <a:off x="0" y="0"/>
                      <a:ext cx="4752975" cy="476250"/>
                    </a:xfrm>
                    <a:prstGeom prst="rect">
                      <a:avLst/>
                    </a:prstGeom>
                    <a:noFill/>
                    <a:ln>
                      <a:noFill/>
                    </a:ln>
                  </pic:spPr>
                </pic:pic>
              </a:graphicData>
            </a:graphic>
          </wp:inline>
        </w:drawing>
      </w:r>
    </w:p>
    <w:p>
      <w:pPr>
        <w:pStyle w:val="23"/>
        <w:spacing w:line="360" w:lineRule="auto"/>
        <w:ind w:firstLine="0" w:firstLineChars="0"/>
        <w:rPr>
          <w:rFonts w:ascii="宋体" w:hAnsi="宋体" w:cs="仿宋"/>
          <w:bCs/>
          <w:sz w:val="24"/>
        </w:rPr>
      </w:pPr>
      <w:r>
        <w:rPr>
          <w:rFonts w:hint="eastAsia" w:ascii="宋体" w:hAnsi="宋体" w:cs="仿宋"/>
          <w:bCs/>
          <w:sz w:val="24"/>
        </w:rPr>
        <w:t>4.5.2</w:t>
      </w:r>
      <w:r>
        <w:rPr>
          <w:rFonts w:ascii="宋体" w:hAnsi="宋体" w:cs="仿宋"/>
          <w:bCs/>
          <w:sz w:val="24"/>
        </w:rPr>
        <w:t xml:space="preserve"> </w:t>
      </w:r>
      <w:r>
        <w:rPr>
          <w:rFonts w:hint="eastAsia" w:ascii="宋体" w:hAnsi="宋体" w:cs="仿宋"/>
          <w:bCs/>
          <w:sz w:val="24"/>
        </w:rPr>
        <w:t>根据建筑工程</w:t>
      </w:r>
      <w:r>
        <w:rPr>
          <w:rFonts w:hint="eastAsia" w:ascii="宋体" w:hAnsi="宋体" w:cs="仿宋"/>
          <w:bCs/>
          <w:sz w:val="24"/>
          <w:lang w:val="en-US" w:eastAsia="zh-CN"/>
        </w:rPr>
        <w:t>消防</w:t>
      </w:r>
      <w:r>
        <w:rPr>
          <w:rFonts w:hint="eastAsia" w:ascii="宋体" w:hAnsi="宋体" w:cs="仿宋"/>
          <w:bCs/>
          <w:sz w:val="24"/>
        </w:rPr>
        <w:t>现场检查评定项目的抽检部位和</w:t>
      </w:r>
      <w:r>
        <w:rPr>
          <w:rFonts w:hint="eastAsia" w:ascii="宋体" w:hAnsi="宋体" w:cs="仿宋"/>
          <w:bCs/>
          <w:sz w:val="24"/>
          <w:lang w:val="en-US" w:eastAsia="zh-CN"/>
        </w:rPr>
        <w:t>抽检</w:t>
      </w:r>
      <w:r>
        <w:rPr>
          <w:rFonts w:hint="eastAsia" w:ascii="宋体" w:hAnsi="宋体" w:cs="仿宋"/>
          <w:bCs/>
          <w:sz w:val="24"/>
        </w:rPr>
        <w:t>数量，自受理消防验收申请至出具消防验收意见时限范围内，基于有效检查人力所确定的能够开展现场检查评定的可用时间</w:t>
      </w:r>
      <w:r>
        <w:rPr>
          <w:rFonts w:hint="eastAsia" w:ascii="宋体" w:hAnsi="宋体" w:cs="仿宋"/>
          <w:bCs/>
          <w:sz w:val="24"/>
          <w:lang w:val="en-US" w:eastAsia="zh-CN"/>
        </w:rPr>
        <w:t>可按下式计算：</w:t>
      </w:r>
    </w:p>
    <w:p>
      <w:pPr>
        <w:pStyle w:val="2"/>
        <w:jc w:val="center"/>
        <w:rPr>
          <w:rFonts w:hint="eastAsia" w:ascii="宋体" w:hAnsi="宋体" w:eastAsia="宋体" w:cs="仿宋"/>
          <w:b/>
          <w:position w:val="-14"/>
          <w:sz w:val="32"/>
          <w:szCs w:val="32"/>
          <w:lang w:val="en-US" w:eastAsia="zh-CN"/>
        </w:rPr>
      </w:pPr>
      <w:r>
        <w:rPr>
          <w:rFonts w:hint="eastAsia" w:ascii="宋体" w:hAnsi="宋体" w:cs="仿宋"/>
          <w:b/>
          <w:position w:val="-14"/>
          <w:sz w:val="32"/>
          <w:szCs w:val="32"/>
          <w:lang w:val="en-US" w:eastAsia="zh-CN"/>
        </w:rPr>
        <w:t xml:space="preserve">               </w:t>
      </w:r>
      <w:r>
        <w:rPr>
          <w:rFonts w:hint="eastAsia" w:ascii="宋体" w:hAnsi="宋体" w:cs="仿宋"/>
          <w:b/>
          <w:position w:val="-14"/>
          <w:sz w:val="32"/>
          <w:szCs w:val="32"/>
          <w:lang w:val="en-US"/>
        </w:rPr>
        <w:object>
          <v:shape id="_x0000_i1027" o:spt="75" alt="" type="#_x0000_t75" style="height:22.1pt;width:92.1pt;" o:ole="t" filled="f" o:preferrelative="t" stroked="f" coordsize="21600,21600">
            <v:path/>
            <v:fill on="f" focussize="0,0"/>
            <v:stroke on="f"/>
            <v:imagedata r:id="rId25" o:title=""/>
            <o:lock v:ext="edit" aspectratio="t"/>
            <w10:wrap type="none"/>
            <w10:anchorlock/>
          </v:shape>
          <o:OLEObject Type="Embed" ProgID="Equation.3" ShapeID="_x0000_i1027" DrawAspect="Content" ObjectID="_1468075727" r:id="rId24">
            <o:LockedField>false</o:LockedField>
          </o:OLEObject>
        </w:object>
      </w:r>
      <w:r>
        <w:rPr>
          <w:rFonts w:hint="eastAsia" w:ascii="宋体" w:hAnsi="宋体" w:cs="仿宋"/>
          <w:b/>
          <w:position w:val="-14"/>
          <w:sz w:val="32"/>
          <w:szCs w:val="32"/>
          <w:lang w:val="en-US" w:eastAsia="zh-CN"/>
        </w:rPr>
        <w:t xml:space="preserve">        </w:t>
      </w:r>
      <w:r>
        <w:rPr>
          <w:rFonts w:hint="eastAsia" w:ascii="宋体" w:hAnsi="宋体" w:eastAsia="宋体" w:cs="仿宋"/>
          <w:bCs/>
          <w:kern w:val="2"/>
          <w:sz w:val="24"/>
          <w:szCs w:val="22"/>
          <w:lang w:val="en-US" w:eastAsia="zh-CN" w:bidi="ar-SA"/>
        </w:rPr>
        <w:t>（4.5.2）</w:t>
      </w:r>
    </w:p>
    <w:p>
      <w:pPr>
        <w:pStyle w:val="2"/>
        <w:rPr>
          <w:rFonts w:hint="eastAsia" w:ascii="宋体" w:hAnsi="宋体" w:cs="仿宋"/>
          <w:b/>
          <w:position w:val="-14"/>
          <w:sz w:val="32"/>
          <w:szCs w:val="32"/>
          <w:lang w:val="en-US"/>
        </w:rPr>
      </w:pPr>
      <w:r>
        <w:drawing>
          <wp:inline distT="0" distB="0" distL="114300" distR="114300">
            <wp:extent cx="5271135" cy="952500"/>
            <wp:effectExtent l="0" t="0" r="5715" b="0"/>
            <wp:docPr id="2"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5"/>
                    <pic:cNvPicPr>
                      <a:picLocks noChangeAspect="1"/>
                    </pic:cNvPicPr>
                  </pic:nvPicPr>
                  <pic:blipFill>
                    <a:blip r:embed="rId26"/>
                    <a:stretch>
                      <a:fillRect/>
                    </a:stretch>
                  </pic:blipFill>
                  <pic:spPr>
                    <a:xfrm>
                      <a:off x="0" y="0"/>
                      <a:ext cx="5271135" cy="952500"/>
                    </a:xfrm>
                    <a:prstGeom prst="rect">
                      <a:avLst/>
                    </a:prstGeom>
                    <a:noFill/>
                    <a:ln>
                      <a:noFill/>
                    </a:ln>
                  </pic:spPr>
                </pic:pic>
              </a:graphicData>
            </a:graphic>
          </wp:inline>
        </w:drawing>
      </w:r>
    </w:p>
    <w:p>
      <w:pPr>
        <w:pStyle w:val="23"/>
        <w:ind w:firstLine="0" w:firstLineChars="0"/>
        <w:jc w:val="center"/>
        <w:rPr>
          <w:rFonts w:ascii="宋体" w:hAnsi="宋体" w:cs="仿宋"/>
          <w:b/>
          <w:position w:val="-16"/>
          <w:sz w:val="32"/>
          <w:szCs w:val="32"/>
        </w:rPr>
      </w:pPr>
      <w:r>
        <w:rPr>
          <w:rFonts w:hint="eastAsia" w:ascii="宋体" w:hAnsi="宋体" w:cs="仿宋"/>
          <w:b/>
          <w:position w:val="-16"/>
          <w:sz w:val="32"/>
          <w:szCs w:val="32"/>
        </w:rPr>
        <w:object>
          <v:shape id="_x0000_i1028" o:spt="75" type="#_x0000_t75" style="height:24pt;width:214.1pt;" o:ole="t" filled="f" o:preferrelative="t" stroked="f" coordsize="21600,21600">
            <v:path/>
            <v:fill on="f" focussize="0,0"/>
            <v:stroke on="f"/>
            <v:imagedata r:id="rId28" o:title=""/>
            <o:lock v:ext="edit" aspectratio="t"/>
            <w10:wrap type="none"/>
            <w10:anchorlock/>
          </v:shape>
          <o:OLEObject Type="Embed" ProgID="Equation.3" ShapeID="_x0000_i1028" DrawAspect="Content" ObjectID="_1468075728" r:id="rId27">
            <o:LockedField>false</o:LockedField>
          </o:OLEObject>
        </w:object>
      </w:r>
    </w:p>
    <w:p>
      <w:pPr>
        <w:pStyle w:val="23"/>
        <w:spacing w:line="360" w:lineRule="auto"/>
        <w:ind w:firstLine="0" w:firstLineChars="0"/>
        <w:rPr>
          <w:rFonts w:ascii="宋体" w:hAnsi="宋体" w:cs="仿宋"/>
          <w:bCs/>
          <w:sz w:val="24"/>
        </w:rPr>
      </w:pPr>
    </w:p>
    <w:p>
      <w:pPr>
        <w:spacing w:line="360" w:lineRule="auto"/>
        <w:rPr>
          <w:rFonts w:ascii="仿宋" w:hAnsi="仿宋" w:eastAsia="仿宋" w:cs="方正仿宋_GBK"/>
          <w:szCs w:val="21"/>
        </w:rPr>
      </w:pPr>
    </w:p>
    <w:p>
      <w:pPr>
        <w:pStyle w:val="23"/>
        <w:spacing w:line="360" w:lineRule="auto"/>
        <w:ind w:firstLine="480"/>
        <w:rPr>
          <w:rFonts w:ascii="宋体" w:hAnsi="宋体" w:cs="仿宋"/>
          <w:bCs/>
          <w:sz w:val="24"/>
          <w:szCs w:val="24"/>
        </w:rPr>
        <w:sectPr>
          <w:pgSz w:w="11906" w:h="16838"/>
          <w:pgMar w:top="1440" w:right="1800" w:bottom="1440" w:left="1800" w:header="851" w:footer="992" w:gutter="0"/>
          <w:cols w:space="720" w:num="1"/>
          <w:docGrid w:type="lines" w:linePitch="312" w:charSpace="0"/>
        </w:sectPr>
      </w:pPr>
    </w:p>
    <w:p>
      <w:pPr>
        <w:jc w:val="center"/>
        <w:outlineLvl w:val="0"/>
        <w:rPr>
          <w:rFonts w:ascii="宋体" w:hAnsi="宋体" w:cs="微软雅黑"/>
          <w:b/>
          <w:sz w:val="30"/>
          <w:szCs w:val="30"/>
        </w:rPr>
      </w:pPr>
      <w:bookmarkStart w:id="24" w:name="_Toc3059"/>
      <w:bookmarkStart w:id="25" w:name="_Toc8813"/>
      <w:r>
        <w:rPr>
          <w:rFonts w:hint="eastAsia" w:ascii="宋体" w:hAnsi="宋体" w:cs="微软雅黑"/>
          <w:b/>
          <w:sz w:val="30"/>
          <w:szCs w:val="30"/>
        </w:rPr>
        <w:t xml:space="preserve">5 </w:t>
      </w:r>
      <w:r>
        <w:rPr>
          <w:rFonts w:ascii="宋体" w:hAnsi="宋体" w:cs="微软雅黑"/>
          <w:b/>
          <w:sz w:val="30"/>
          <w:szCs w:val="30"/>
        </w:rPr>
        <w:t xml:space="preserve"> </w:t>
      </w:r>
      <w:r>
        <w:rPr>
          <w:rFonts w:hint="eastAsia" w:ascii="宋体" w:hAnsi="宋体" w:cs="微软雅黑"/>
          <w:b/>
          <w:sz w:val="30"/>
          <w:szCs w:val="30"/>
        </w:rPr>
        <w:t>质量管理行为抽查</w:t>
      </w:r>
      <w:bookmarkEnd w:id="24"/>
      <w:bookmarkEnd w:id="25"/>
    </w:p>
    <w:p>
      <w:pPr>
        <w:pStyle w:val="23"/>
        <w:spacing w:line="360" w:lineRule="auto"/>
        <w:ind w:firstLine="0" w:firstLineChars="0"/>
        <w:rPr>
          <w:rFonts w:ascii="宋体" w:hAnsi="宋体" w:cs="仿宋"/>
          <w:bCs/>
          <w:sz w:val="24"/>
          <w:szCs w:val="24"/>
        </w:rPr>
      </w:pPr>
    </w:p>
    <w:p>
      <w:pPr>
        <w:pStyle w:val="23"/>
        <w:spacing w:line="360" w:lineRule="auto"/>
        <w:ind w:firstLine="0" w:firstLineChars="0"/>
        <w:rPr>
          <w:rFonts w:ascii="宋体" w:hAnsi="宋体" w:cs="仿宋"/>
          <w:bCs/>
          <w:sz w:val="24"/>
          <w:szCs w:val="24"/>
        </w:rPr>
      </w:pPr>
      <w:r>
        <w:rPr>
          <w:rFonts w:hint="eastAsia" w:ascii="宋体" w:hAnsi="宋体" w:cs="仿宋"/>
          <w:bCs/>
          <w:sz w:val="24"/>
          <w:szCs w:val="24"/>
        </w:rPr>
        <w:t>5.0.1 在建筑工程各参建责任主体落实质量责任的前提下，应对建筑工程消防施工质量责任主体的下列行为进行抽查：</w:t>
      </w:r>
    </w:p>
    <w:p>
      <w:pPr>
        <w:pStyle w:val="23"/>
        <w:spacing w:line="360" w:lineRule="auto"/>
        <w:ind w:firstLine="480"/>
        <w:rPr>
          <w:rFonts w:ascii="宋体" w:hAnsi="宋体" w:cs="仿宋"/>
          <w:bCs/>
          <w:sz w:val="24"/>
          <w:szCs w:val="24"/>
        </w:rPr>
      </w:pPr>
      <w:r>
        <w:rPr>
          <w:rFonts w:hint="eastAsia" w:ascii="宋体" w:hAnsi="宋体" w:cs="仿宋"/>
          <w:bCs/>
          <w:sz w:val="24"/>
          <w:szCs w:val="24"/>
        </w:rPr>
        <w:t>1 责任主体执行有关法律、法规及工程技术标准的情况；</w:t>
      </w:r>
    </w:p>
    <w:p>
      <w:pPr>
        <w:pStyle w:val="23"/>
        <w:spacing w:line="360" w:lineRule="auto"/>
        <w:ind w:firstLine="480"/>
        <w:rPr>
          <w:rFonts w:ascii="宋体" w:hAnsi="宋体" w:cs="仿宋"/>
          <w:bCs/>
          <w:sz w:val="24"/>
          <w:szCs w:val="24"/>
        </w:rPr>
      </w:pPr>
      <w:r>
        <w:rPr>
          <w:rFonts w:hint="eastAsia" w:ascii="宋体" w:hAnsi="宋体" w:cs="仿宋"/>
          <w:bCs/>
          <w:sz w:val="24"/>
          <w:szCs w:val="24"/>
        </w:rPr>
        <w:t>2 责任主体质量管理体系的建立和实施情况。</w:t>
      </w:r>
    </w:p>
    <w:p>
      <w:pPr>
        <w:pStyle w:val="23"/>
        <w:spacing w:line="360" w:lineRule="auto"/>
        <w:ind w:firstLine="0" w:firstLineChars="0"/>
        <w:rPr>
          <w:rFonts w:ascii="宋体" w:hAnsi="宋体" w:cs="仿宋"/>
          <w:bCs/>
          <w:sz w:val="24"/>
          <w:szCs w:val="24"/>
        </w:rPr>
      </w:pPr>
      <w:r>
        <w:rPr>
          <w:rFonts w:hint="eastAsia" w:ascii="宋体" w:hAnsi="宋体" w:cs="仿宋"/>
          <w:bCs/>
          <w:sz w:val="24"/>
          <w:szCs w:val="24"/>
        </w:rPr>
        <w:t>5.0.2 根据工作方案中确定的抽检内容，应对各参建责任主体履行质量行为所形成的工程质量控制资料进行抽查，应包括：</w:t>
      </w:r>
    </w:p>
    <w:p>
      <w:pPr>
        <w:pStyle w:val="23"/>
        <w:spacing w:line="360" w:lineRule="auto"/>
        <w:ind w:firstLine="480"/>
        <w:rPr>
          <w:rFonts w:ascii="宋体" w:hAnsi="宋体" w:cs="仿宋"/>
          <w:bCs/>
          <w:sz w:val="24"/>
          <w:szCs w:val="24"/>
        </w:rPr>
      </w:pPr>
      <w:r>
        <w:rPr>
          <w:rFonts w:hint="eastAsia" w:ascii="宋体" w:hAnsi="宋体" w:cs="仿宋"/>
          <w:bCs/>
          <w:sz w:val="24"/>
          <w:szCs w:val="24"/>
        </w:rPr>
        <w:t>1 按照国家工程建设消防技术标准的要求，对涉及消防的建筑材料、建筑构配件和设备进行进场检查、复验，结论合格，并形成了检查、复验记录；</w:t>
      </w:r>
    </w:p>
    <w:p>
      <w:pPr>
        <w:pStyle w:val="23"/>
        <w:spacing w:line="360" w:lineRule="auto"/>
        <w:ind w:firstLine="480"/>
        <w:rPr>
          <w:rFonts w:ascii="宋体" w:hAnsi="宋体" w:cs="仿宋"/>
          <w:bCs/>
          <w:sz w:val="24"/>
          <w:szCs w:val="24"/>
        </w:rPr>
      </w:pPr>
      <w:r>
        <w:rPr>
          <w:rFonts w:hint="eastAsia" w:ascii="宋体" w:hAnsi="宋体" w:cs="仿宋"/>
          <w:bCs/>
          <w:sz w:val="24"/>
          <w:szCs w:val="24"/>
        </w:rPr>
        <w:t>2 按照国家工程建设消防技术标准的要求，对施工安装过程质量进行检查，结论合格，并形成了检查记录；</w:t>
      </w:r>
    </w:p>
    <w:p>
      <w:pPr>
        <w:pStyle w:val="23"/>
        <w:spacing w:line="360" w:lineRule="auto"/>
        <w:ind w:firstLine="480"/>
        <w:rPr>
          <w:rFonts w:ascii="宋体" w:hAnsi="宋体" w:cs="仿宋"/>
          <w:bCs/>
          <w:sz w:val="24"/>
          <w:szCs w:val="24"/>
        </w:rPr>
      </w:pPr>
      <w:r>
        <w:rPr>
          <w:rFonts w:hint="eastAsia" w:ascii="宋体" w:hAnsi="宋体" w:cs="仿宋"/>
          <w:bCs/>
          <w:sz w:val="24"/>
          <w:szCs w:val="24"/>
        </w:rPr>
        <w:t>3 按照国家工程建设消防技术标准的要求，对消防设施性能、系统功能进行试验、测试或调试，结论合格，并形成了试验、测试或调试记录；</w:t>
      </w:r>
    </w:p>
    <w:p>
      <w:pPr>
        <w:pStyle w:val="23"/>
        <w:spacing w:line="360" w:lineRule="auto"/>
        <w:ind w:firstLine="480"/>
        <w:rPr>
          <w:rFonts w:ascii="宋体" w:hAnsi="宋体" w:cs="仿宋"/>
          <w:bCs/>
          <w:sz w:val="24"/>
          <w:szCs w:val="24"/>
        </w:rPr>
      </w:pPr>
      <w:r>
        <w:rPr>
          <w:rFonts w:hint="eastAsia" w:ascii="宋体" w:hAnsi="宋体" w:cs="仿宋"/>
          <w:bCs/>
          <w:sz w:val="24"/>
          <w:szCs w:val="24"/>
        </w:rPr>
        <w:t>4 按照国家工程建设消防技术标准的要求，进行施工质量验收，结论合格，并形成了验收记录。</w:t>
      </w:r>
    </w:p>
    <w:p>
      <w:pPr>
        <w:pStyle w:val="23"/>
        <w:spacing w:line="360" w:lineRule="auto"/>
        <w:ind w:firstLine="0" w:firstLineChars="0"/>
        <w:rPr>
          <w:rFonts w:ascii="宋体" w:hAnsi="宋体" w:cs="仿宋"/>
          <w:bCs/>
          <w:sz w:val="24"/>
          <w:szCs w:val="24"/>
        </w:rPr>
      </w:pPr>
      <w:r>
        <w:rPr>
          <w:rFonts w:hint="eastAsia" w:ascii="宋体" w:hAnsi="宋体" w:cs="仿宋"/>
          <w:bCs/>
          <w:sz w:val="24"/>
          <w:szCs w:val="24"/>
        </w:rPr>
        <w:t>5.0.3 当资料检查过程中发现问题时，应按下列规定进行处理：</w:t>
      </w:r>
    </w:p>
    <w:p>
      <w:pPr>
        <w:pStyle w:val="23"/>
        <w:spacing w:line="360" w:lineRule="auto"/>
        <w:ind w:firstLine="480"/>
        <w:rPr>
          <w:rFonts w:ascii="宋体" w:hAnsi="宋体" w:cs="仿宋"/>
          <w:bCs/>
          <w:sz w:val="24"/>
          <w:szCs w:val="24"/>
        </w:rPr>
      </w:pPr>
      <w:r>
        <w:rPr>
          <w:rFonts w:hint="eastAsia" w:ascii="宋体" w:hAnsi="宋体" w:cs="仿宋"/>
          <w:bCs/>
          <w:sz w:val="24"/>
          <w:szCs w:val="24"/>
        </w:rPr>
        <w:t>1 工程质量控制资料不符合经消防设计审查合格的消防设计文件，现场检查评定结论为不合格；</w:t>
      </w:r>
    </w:p>
    <w:p>
      <w:pPr>
        <w:pStyle w:val="23"/>
        <w:spacing w:line="360" w:lineRule="auto"/>
        <w:ind w:firstLine="480"/>
        <w:rPr>
          <w:rFonts w:ascii="宋体" w:hAnsi="宋体" w:cs="仿宋"/>
          <w:bCs/>
          <w:sz w:val="24"/>
          <w:szCs w:val="24"/>
        </w:rPr>
      </w:pPr>
      <w:r>
        <w:rPr>
          <w:rFonts w:hint="eastAsia" w:ascii="宋体" w:hAnsi="宋体" w:cs="仿宋"/>
          <w:bCs/>
          <w:sz w:val="24"/>
          <w:szCs w:val="24"/>
        </w:rPr>
        <w:t xml:space="preserve">2 工程质量控制资料不符合国家工程建设消防技术标准强制性条文规定的要求，现场检查评定结论为不合格； </w:t>
      </w:r>
    </w:p>
    <w:p>
      <w:pPr>
        <w:pStyle w:val="23"/>
        <w:spacing w:line="360" w:lineRule="auto"/>
        <w:ind w:firstLine="480"/>
        <w:rPr>
          <w:rFonts w:ascii="宋体" w:hAnsi="宋体" w:cs="仿宋"/>
          <w:bCs/>
          <w:sz w:val="24"/>
          <w:szCs w:val="24"/>
        </w:rPr>
      </w:pPr>
      <w:r>
        <w:rPr>
          <w:rFonts w:hint="eastAsia" w:ascii="宋体" w:hAnsi="宋体" w:cs="仿宋"/>
          <w:bCs/>
          <w:sz w:val="24"/>
          <w:szCs w:val="24"/>
        </w:rPr>
        <w:t>3 部分工程质量控制资料缺失时，应委托具有相应从业条件的技术服务机构按有关标准进行相应的实体检验或消防检测；</w:t>
      </w:r>
    </w:p>
    <w:p>
      <w:pPr>
        <w:pStyle w:val="23"/>
        <w:spacing w:line="360" w:lineRule="auto"/>
        <w:ind w:firstLine="480"/>
        <w:rPr>
          <w:rFonts w:ascii="宋体" w:hAnsi="宋体" w:cs="仿宋"/>
          <w:bCs/>
          <w:sz w:val="24"/>
          <w:szCs w:val="24"/>
        </w:rPr>
      </w:pPr>
      <w:r>
        <w:rPr>
          <w:rFonts w:hint="eastAsia" w:ascii="宋体" w:hAnsi="宋体" w:cs="仿宋"/>
          <w:bCs/>
          <w:sz w:val="24"/>
          <w:szCs w:val="24"/>
        </w:rPr>
        <w:t>4 在首次查阅资料过程中发现情节轻微、能及时改正且不涉及建筑工程现场返工或返修的资料问题，应由责任单位限期整改。在规定期限内整改完成，经现场检查评定人员确认合格的，现场检查评定结论可认定为合格。</w:t>
      </w:r>
    </w:p>
    <w:p>
      <w:pPr>
        <w:widowControl/>
        <w:jc w:val="left"/>
        <w:rPr>
          <w:rFonts w:ascii="宋体" w:hAnsi="宋体" w:cs="仿宋"/>
          <w:b/>
          <w:color w:val="C00000"/>
          <w:sz w:val="24"/>
        </w:rPr>
      </w:pPr>
      <w:r>
        <w:rPr>
          <w:rFonts w:ascii="宋体" w:hAnsi="宋体" w:cs="仿宋"/>
          <w:b/>
          <w:color w:val="C00000"/>
          <w:sz w:val="24"/>
        </w:rPr>
        <w:br w:type="page"/>
      </w:r>
    </w:p>
    <w:p>
      <w:pPr>
        <w:jc w:val="center"/>
        <w:outlineLvl w:val="0"/>
        <w:rPr>
          <w:rFonts w:ascii="宋体" w:hAnsi="宋体" w:cs="微软雅黑"/>
          <w:b/>
          <w:sz w:val="30"/>
          <w:szCs w:val="30"/>
        </w:rPr>
      </w:pPr>
      <w:bookmarkStart w:id="26" w:name="_Toc29931"/>
      <w:bookmarkStart w:id="27" w:name="_Toc28003"/>
      <w:r>
        <w:rPr>
          <w:rFonts w:ascii="宋体" w:hAnsi="宋体" w:cs="微软雅黑"/>
          <w:b/>
          <w:sz w:val="30"/>
          <w:szCs w:val="30"/>
        </w:rPr>
        <w:t xml:space="preserve">6  </w:t>
      </w:r>
      <w:r>
        <w:rPr>
          <w:rFonts w:hint="eastAsia" w:ascii="宋体" w:hAnsi="宋体" w:cs="微软雅黑"/>
          <w:b/>
          <w:sz w:val="30"/>
          <w:szCs w:val="30"/>
          <w:lang w:eastAsia="zh-CN"/>
        </w:rPr>
        <w:t>抽检部位</w:t>
      </w:r>
      <w:r>
        <w:rPr>
          <w:rFonts w:hint="eastAsia" w:ascii="宋体" w:hAnsi="宋体" w:cs="微软雅黑"/>
          <w:b/>
          <w:sz w:val="30"/>
          <w:szCs w:val="30"/>
        </w:rPr>
        <w:t>和</w:t>
      </w:r>
      <w:r>
        <w:rPr>
          <w:rFonts w:hint="eastAsia" w:ascii="宋体" w:hAnsi="宋体" w:cs="微软雅黑"/>
          <w:b/>
          <w:sz w:val="30"/>
          <w:szCs w:val="30"/>
          <w:lang w:val="en-US" w:eastAsia="zh-CN"/>
        </w:rPr>
        <w:t>抽检</w:t>
      </w:r>
      <w:r>
        <w:rPr>
          <w:rFonts w:hint="eastAsia" w:ascii="宋体" w:hAnsi="宋体" w:cs="微软雅黑"/>
          <w:b/>
          <w:sz w:val="30"/>
          <w:szCs w:val="30"/>
        </w:rPr>
        <w:t>数量</w:t>
      </w:r>
      <w:bookmarkEnd w:id="26"/>
      <w:bookmarkEnd w:id="27"/>
    </w:p>
    <w:p>
      <w:pPr>
        <w:pStyle w:val="23"/>
        <w:spacing w:line="360" w:lineRule="auto"/>
        <w:ind w:firstLine="0" w:firstLineChars="0"/>
        <w:rPr>
          <w:rFonts w:ascii="宋体" w:hAnsi="宋体" w:cs="仿宋"/>
          <w:bCs/>
          <w:sz w:val="24"/>
          <w:szCs w:val="24"/>
        </w:rPr>
      </w:pPr>
    </w:p>
    <w:p>
      <w:pPr>
        <w:pStyle w:val="23"/>
        <w:spacing w:line="360" w:lineRule="auto"/>
        <w:ind w:firstLine="0" w:firstLineChars="0"/>
        <w:rPr>
          <w:rFonts w:ascii="宋体" w:hAnsi="宋体" w:cs="仿宋"/>
          <w:bCs/>
          <w:sz w:val="24"/>
          <w:szCs w:val="24"/>
        </w:rPr>
      </w:pPr>
      <w:r>
        <w:rPr>
          <w:rFonts w:ascii="宋体" w:hAnsi="宋体" w:cs="仿宋"/>
          <w:bCs/>
          <w:sz w:val="24"/>
          <w:szCs w:val="24"/>
        </w:rPr>
        <w:t>6.0.</w:t>
      </w:r>
      <w:r>
        <w:rPr>
          <w:rFonts w:hint="eastAsia" w:ascii="宋体" w:hAnsi="宋体" w:cs="仿宋"/>
          <w:bCs/>
          <w:sz w:val="24"/>
          <w:szCs w:val="24"/>
        </w:rPr>
        <w:t>1</w:t>
      </w:r>
      <w:r>
        <w:rPr>
          <w:rFonts w:ascii="宋体" w:hAnsi="宋体" w:cs="仿宋"/>
          <w:bCs/>
          <w:sz w:val="24"/>
          <w:szCs w:val="24"/>
        </w:rPr>
        <w:t xml:space="preserve"> </w:t>
      </w:r>
      <w:r>
        <w:rPr>
          <w:rFonts w:hint="eastAsia" w:ascii="宋体" w:hAnsi="宋体" w:cs="仿宋"/>
          <w:bCs/>
          <w:sz w:val="24"/>
          <w:szCs w:val="24"/>
          <w:lang w:eastAsia="zh-CN"/>
        </w:rPr>
        <w:t>抽检部位</w:t>
      </w:r>
      <w:r>
        <w:rPr>
          <w:rFonts w:hint="eastAsia" w:ascii="宋体" w:hAnsi="宋体" w:cs="仿宋"/>
          <w:bCs/>
          <w:sz w:val="24"/>
          <w:szCs w:val="24"/>
        </w:rPr>
        <w:t>应依据“防火分区优先、距离优先”的原则随机抽取，采用随机函数方式确定。抽检部位的选择应综合考虑有效检查人力和有效检查时长。</w:t>
      </w:r>
    </w:p>
    <w:p>
      <w:pPr>
        <w:pStyle w:val="23"/>
        <w:spacing w:line="360" w:lineRule="auto"/>
        <w:ind w:firstLine="0" w:firstLineChars="0"/>
        <w:rPr>
          <w:rFonts w:ascii="宋体" w:hAnsi="宋体" w:cs="仿宋"/>
          <w:bCs/>
          <w:sz w:val="24"/>
          <w:szCs w:val="24"/>
        </w:rPr>
      </w:pPr>
      <w:r>
        <w:rPr>
          <w:rFonts w:ascii="宋体" w:hAnsi="宋体" w:cs="仿宋"/>
          <w:bCs/>
          <w:sz w:val="24"/>
          <w:szCs w:val="24"/>
        </w:rPr>
        <w:t>6.0.</w:t>
      </w:r>
      <w:r>
        <w:rPr>
          <w:rFonts w:hint="eastAsia" w:ascii="宋体" w:hAnsi="宋体" w:cs="仿宋"/>
          <w:bCs/>
          <w:sz w:val="24"/>
          <w:szCs w:val="24"/>
        </w:rPr>
        <w:t>2</w:t>
      </w:r>
      <w:r>
        <w:rPr>
          <w:rFonts w:ascii="宋体" w:hAnsi="宋体" w:cs="仿宋"/>
          <w:bCs/>
          <w:sz w:val="24"/>
          <w:szCs w:val="24"/>
        </w:rPr>
        <w:t xml:space="preserve"> </w:t>
      </w:r>
      <w:r>
        <w:rPr>
          <w:rFonts w:hint="eastAsia" w:ascii="宋体" w:hAnsi="宋体" w:cs="仿宋"/>
          <w:bCs/>
          <w:sz w:val="24"/>
          <w:szCs w:val="24"/>
          <w:lang w:eastAsia="zh-CN"/>
        </w:rPr>
        <w:t>抽检部位</w:t>
      </w:r>
      <w:r>
        <w:rPr>
          <w:rFonts w:hint="eastAsia" w:ascii="宋体" w:hAnsi="宋体" w:cs="仿宋"/>
          <w:bCs/>
          <w:sz w:val="24"/>
          <w:szCs w:val="24"/>
        </w:rPr>
        <w:t>可分为单一</w:t>
      </w:r>
      <w:r>
        <w:rPr>
          <w:rFonts w:hint="eastAsia" w:ascii="宋体" w:hAnsi="宋体" w:cs="仿宋"/>
          <w:bCs/>
          <w:sz w:val="24"/>
          <w:szCs w:val="24"/>
          <w:lang w:eastAsia="zh-CN"/>
        </w:rPr>
        <w:t>抽检部位</w:t>
      </w:r>
      <w:r>
        <w:rPr>
          <w:rFonts w:hint="eastAsia" w:ascii="宋体" w:hAnsi="宋体" w:cs="仿宋"/>
          <w:bCs/>
          <w:sz w:val="24"/>
          <w:szCs w:val="24"/>
        </w:rPr>
        <w:t>和复合</w:t>
      </w:r>
      <w:r>
        <w:rPr>
          <w:rFonts w:hint="eastAsia" w:ascii="宋体" w:hAnsi="宋体" w:cs="仿宋"/>
          <w:bCs/>
          <w:sz w:val="24"/>
          <w:szCs w:val="24"/>
          <w:lang w:eastAsia="zh-CN"/>
        </w:rPr>
        <w:t>抽检部位</w:t>
      </w:r>
      <w:r>
        <w:rPr>
          <w:rFonts w:hint="eastAsia" w:ascii="宋体" w:hAnsi="宋体" w:cs="仿宋"/>
          <w:bCs/>
          <w:sz w:val="24"/>
          <w:szCs w:val="24"/>
        </w:rPr>
        <w:t>。单一</w:t>
      </w:r>
      <w:r>
        <w:rPr>
          <w:rFonts w:hint="eastAsia" w:ascii="宋体" w:hAnsi="宋体" w:cs="仿宋"/>
          <w:bCs/>
          <w:sz w:val="24"/>
          <w:szCs w:val="24"/>
          <w:lang w:eastAsia="zh-CN"/>
        </w:rPr>
        <w:t>抽检部位</w:t>
      </w:r>
      <w:r>
        <w:rPr>
          <w:rFonts w:hint="eastAsia" w:ascii="宋体" w:hAnsi="宋体" w:cs="仿宋"/>
          <w:bCs/>
          <w:sz w:val="24"/>
          <w:szCs w:val="24"/>
        </w:rPr>
        <w:t>仅包含单个抽查项目，复合</w:t>
      </w:r>
      <w:r>
        <w:rPr>
          <w:rFonts w:hint="eastAsia" w:ascii="宋体" w:hAnsi="宋体" w:cs="仿宋"/>
          <w:bCs/>
          <w:sz w:val="24"/>
          <w:szCs w:val="24"/>
          <w:lang w:eastAsia="zh-CN"/>
        </w:rPr>
        <w:t>抽检部位</w:t>
      </w:r>
      <w:r>
        <w:rPr>
          <w:rFonts w:hint="eastAsia" w:ascii="宋体" w:hAnsi="宋体" w:cs="仿宋"/>
          <w:bCs/>
          <w:sz w:val="24"/>
          <w:szCs w:val="24"/>
        </w:rPr>
        <w:t>包含多个抽查项目。</w:t>
      </w:r>
    </w:p>
    <w:p>
      <w:pPr>
        <w:pStyle w:val="23"/>
        <w:spacing w:line="360" w:lineRule="auto"/>
        <w:ind w:firstLine="0" w:firstLineChars="0"/>
        <w:rPr>
          <w:rFonts w:ascii="宋体" w:hAnsi="宋体" w:cs="仿宋"/>
          <w:bCs/>
          <w:sz w:val="18"/>
          <w:szCs w:val="18"/>
        </w:rPr>
      </w:pPr>
      <w:r>
        <w:rPr>
          <w:rFonts w:ascii="宋体" w:hAnsi="宋体" w:cs="仿宋"/>
          <w:bCs/>
          <w:sz w:val="24"/>
          <w:szCs w:val="24"/>
        </w:rPr>
        <w:t xml:space="preserve">6.0.3 </w:t>
      </w:r>
      <w:r>
        <w:rPr>
          <w:rFonts w:hint="eastAsia" w:ascii="宋体" w:hAnsi="宋体" w:cs="仿宋"/>
          <w:bCs/>
          <w:sz w:val="24"/>
          <w:szCs w:val="24"/>
        </w:rPr>
        <w:t>应对</w:t>
      </w:r>
      <w:r>
        <w:rPr>
          <w:rFonts w:hint="eastAsia" w:ascii="宋体" w:hAnsi="宋体" w:cs="仿宋"/>
          <w:bCs/>
          <w:sz w:val="24"/>
          <w:szCs w:val="24"/>
          <w:lang w:eastAsia="zh-CN"/>
        </w:rPr>
        <w:t>抽检部位</w:t>
      </w:r>
      <w:r>
        <w:rPr>
          <w:rFonts w:hint="eastAsia" w:ascii="宋体" w:hAnsi="宋体" w:cs="仿宋"/>
          <w:bCs/>
          <w:sz w:val="24"/>
          <w:szCs w:val="24"/>
        </w:rPr>
        <w:t>进行编码，代码应包含楼层、防火分区、抽检分项、抽检内容关键词的编号和名称。</w:t>
      </w:r>
    </w:p>
    <w:p>
      <w:pPr>
        <w:pStyle w:val="23"/>
        <w:spacing w:line="360" w:lineRule="auto"/>
        <w:ind w:firstLine="0" w:firstLineChars="0"/>
        <w:rPr>
          <w:rFonts w:hint="eastAsia" w:ascii="宋体" w:hAnsi="宋体" w:cs="仿宋"/>
          <w:bCs/>
          <w:sz w:val="24"/>
          <w:szCs w:val="24"/>
        </w:rPr>
      </w:pPr>
      <w:r>
        <w:rPr>
          <w:rFonts w:ascii="宋体" w:hAnsi="宋体" w:cs="仿宋"/>
          <w:bCs/>
          <w:sz w:val="24"/>
          <w:szCs w:val="24"/>
        </w:rPr>
        <w:t>6.0.</w:t>
      </w:r>
      <w:r>
        <w:rPr>
          <w:rFonts w:hint="eastAsia" w:ascii="宋体" w:hAnsi="宋体" w:cs="仿宋"/>
          <w:bCs/>
          <w:sz w:val="24"/>
          <w:szCs w:val="24"/>
        </w:rPr>
        <w:t>4</w:t>
      </w:r>
      <w:r>
        <w:rPr>
          <w:rFonts w:ascii="宋体" w:hAnsi="宋体" w:cs="仿宋"/>
          <w:bCs/>
          <w:sz w:val="24"/>
          <w:szCs w:val="24"/>
        </w:rPr>
        <w:t xml:space="preserve"> </w:t>
      </w:r>
      <w:r>
        <w:rPr>
          <w:rFonts w:hint="eastAsia" w:ascii="宋体" w:hAnsi="宋体" w:cs="仿宋"/>
          <w:bCs/>
          <w:sz w:val="24"/>
          <w:szCs w:val="24"/>
        </w:rPr>
        <w:t>除防火间距、消防车登高操作场地、消防车道的设置及安全出口的形式和数量应全部检查外，其余每一项目的</w:t>
      </w:r>
      <w:r>
        <w:rPr>
          <w:rFonts w:hint="eastAsia" w:ascii="宋体" w:hAnsi="宋体" w:cs="仿宋"/>
          <w:bCs/>
          <w:sz w:val="24"/>
          <w:szCs w:val="24"/>
          <w:lang w:eastAsia="zh-CN"/>
        </w:rPr>
        <w:t>抽检数量</w:t>
      </w:r>
      <w:r>
        <w:rPr>
          <w:rFonts w:hint="eastAsia" w:ascii="宋体" w:hAnsi="宋体" w:cs="仿宋"/>
          <w:bCs/>
          <w:sz w:val="24"/>
          <w:szCs w:val="24"/>
        </w:rPr>
        <w:t>应不少于</w:t>
      </w:r>
      <w:r>
        <w:rPr>
          <w:rFonts w:ascii="宋体" w:hAnsi="宋体" w:cs="仿宋"/>
          <w:bCs/>
          <w:sz w:val="24"/>
          <w:szCs w:val="24"/>
        </w:rPr>
        <w:t>2处，</w:t>
      </w:r>
      <w:r>
        <w:rPr>
          <w:rFonts w:hint="eastAsia" w:ascii="宋体" w:hAnsi="宋体" w:cs="仿宋"/>
          <w:bCs/>
          <w:sz w:val="24"/>
          <w:szCs w:val="24"/>
        </w:rPr>
        <w:t>当总数不大于</w:t>
      </w:r>
      <w:r>
        <w:rPr>
          <w:rFonts w:ascii="宋体" w:hAnsi="宋体" w:cs="仿宋"/>
          <w:bCs/>
          <w:sz w:val="24"/>
          <w:szCs w:val="24"/>
        </w:rPr>
        <w:t>2时，</w:t>
      </w:r>
      <w:r>
        <w:rPr>
          <w:rFonts w:hint="eastAsia" w:ascii="宋体" w:hAnsi="宋体" w:cs="仿宋"/>
          <w:bCs/>
          <w:sz w:val="24"/>
          <w:szCs w:val="24"/>
        </w:rPr>
        <w:t>应</w:t>
      </w:r>
      <w:r>
        <w:rPr>
          <w:rFonts w:ascii="宋体" w:hAnsi="宋体" w:cs="仿宋"/>
          <w:bCs/>
          <w:sz w:val="24"/>
          <w:szCs w:val="24"/>
        </w:rPr>
        <w:t>全部检查</w:t>
      </w:r>
      <w:r>
        <w:rPr>
          <w:rFonts w:hint="eastAsia" w:ascii="宋体" w:hAnsi="宋体" w:cs="仿宋"/>
          <w:bCs/>
          <w:sz w:val="24"/>
          <w:szCs w:val="24"/>
        </w:rPr>
        <w:t>，抽查总数应按下式计算：：</w:t>
      </w:r>
    </w:p>
    <w:p>
      <w:pPr>
        <w:pStyle w:val="23"/>
        <w:spacing w:line="360" w:lineRule="auto"/>
        <w:ind w:firstLine="0" w:firstLineChars="0"/>
        <w:jc w:val="center"/>
        <w:rPr>
          <w:rFonts w:hint="default" w:ascii="宋体" w:hAnsi="宋体" w:eastAsia="宋体" w:cs="仿宋"/>
          <w:b/>
          <w:position w:val="-16"/>
          <w:sz w:val="22"/>
          <w:lang w:val="en-US" w:eastAsia="zh-CN"/>
        </w:rPr>
      </w:pPr>
      <w:r>
        <w:rPr>
          <w:rFonts w:hint="eastAsia" w:ascii="宋体" w:hAnsi="宋体" w:cs="仿宋"/>
          <w:b/>
          <w:position w:val="-16"/>
          <w:sz w:val="22"/>
          <w:lang w:val="en-US" w:eastAsia="zh-CN"/>
        </w:rPr>
        <w:t xml:space="preserve">           </w:t>
      </w:r>
      <w:r>
        <w:rPr>
          <w:rFonts w:hint="eastAsia" w:ascii="宋体" w:hAnsi="宋体" w:cs="仿宋"/>
          <w:b/>
          <w:position w:val="-16"/>
          <w:sz w:val="22"/>
        </w:rPr>
        <w:object>
          <v:shape id="_x0000_i1029" o:spt="75" type="#_x0000_t75" style="height:23.05pt;width:213.3pt;" o:ole="t" filled="f" o:preferrelative="t" stroked="f" coordsize="21600,21600">
            <v:path/>
            <v:fill on="f" focussize="0,0"/>
            <v:stroke on="f"/>
            <v:imagedata r:id="rId30" o:title=""/>
            <o:lock v:ext="edit" aspectratio="t"/>
            <w10:wrap type="none"/>
            <w10:anchorlock/>
          </v:shape>
          <o:OLEObject Type="Embed" ProgID="Equation.3" ShapeID="_x0000_i1029" DrawAspect="Content" ObjectID="_1468075729" r:id="rId29">
            <o:LockedField>false</o:LockedField>
          </o:OLEObject>
        </w:object>
      </w:r>
      <w:r>
        <w:rPr>
          <w:rFonts w:hint="eastAsia" w:ascii="宋体" w:hAnsi="宋体" w:cs="仿宋"/>
          <w:b/>
          <w:position w:val="-16"/>
          <w:sz w:val="22"/>
          <w:lang w:val="en-US" w:eastAsia="zh-CN"/>
        </w:rPr>
        <w:t xml:space="preserve">        </w:t>
      </w:r>
      <w:r>
        <w:rPr>
          <w:rFonts w:hint="eastAsia" w:ascii="宋体" w:hAnsi="宋体" w:cs="仿宋"/>
          <w:bCs/>
          <w:sz w:val="24"/>
          <w:szCs w:val="24"/>
          <w:lang w:val="en-US" w:eastAsia="zh-CN"/>
        </w:rPr>
        <w:t>(6.0.4)</w:t>
      </w:r>
    </w:p>
    <w:p>
      <w:pPr>
        <w:ind w:left="825" w:hanging="825" w:hangingChars="393"/>
        <w:rPr>
          <w:rFonts w:ascii="宋体" w:hAnsi="宋体" w:cs="仿宋"/>
          <w:bCs/>
          <w:szCs w:val="21"/>
        </w:rPr>
      </w:pPr>
      <w:r>
        <w:rPr>
          <w:rFonts w:hint="eastAsia" w:ascii="宋体" w:hAnsi="宋体" w:cs="仿宋"/>
          <w:bCs/>
          <w:position w:val="-16"/>
          <w:szCs w:val="21"/>
        </w:rPr>
        <w:object>
          <v:shape id="_x0000_i1030" o:spt="75" type="#_x0000_t75" style="height:20.65pt;width:22.15pt;" o:ole="t" filled="f" o:preferrelative="t" stroked="f" coordsize="21600,21600">
            <v:path/>
            <v:fill on="f" focussize="0,0"/>
            <v:stroke on="f"/>
            <v:imagedata r:id="rId32" o:title=""/>
            <o:lock v:ext="edit" aspectratio="t"/>
            <w10:wrap type="none"/>
            <w10:anchorlock/>
          </v:shape>
          <o:OLEObject Type="Embed" ProgID="Equation.3" ShapeID="_x0000_i1030" DrawAspect="Content" ObjectID="_1468075730" r:id="rId31">
            <o:LockedField>false</o:LockedField>
          </o:OLEObject>
        </w:object>
      </w:r>
      <w:r>
        <w:rPr>
          <w:rFonts w:hint="eastAsia" w:ascii="宋体" w:hAnsi="宋体" w:cs="仿宋"/>
          <w:bCs/>
          <w:szCs w:val="21"/>
          <w:lang w:val="en-US" w:eastAsia="zh-CN"/>
        </w:rPr>
        <w:t>-</w:t>
      </w:r>
      <w:r>
        <w:rPr>
          <w:rFonts w:hint="eastAsia" w:ascii="宋体" w:hAnsi="宋体" w:cs="仿宋"/>
          <w:bCs/>
          <w:szCs w:val="21"/>
        </w:rPr>
        <w:t>防火间距、消防车登高操作场地、消防车道的设置、安全出口的形式和数量。</w:t>
      </w:r>
    </w:p>
    <w:p>
      <w:pPr>
        <w:rPr>
          <w:rFonts w:ascii="宋体" w:hAnsi="宋体" w:cs="仿宋"/>
          <w:bCs/>
          <w:szCs w:val="21"/>
        </w:rPr>
      </w:pPr>
      <w:r>
        <w:rPr>
          <w:rFonts w:hint="eastAsia" w:ascii="宋体" w:hAnsi="宋体" w:cs="仿宋"/>
          <w:bCs/>
          <w:position w:val="-16"/>
          <w:szCs w:val="21"/>
        </w:rPr>
        <w:object>
          <v:shape id="_x0000_i1031" o:spt="75" type="#_x0000_t75" style="height:21pt;width:36pt;" o:ole="t" filled="f" o:preferrelative="t" stroked="f" coordsize="21600,21600">
            <v:path/>
            <v:fill on="f" focussize="0,0"/>
            <v:stroke on="f"/>
            <v:imagedata r:id="rId34" o:title=""/>
            <o:lock v:ext="edit" aspectratio="t"/>
            <w10:wrap type="none"/>
            <w10:anchorlock/>
          </v:shape>
          <o:OLEObject Type="Embed" ProgID="Equation.3" ShapeID="_x0000_i1031" DrawAspect="Content" ObjectID="_1468075731" r:id="rId33">
            <o:LockedField>false</o:LockedField>
          </o:OLEObject>
        </w:object>
      </w:r>
      <w:r>
        <w:rPr>
          <w:rFonts w:hint="eastAsia" w:ascii="宋体" w:hAnsi="宋体" w:cs="仿宋"/>
          <w:bCs/>
          <w:szCs w:val="21"/>
          <w:lang w:val="en-US" w:eastAsia="zh-CN"/>
        </w:rPr>
        <w:t>-</w:t>
      </w:r>
      <w:r>
        <w:rPr>
          <w:rFonts w:hint="eastAsia" w:ascii="宋体" w:hAnsi="宋体" w:cs="仿宋"/>
          <w:bCs/>
          <w:position w:val="-14"/>
          <w:szCs w:val="21"/>
        </w:rPr>
        <w:object>
          <v:shape id="_x0000_i1032" o:spt="75" type="#_x0000_t75" style="height:19.15pt;width:19.15pt;" o:ole="t" filled="f" o:preferrelative="t" stroked="f" coordsize="21600,21600">
            <v:path/>
            <v:fill on="f" focussize="0,0"/>
            <v:stroke on="f" joinstyle="miter"/>
            <v:imagedata r:id="rId36" embosscolor="#FFFFFF" o:title=""/>
            <o:lock v:ext="edit" aspectratio="t"/>
            <w10:wrap type="none"/>
            <w10:anchorlock/>
          </v:shape>
          <o:OLEObject Type="Embed" ProgID="Equation.3" ShapeID="_x0000_i1032" DrawAspect="Content" ObjectID="_1468075732" r:id="rId35">
            <o:LockedField>false</o:LockedField>
          </o:OLEObject>
        </w:object>
      </w:r>
      <w:r>
        <w:rPr>
          <w:rFonts w:hint="eastAsia" w:ascii="宋体" w:hAnsi="宋体" w:cs="仿宋"/>
          <w:bCs/>
          <w:szCs w:val="21"/>
        </w:rPr>
        <w:t>的抽样数量不少于 2 处，当总数不大于 2 处时，全部检查数量。</w:t>
      </w:r>
    </w:p>
    <w:p>
      <w:pPr>
        <w:pStyle w:val="2"/>
        <w:rPr>
          <w:rFonts w:hint="eastAsia" w:ascii="宋体" w:hAnsi="宋体" w:cs="仿宋"/>
          <w:b/>
          <w:position w:val="-16"/>
          <w:sz w:val="22"/>
          <w:szCs w:val="22"/>
          <w:lang w:val="en-US"/>
        </w:rPr>
      </w:pPr>
      <w:r>
        <w:rPr>
          <w:rFonts w:hint="eastAsia" w:ascii="宋体" w:hAnsi="宋体" w:cs="仿宋"/>
          <w:bCs/>
          <w:position w:val="-16"/>
          <w:szCs w:val="21"/>
          <w:lang w:val="en-US"/>
        </w:rPr>
        <w:object>
          <v:shape id="_x0000_i1033" o:spt="75" type="#_x0000_t75" style="height:19.5pt;width:35.65pt;" o:ole="t" filled="f" o:preferrelative="t" stroked="f" coordsize="21600,21600">
            <v:path/>
            <v:fill on="f" focussize="0,0"/>
            <v:stroke on="f"/>
            <v:imagedata r:id="rId38" o:title=""/>
            <o:lock v:ext="edit" aspectratio="t"/>
            <w10:wrap type="none"/>
            <w10:anchorlock/>
          </v:shape>
          <o:OLEObject Type="Embed" ProgID="Equation.3" ShapeID="_x0000_i1033" DrawAspect="Content" ObjectID="_1468075733" r:id="rId37">
            <o:LockedField>false</o:LockedField>
          </o:OLEObject>
        </w:object>
      </w:r>
      <w:r>
        <w:rPr>
          <w:rFonts w:hint="eastAsia" w:ascii="宋体" w:hAnsi="宋体" w:cs="仿宋"/>
          <w:bCs/>
          <w:position w:val="-14"/>
          <w:szCs w:val="21"/>
          <w:lang w:val="en-US" w:eastAsia="zh-CN"/>
        </w:rPr>
        <w:t>-</w:t>
      </w:r>
      <w:r>
        <w:rPr>
          <w:rFonts w:hint="eastAsia" w:ascii="宋体" w:hAnsi="宋体" w:cs="仿宋"/>
          <w:bCs/>
          <w:position w:val="-14"/>
          <w:szCs w:val="21"/>
          <w:lang w:val="en-US"/>
        </w:rPr>
        <w:t>在有效时间投入内，完成</w:t>
      </w:r>
      <w:r>
        <w:rPr>
          <w:rFonts w:hint="eastAsia" w:ascii="宋体" w:hAnsi="宋体" w:cs="仿宋"/>
          <w:b/>
          <w:position w:val="-16"/>
          <w:sz w:val="22"/>
          <w:szCs w:val="22"/>
          <w:lang w:val="en-US"/>
        </w:rPr>
        <w:object>
          <v:shape id="_x0000_i1034" o:spt="75" type="#_x0000_t75" style="height:21pt;width:21pt;" o:ole="t" filled="f" o:preferrelative="t" stroked="f" coordsize="21600,21600">
            <v:path/>
            <v:fill on="f" focussize="0,0"/>
            <v:stroke on="f"/>
            <v:imagedata r:id="rId40" o:title=""/>
            <o:lock v:ext="edit" aspectratio="t"/>
            <w10:wrap type="none"/>
            <w10:anchorlock/>
          </v:shape>
          <o:OLEObject Type="Embed" ProgID="Equation.3" ShapeID="_x0000_i1034" DrawAspect="Content" ObjectID="_1468075734" r:id="rId39">
            <o:LockedField>false</o:LockedField>
          </o:OLEObject>
        </w:object>
      </w:r>
      <w:r>
        <w:rPr>
          <w:rFonts w:hint="eastAsia" w:ascii="宋体" w:hAnsi="宋体" w:cs="仿宋"/>
          <w:bCs/>
          <w:position w:val="-14"/>
          <w:szCs w:val="21"/>
          <w:lang w:val="en-US"/>
        </w:rPr>
        <w:t>和</w:t>
      </w:r>
      <w:r>
        <w:rPr>
          <w:rFonts w:hint="eastAsia" w:ascii="宋体" w:hAnsi="宋体" w:cs="仿宋"/>
          <w:bCs/>
          <w:position w:val="-16"/>
          <w:szCs w:val="21"/>
        </w:rPr>
        <w:object>
          <v:shape id="_x0000_i1035" o:spt="75" type="#_x0000_t75" style="height:21pt;width:36pt;" o:ole="t" filled="f" o:preferrelative="t" stroked="f" coordsize="21600,21600">
            <v:path/>
            <v:fill on="f" focussize="0,0"/>
            <v:stroke on="f"/>
            <v:imagedata r:id="rId34" o:title=""/>
            <o:lock v:ext="edit" aspectratio="t"/>
            <w10:wrap type="none"/>
            <w10:anchorlock/>
          </v:shape>
          <o:OLEObject Type="Embed" ProgID="Equation.3" ShapeID="_x0000_i1035" DrawAspect="Content" ObjectID="_1468075735" r:id="rId41">
            <o:LockedField>false</o:LockedField>
          </o:OLEObject>
        </w:object>
      </w:r>
      <w:r>
        <w:rPr>
          <w:rFonts w:hint="eastAsia" w:ascii="宋体" w:hAnsi="宋体" w:cs="仿宋"/>
          <w:bCs/>
          <w:position w:val="-14"/>
          <w:szCs w:val="21"/>
          <w:lang w:val="en-US"/>
        </w:rPr>
        <w:t>情况下，通过可用剩余时间计算，对既往质量问题频发事件项</w:t>
      </w:r>
      <w:r>
        <w:rPr>
          <w:rFonts w:hint="eastAsia" w:ascii="宋体" w:hAnsi="宋体" w:cs="仿宋"/>
          <w:bCs/>
          <w:position w:val="-14"/>
          <w:szCs w:val="21"/>
          <w:lang w:val="en-US"/>
        </w:rPr>
        <w:object>
          <v:shape id="_x0000_i1036" o:spt="75" type="#_x0000_t75" style="height:18.75pt;width:22.15pt;" o:ole="t" filled="f" o:preferrelative="t" stroked="f" coordsize="21600,21600">
            <v:path/>
            <v:fill on="f" focussize="0,0"/>
            <v:stroke on="f" joinstyle="miter"/>
            <v:imagedata r:id="rId43" embosscolor="#FFFFFF" o:title=""/>
            <o:lock v:ext="edit" aspectratio="t"/>
            <w10:wrap type="none"/>
            <w10:anchorlock/>
          </v:shape>
          <o:OLEObject Type="Embed" ProgID="Equation.3" ShapeID="_x0000_i1036" DrawAspect="Content" ObjectID="_1468075736" r:id="rId42">
            <o:LockedField>false</o:LockedField>
          </o:OLEObject>
        </w:object>
      </w:r>
      <w:r>
        <w:rPr>
          <w:rFonts w:hint="eastAsia" w:ascii="宋体" w:hAnsi="宋体" w:cs="仿宋"/>
          <w:bCs/>
          <w:position w:val="-14"/>
          <w:szCs w:val="21"/>
          <w:lang w:val="en-US"/>
        </w:rPr>
        <w:t>进行统计分析取值较大事件项的检查数量。</w:t>
      </w:r>
    </w:p>
    <w:p>
      <w:pPr>
        <w:pStyle w:val="23"/>
        <w:spacing w:line="360" w:lineRule="auto"/>
        <w:ind w:firstLine="0" w:firstLineChars="0"/>
        <w:rPr>
          <w:rFonts w:ascii="宋体" w:hAnsi="宋体" w:cs="仿宋"/>
          <w:bCs/>
          <w:sz w:val="24"/>
          <w:szCs w:val="24"/>
        </w:rPr>
      </w:pPr>
      <w:r>
        <w:rPr>
          <w:rFonts w:ascii="宋体" w:hAnsi="宋体" w:cs="仿宋"/>
          <w:bCs/>
          <w:sz w:val="24"/>
          <w:szCs w:val="24"/>
        </w:rPr>
        <w:t>6.0.</w:t>
      </w:r>
      <w:r>
        <w:rPr>
          <w:rFonts w:hint="eastAsia" w:ascii="宋体" w:hAnsi="宋体" w:cs="仿宋"/>
          <w:bCs/>
          <w:sz w:val="24"/>
          <w:szCs w:val="24"/>
        </w:rPr>
        <w:t>5</w:t>
      </w:r>
      <w:r>
        <w:rPr>
          <w:rFonts w:ascii="宋体" w:hAnsi="宋体" w:cs="仿宋"/>
          <w:bCs/>
          <w:sz w:val="24"/>
          <w:szCs w:val="24"/>
        </w:rPr>
        <w:t xml:space="preserve"> </w:t>
      </w:r>
      <w:r>
        <w:rPr>
          <w:rFonts w:hint="eastAsia" w:ascii="宋体" w:hAnsi="宋体" w:cs="仿宋"/>
          <w:bCs/>
          <w:sz w:val="24"/>
          <w:szCs w:val="24"/>
        </w:rPr>
        <w:t>全部</w:t>
      </w:r>
      <w:r>
        <w:rPr>
          <w:rFonts w:hint="eastAsia" w:ascii="宋体" w:hAnsi="宋体" w:cs="仿宋"/>
          <w:bCs/>
          <w:sz w:val="24"/>
          <w:szCs w:val="24"/>
          <w:lang w:eastAsia="zh-CN"/>
        </w:rPr>
        <w:t>抽检部位</w:t>
      </w:r>
      <w:r>
        <w:rPr>
          <w:rFonts w:hint="eastAsia" w:ascii="宋体" w:hAnsi="宋体" w:cs="仿宋"/>
          <w:bCs/>
          <w:sz w:val="24"/>
          <w:szCs w:val="24"/>
        </w:rPr>
        <w:t>确定后，</w:t>
      </w:r>
      <w:r>
        <w:rPr>
          <w:rFonts w:hint="eastAsia" w:ascii="宋体" w:hAnsi="宋体" w:cs="仿宋"/>
          <w:bCs/>
          <w:sz w:val="24"/>
          <w:szCs w:val="24"/>
          <w:lang w:val="en-US" w:eastAsia="zh-CN"/>
        </w:rPr>
        <w:t>应</w:t>
      </w:r>
      <w:r>
        <w:rPr>
          <w:rFonts w:hint="eastAsia" w:ascii="宋体" w:hAnsi="宋体" w:cs="仿宋"/>
          <w:bCs/>
          <w:sz w:val="24"/>
          <w:szCs w:val="24"/>
        </w:rPr>
        <w:t>根据位置信息进行优化，生成最优检查路线。</w:t>
      </w:r>
    </w:p>
    <w:p>
      <w:pPr>
        <w:pStyle w:val="23"/>
        <w:spacing w:line="360" w:lineRule="auto"/>
        <w:ind w:firstLine="0" w:firstLineChars="0"/>
        <w:rPr>
          <w:rFonts w:ascii="宋体" w:hAnsi="宋体" w:cs="仿宋"/>
          <w:bCs/>
          <w:sz w:val="24"/>
          <w:szCs w:val="24"/>
        </w:rPr>
      </w:pPr>
    </w:p>
    <w:p>
      <w:pPr>
        <w:ind w:firstLine="321" w:firstLineChars="100"/>
        <w:jc w:val="left"/>
        <w:rPr>
          <w:rFonts w:ascii="仿宋_GB2312" w:eastAsia="仿宋_GB2312"/>
          <w:b/>
          <w:sz w:val="32"/>
          <w:szCs w:val="32"/>
        </w:rPr>
      </w:pPr>
    </w:p>
    <w:p>
      <w:pPr>
        <w:jc w:val="left"/>
        <w:rPr>
          <w:rFonts w:ascii="仿宋_GB2312" w:eastAsia="仿宋_GB2312"/>
          <w:sz w:val="32"/>
          <w:szCs w:val="32"/>
        </w:rPr>
        <w:sectPr>
          <w:pgSz w:w="11906" w:h="16838"/>
          <w:pgMar w:top="1440" w:right="1800" w:bottom="1440" w:left="1800" w:header="851" w:footer="992" w:gutter="0"/>
          <w:cols w:space="720" w:num="1"/>
          <w:docGrid w:type="lines" w:linePitch="312" w:charSpace="0"/>
        </w:sectPr>
      </w:pPr>
    </w:p>
    <w:p>
      <w:pPr>
        <w:jc w:val="center"/>
        <w:outlineLvl w:val="0"/>
        <w:rPr>
          <w:rFonts w:ascii="宋体" w:hAnsi="宋体" w:cs="微软雅黑"/>
          <w:b/>
          <w:sz w:val="30"/>
          <w:szCs w:val="30"/>
        </w:rPr>
      </w:pPr>
      <w:bookmarkStart w:id="28" w:name="_Toc5500"/>
      <w:bookmarkStart w:id="29" w:name="_Toc3461"/>
      <w:r>
        <w:rPr>
          <w:rFonts w:hint="eastAsia" w:ascii="宋体" w:hAnsi="宋体" w:cs="微软雅黑"/>
          <w:b/>
          <w:sz w:val="30"/>
          <w:szCs w:val="30"/>
        </w:rPr>
        <w:t xml:space="preserve">7 </w:t>
      </w:r>
      <w:r>
        <w:rPr>
          <w:rFonts w:ascii="宋体" w:hAnsi="宋体" w:cs="微软雅黑"/>
          <w:b/>
          <w:sz w:val="30"/>
          <w:szCs w:val="30"/>
        </w:rPr>
        <w:t xml:space="preserve"> </w:t>
      </w:r>
      <w:r>
        <w:rPr>
          <w:rFonts w:hint="eastAsia" w:ascii="宋体" w:hAnsi="宋体" w:cs="微软雅黑"/>
          <w:b/>
          <w:sz w:val="30"/>
          <w:szCs w:val="30"/>
        </w:rPr>
        <w:t>抽查结果记录</w:t>
      </w:r>
      <w:bookmarkEnd w:id="28"/>
      <w:bookmarkEnd w:id="29"/>
    </w:p>
    <w:p>
      <w:pPr>
        <w:jc w:val="left"/>
        <w:rPr>
          <w:rFonts w:ascii="微软雅黑" w:hAnsi="微软雅黑" w:eastAsia="微软雅黑" w:cs="微软雅黑"/>
          <w:b/>
          <w:bCs/>
          <w:sz w:val="24"/>
        </w:rPr>
      </w:pPr>
      <w:r>
        <w:rPr>
          <w:rFonts w:hint="eastAsia" w:ascii="仿宋_GB2312" w:eastAsia="仿宋_GB2312"/>
          <w:sz w:val="32"/>
          <w:szCs w:val="32"/>
        </w:rPr>
        <w:t xml:space="preserve">  </w:t>
      </w:r>
    </w:p>
    <w:p>
      <w:pPr>
        <w:pStyle w:val="23"/>
        <w:spacing w:line="360" w:lineRule="auto"/>
        <w:ind w:firstLine="0" w:firstLineChars="0"/>
        <w:rPr>
          <w:rFonts w:ascii="宋体" w:hAnsi="宋体" w:cs="仿宋"/>
          <w:bCs/>
          <w:sz w:val="24"/>
          <w:szCs w:val="24"/>
        </w:rPr>
      </w:pPr>
      <w:r>
        <w:rPr>
          <w:rFonts w:hint="eastAsia" w:ascii="宋体" w:hAnsi="宋体" w:cs="仿宋"/>
          <w:bCs/>
          <w:sz w:val="24"/>
          <w:szCs w:val="24"/>
        </w:rPr>
        <w:t>7.0.1 开展现场检查评定工作时，应记录抽检部位、抽检数量、抽检情况、抽检结果等内容，</w:t>
      </w:r>
      <w:r>
        <w:rPr>
          <w:rFonts w:hint="eastAsia" w:ascii="宋体" w:hAnsi="宋体" w:cs="仿宋"/>
          <w:bCs/>
          <w:sz w:val="24"/>
        </w:rPr>
        <w:t>并应按本规程附录</w:t>
      </w:r>
      <w:r>
        <w:rPr>
          <w:rFonts w:ascii="宋体" w:hAnsi="宋体" w:cs="仿宋"/>
          <w:bCs/>
          <w:sz w:val="24"/>
        </w:rPr>
        <w:t>D</w:t>
      </w:r>
      <w:r>
        <w:rPr>
          <w:rFonts w:hint="eastAsia" w:ascii="宋体" w:hAnsi="宋体" w:cs="仿宋"/>
          <w:bCs/>
          <w:sz w:val="24"/>
        </w:rPr>
        <w:t>填写。</w:t>
      </w:r>
    </w:p>
    <w:p>
      <w:pPr>
        <w:pStyle w:val="23"/>
        <w:spacing w:line="360" w:lineRule="auto"/>
        <w:ind w:firstLine="0" w:firstLineChars="0"/>
        <w:rPr>
          <w:rFonts w:ascii="宋体" w:hAnsi="宋体" w:cs="仿宋"/>
          <w:bCs/>
          <w:sz w:val="24"/>
          <w:szCs w:val="24"/>
        </w:rPr>
      </w:pPr>
      <w:r>
        <w:rPr>
          <w:rFonts w:hint="eastAsia" w:ascii="宋体" w:hAnsi="宋体" w:cs="仿宋"/>
          <w:bCs/>
          <w:sz w:val="24"/>
          <w:szCs w:val="24"/>
        </w:rPr>
        <w:t xml:space="preserve">7.0.2 </w:t>
      </w:r>
      <w:r>
        <w:rPr>
          <w:rFonts w:hint="eastAsia" w:ascii="宋体" w:hAnsi="宋体" w:cs="仿宋"/>
          <w:bCs/>
          <w:sz w:val="24"/>
        </w:rPr>
        <w:t>现场检查评定人员</w:t>
      </w:r>
      <w:r>
        <w:rPr>
          <w:rFonts w:hint="eastAsia" w:ascii="宋体" w:hAnsi="宋体" w:cs="仿宋"/>
          <w:bCs/>
          <w:sz w:val="24"/>
          <w:szCs w:val="24"/>
          <w:lang w:val="en-US" w:eastAsia="zh-CN"/>
        </w:rPr>
        <w:t>应</w:t>
      </w:r>
      <w:r>
        <w:rPr>
          <w:rFonts w:hint="eastAsia" w:ascii="宋体" w:hAnsi="宋体" w:cs="仿宋"/>
          <w:bCs/>
          <w:sz w:val="24"/>
          <w:szCs w:val="24"/>
        </w:rPr>
        <w:t>如实记录检查过程，形成真实、完整和可追溯的书面检查记录或影像资料等检查结果，并</w:t>
      </w:r>
      <w:r>
        <w:rPr>
          <w:rFonts w:hint="eastAsia" w:ascii="宋体" w:hAnsi="宋体" w:cs="仿宋"/>
          <w:bCs/>
          <w:sz w:val="24"/>
          <w:szCs w:val="24"/>
          <w:lang w:val="en-US" w:eastAsia="zh-CN"/>
        </w:rPr>
        <w:t>由</w:t>
      </w:r>
      <w:r>
        <w:rPr>
          <w:rFonts w:hint="eastAsia" w:ascii="宋体" w:hAnsi="宋体" w:cs="仿宋"/>
          <w:bCs/>
          <w:sz w:val="24"/>
          <w:szCs w:val="24"/>
        </w:rPr>
        <w:t>专人进行校核。</w:t>
      </w:r>
    </w:p>
    <w:p>
      <w:pPr>
        <w:pStyle w:val="23"/>
        <w:spacing w:line="360" w:lineRule="auto"/>
        <w:ind w:firstLine="0" w:firstLineChars="0"/>
        <w:rPr>
          <w:rFonts w:ascii="宋体" w:hAnsi="宋体" w:cs="仿宋"/>
          <w:bCs/>
          <w:sz w:val="24"/>
          <w:szCs w:val="24"/>
        </w:rPr>
      </w:pPr>
      <w:r>
        <w:rPr>
          <w:rFonts w:hint="eastAsia" w:ascii="宋体" w:hAnsi="宋体" w:cs="仿宋"/>
          <w:bCs/>
          <w:sz w:val="24"/>
          <w:szCs w:val="24"/>
        </w:rPr>
        <w:t>7.0.3 对检查中发现的问题应进行统计并建立数据库，对于质量频发的问题进行统计、排序、回灌。</w:t>
      </w:r>
    </w:p>
    <w:p>
      <w:pPr>
        <w:pStyle w:val="23"/>
        <w:spacing w:line="360" w:lineRule="auto"/>
        <w:ind w:firstLine="0" w:firstLineChars="0"/>
        <w:rPr>
          <w:rFonts w:ascii="宋体" w:hAnsi="宋体" w:cs="仿宋"/>
          <w:bCs/>
          <w:sz w:val="24"/>
          <w:szCs w:val="24"/>
        </w:rPr>
      </w:pPr>
      <w:r>
        <w:rPr>
          <w:rFonts w:hint="eastAsia" w:ascii="宋体" w:hAnsi="宋体" w:cs="仿宋"/>
          <w:bCs/>
          <w:sz w:val="24"/>
          <w:szCs w:val="24"/>
        </w:rPr>
        <w:t>7.0.4、对检查过程实际投入人力和检查时长应进行统计并建立数据库，通过项目情况对投入人力和有效检查时长的影响应进行分析和回灌。</w:t>
      </w:r>
    </w:p>
    <w:p>
      <w:pPr>
        <w:pStyle w:val="23"/>
        <w:spacing w:line="360" w:lineRule="auto"/>
        <w:ind w:firstLine="0" w:firstLineChars="0"/>
        <w:rPr>
          <w:rFonts w:ascii="宋体" w:hAnsi="宋体" w:cs="仿宋"/>
          <w:bCs/>
          <w:sz w:val="24"/>
          <w:szCs w:val="24"/>
        </w:rPr>
      </w:pPr>
      <w:r>
        <w:rPr>
          <w:rFonts w:hint="eastAsia" w:ascii="宋体" w:hAnsi="宋体" w:cs="仿宋"/>
          <w:bCs/>
          <w:sz w:val="24"/>
          <w:szCs w:val="24"/>
        </w:rPr>
        <w:t>7.0.5</w:t>
      </w:r>
      <w:r>
        <w:rPr>
          <w:rFonts w:ascii="宋体" w:hAnsi="宋体" w:cs="仿宋"/>
          <w:bCs/>
          <w:sz w:val="24"/>
          <w:szCs w:val="24"/>
        </w:rPr>
        <w:t xml:space="preserve"> </w:t>
      </w:r>
      <w:r>
        <w:rPr>
          <w:rFonts w:hint="eastAsia" w:ascii="宋体" w:hAnsi="宋体" w:cs="仿宋"/>
          <w:bCs/>
          <w:sz w:val="24"/>
          <w:szCs w:val="24"/>
        </w:rPr>
        <w:t>根据有效检查人力和有效检查时长，应对排序靠前的既往质量问题频发事件项增加抽检数量，抽检数量应在现场检查评定工作方案中进行明确。</w:t>
      </w:r>
    </w:p>
    <w:p>
      <w:pPr>
        <w:widowControl/>
        <w:jc w:val="left"/>
        <w:rPr>
          <w:rFonts w:ascii="宋体" w:hAnsi="宋体" w:cs="仿宋"/>
          <w:b/>
          <w:color w:val="C00000"/>
          <w:sz w:val="24"/>
        </w:rPr>
      </w:pPr>
      <w:r>
        <w:rPr>
          <w:rFonts w:ascii="宋体" w:hAnsi="宋体" w:cs="仿宋"/>
          <w:b/>
          <w:color w:val="C00000"/>
          <w:sz w:val="24"/>
        </w:rPr>
        <w:br w:type="page"/>
      </w:r>
    </w:p>
    <w:p>
      <w:pPr>
        <w:jc w:val="center"/>
        <w:outlineLvl w:val="0"/>
        <w:rPr>
          <w:rFonts w:ascii="宋体" w:hAnsi="宋体" w:cs="微软雅黑"/>
          <w:b/>
          <w:sz w:val="30"/>
          <w:szCs w:val="30"/>
        </w:rPr>
      </w:pPr>
      <w:bookmarkStart w:id="30" w:name="_Toc26178"/>
      <w:bookmarkStart w:id="31" w:name="_Toc31219"/>
      <w:r>
        <w:rPr>
          <w:rFonts w:hint="eastAsia" w:ascii="宋体" w:hAnsi="宋体" w:cs="微软雅黑"/>
          <w:b/>
          <w:sz w:val="30"/>
          <w:szCs w:val="30"/>
          <w:lang w:val="en-US" w:eastAsia="zh-CN"/>
        </w:rPr>
        <w:t>8</w:t>
      </w:r>
      <w:r>
        <w:rPr>
          <w:rFonts w:ascii="宋体" w:hAnsi="宋体" w:cs="微软雅黑"/>
          <w:b/>
          <w:sz w:val="30"/>
          <w:szCs w:val="30"/>
        </w:rPr>
        <w:t xml:space="preserve">  </w:t>
      </w:r>
      <w:r>
        <w:rPr>
          <w:rFonts w:hint="eastAsia" w:ascii="宋体" w:hAnsi="宋体" w:cs="微软雅黑"/>
          <w:b/>
          <w:sz w:val="30"/>
          <w:szCs w:val="30"/>
        </w:rPr>
        <w:t>检查评定结论判定</w:t>
      </w:r>
      <w:bookmarkEnd w:id="30"/>
      <w:bookmarkEnd w:id="31"/>
    </w:p>
    <w:p>
      <w:pPr>
        <w:pStyle w:val="2"/>
        <w:rPr>
          <w:lang w:val="en-US"/>
        </w:rPr>
      </w:pPr>
    </w:p>
    <w:p>
      <w:pPr>
        <w:pStyle w:val="23"/>
        <w:spacing w:line="360" w:lineRule="auto"/>
        <w:ind w:firstLine="0" w:firstLineChars="0"/>
        <w:rPr>
          <w:rFonts w:ascii="宋体" w:hAnsi="宋体" w:cs="仿宋"/>
          <w:bCs/>
          <w:sz w:val="24"/>
        </w:rPr>
      </w:pPr>
      <w:r>
        <w:rPr>
          <w:rFonts w:hint="eastAsia" w:ascii="宋体" w:hAnsi="宋体" w:cs="仿宋"/>
          <w:bCs/>
          <w:sz w:val="24"/>
          <w:szCs w:val="24"/>
          <w:lang w:val="en-US" w:eastAsia="zh-CN"/>
        </w:rPr>
        <w:t>8</w:t>
      </w:r>
      <w:r>
        <w:rPr>
          <w:rFonts w:ascii="宋体" w:hAnsi="宋体" w:cs="仿宋"/>
          <w:bCs/>
          <w:sz w:val="24"/>
          <w:szCs w:val="24"/>
        </w:rPr>
        <w:t>.0.</w:t>
      </w:r>
      <w:r>
        <w:rPr>
          <w:rFonts w:hint="eastAsia" w:ascii="宋体" w:hAnsi="宋体" w:cs="仿宋"/>
          <w:bCs/>
          <w:sz w:val="24"/>
          <w:szCs w:val="24"/>
        </w:rPr>
        <w:t>1</w:t>
      </w:r>
      <w:r>
        <w:rPr>
          <w:rFonts w:ascii="宋体" w:hAnsi="宋体" w:cs="仿宋"/>
          <w:bCs/>
          <w:sz w:val="24"/>
          <w:szCs w:val="24"/>
        </w:rPr>
        <w:t xml:space="preserve"> </w:t>
      </w:r>
      <w:r>
        <w:rPr>
          <w:rFonts w:hint="eastAsia" w:ascii="宋体" w:hAnsi="宋体" w:cs="仿宋"/>
          <w:bCs/>
          <w:sz w:val="24"/>
          <w:szCs w:val="24"/>
        </w:rPr>
        <w:t>现场检查评定人员应对检查结果记录进行汇总和判定，形成清晰、明确的现场评定结论，</w:t>
      </w:r>
      <w:r>
        <w:rPr>
          <w:rFonts w:hint="eastAsia" w:ascii="宋体" w:hAnsi="宋体" w:cs="仿宋"/>
          <w:bCs/>
          <w:sz w:val="24"/>
        </w:rPr>
        <w:t>并应按本规程附录</w:t>
      </w:r>
      <w:r>
        <w:rPr>
          <w:rFonts w:ascii="宋体" w:hAnsi="宋体" w:cs="仿宋"/>
          <w:bCs/>
          <w:sz w:val="24"/>
        </w:rPr>
        <w:t>E</w:t>
      </w:r>
      <w:r>
        <w:rPr>
          <w:rFonts w:hint="eastAsia" w:ascii="宋体" w:hAnsi="宋体" w:cs="仿宋"/>
          <w:bCs/>
          <w:sz w:val="24"/>
        </w:rPr>
        <w:t>填写。</w:t>
      </w:r>
    </w:p>
    <w:p>
      <w:pPr>
        <w:pStyle w:val="23"/>
        <w:spacing w:line="360" w:lineRule="auto"/>
        <w:ind w:firstLine="0" w:firstLineChars="0"/>
        <w:rPr>
          <w:rFonts w:ascii="宋体" w:hAnsi="宋体" w:cs="仿宋"/>
          <w:bCs/>
          <w:sz w:val="24"/>
          <w:szCs w:val="24"/>
        </w:rPr>
      </w:pPr>
      <w:r>
        <w:rPr>
          <w:rFonts w:hint="eastAsia" w:ascii="宋体" w:hAnsi="宋体" w:cs="仿宋"/>
          <w:bCs/>
          <w:sz w:val="24"/>
          <w:szCs w:val="24"/>
          <w:lang w:val="en-US" w:eastAsia="zh-CN"/>
        </w:rPr>
        <w:t>8</w:t>
      </w:r>
      <w:r>
        <w:rPr>
          <w:rFonts w:hint="eastAsia" w:ascii="宋体" w:hAnsi="宋体" w:cs="仿宋"/>
          <w:bCs/>
          <w:sz w:val="24"/>
          <w:szCs w:val="24"/>
        </w:rPr>
        <w:t>.0.2 现场检查评定结果符合下列条件，结论为合格；不符合下列任意一项的，结论为不合格：</w:t>
      </w:r>
    </w:p>
    <w:p>
      <w:pPr>
        <w:pStyle w:val="23"/>
        <w:spacing w:line="360" w:lineRule="auto"/>
        <w:ind w:firstLine="480"/>
        <w:rPr>
          <w:rFonts w:ascii="宋体" w:hAnsi="宋体" w:cs="仿宋"/>
          <w:bCs/>
          <w:sz w:val="24"/>
          <w:szCs w:val="24"/>
        </w:rPr>
      </w:pPr>
      <w:r>
        <w:rPr>
          <w:rFonts w:hint="eastAsia" w:ascii="宋体" w:hAnsi="宋体" w:cs="仿宋"/>
          <w:bCs/>
          <w:sz w:val="24"/>
          <w:szCs w:val="24"/>
        </w:rPr>
        <w:t>1</w:t>
      </w:r>
      <w:r>
        <w:rPr>
          <w:rFonts w:ascii="宋体" w:hAnsi="宋体" w:cs="仿宋"/>
          <w:bCs/>
          <w:sz w:val="24"/>
          <w:szCs w:val="24"/>
        </w:rPr>
        <w:t xml:space="preserve"> </w:t>
      </w:r>
      <w:r>
        <w:rPr>
          <w:rFonts w:hint="eastAsia" w:ascii="宋体" w:hAnsi="宋体" w:cs="仿宋"/>
          <w:bCs/>
          <w:sz w:val="24"/>
          <w:szCs w:val="24"/>
        </w:rPr>
        <w:t>现场检查评定内容符合经消防设计审查合格的消防设计文件；</w:t>
      </w:r>
    </w:p>
    <w:p>
      <w:pPr>
        <w:pStyle w:val="23"/>
        <w:spacing w:line="360" w:lineRule="auto"/>
        <w:ind w:firstLine="480"/>
        <w:rPr>
          <w:rFonts w:ascii="宋体" w:hAnsi="宋体" w:cs="仿宋"/>
          <w:bCs/>
          <w:sz w:val="24"/>
          <w:szCs w:val="24"/>
        </w:rPr>
      </w:pPr>
      <w:r>
        <w:rPr>
          <w:rFonts w:hint="eastAsia" w:ascii="宋体" w:hAnsi="宋体" w:cs="仿宋"/>
          <w:bCs/>
          <w:sz w:val="24"/>
          <w:szCs w:val="24"/>
        </w:rPr>
        <w:t>2</w:t>
      </w:r>
      <w:r>
        <w:rPr>
          <w:rFonts w:ascii="宋体" w:hAnsi="宋体" w:cs="仿宋"/>
          <w:bCs/>
          <w:sz w:val="24"/>
          <w:szCs w:val="24"/>
        </w:rPr>
        <w:t xml:space="preserve"> </w:t>
      </w:r>
      <w:r>
        <w:rPr>
          <w:rFonts w:hint="eastAsia" w:ascii="宋体" w:hAnsi="宋体" w:cs="仿宋"/>
          <w:bCs/>
          <w:sz w:val="24"/>
          <w:szCs w:val="24"/>
        </w:rPr>
        <w:t>现场检查评定内容符合国家工程建设消防技术标准强制性条文规定的要求；</w:t>
      </w:r>
    </w:p>
    <w:p>
      <w:pPr>
        <w:pStyle w:val="23"/>
        <w:spacing w:line="360" w:lineRule="auto"/>
        <w:ind w:firstLine="480"/>
        <w:rPr>
          <w:rFonts w:ascii="宋体" w:hAnsi="宋体" w:cs="仿宋"/>
          <w:bCs/>
          <w:sz w:val="24"/>
          <w:szCs w:val="24"/>
        </w:rPr>
      </w:pPr>
      <w:r>
        <w:rPr>
          <w:rFonts w:hint="eastAsia" w:ascii="宋体" w:hAnsi="宋体" w:cs="仿宋"/>
          <w:bCs/>
          <w:sz w:val="24"/>
          <w:szCs w:val="24"/>
        </w:rPr>
        <w:t>3</w:t>
      </w:r>
      <w:r>
        <w:rPr>
          <w:rFonts w:ascii="宋体" w:hAnsi="宋体" w:cs="仿宋"/>
          <w:bCs/>
          <w:sz w:val="24"/>
          <w:szCs w:val="24"/>
        </w:rPr>
        <w:t xml:space="preserve"> </w:t>
      </w:r>
      <w:r>
        <w:rPr>
          <w:rFonts w:hint="eastAsia" w:ascii="宋体" w:hAnsi="宋体" w:cs="仿宋"/>
          <w:bCs/>
          <w:sz w:val="24"/>
          <w:szCs w:val="24"/>
        </w:rPr>
        <w:t>针对现场检查评定内容，各参建责任主体</w:t>
      </w:r>
      <w:r>
        <w:rPr>
          <w:rFonts w:hint="eastAsia" w:ascii="宋体" w:hAnsi="宋体" w:cs="仿宋"/>
          <w:bCs/>
          <w:sz w:val="24"/>
        </w:rPr>
        <w:t>按照消防技术标准完成了规定的质量管理行为，并形成了相应的工程消防技术档案和施工管理资料等质量管理文件；</w:t>
      </w:r>
    </w:p>
    <w:p>
      <w:pPr>
        <w:pStyle w:val="23"/>
        <w:spacing w:line="360" w:lineRule="auto"/>
        <w:ind w:firstLine="480"/>
        <w:rPr>
          <w:rFonts w:ascii="宋体" w:hAnsi="宋体" w:cs="仿宋"/>
          <w:bCs/>
          <w:sz w:val="24"/>
          <w:szCs w:val="24"/>
        </w:rPr>
      </w:pPr>
      <w:r>
        <w:rPr>
          <w:rFonts w:hint="eastAsia" w:ascii="宋体" w:hAnsi="宋体" w:cs="仿宋"/>
          <w:bCs/>
          <w:sz w:val="24"/>
          <w:szCs w:val="24"/>
        </w:rPr>
        <w:t>4</w:t>
      </w:r>
      <w:r>
        <w:rPr>
          <w:rFonts w:ascii="宋体" w:hAnsi="宋体" w:cs="仿宋"/>
          <w:bCs/>
          <w:sz w:val="24"/>
          <w:szCs w:val="24"/>
        </w:rPr>
        <w:t xml:space="preserve"> </w:t>
      </w:r>
      <w:r>
        <w:rPr>
          <w:rFonts w:hint="eastAsia" w:ascii="宋体" w:hAnsi="宋体" w:cs="仿宋"/>
          <w:bCs/>
          <w:sz w:val="24"/>
          <w:szCs w:val="24"/>
        </w:rPr>
        <w:t>有距离、高度、宽度、长度、面积、厚度等要求的内容，其与设计图纸标示的数值误差满足国家工程建设消防技术标准的要求；国家工程建设消防技术标准没有数值误差要求的，误差不超过</w:t>
      </w:r>
      <w:r>
        <w:rPr>
          <w:rFonts w:ascii="宋体" w:hAnsi="宋体" w:cs="仿宋"/>
          <w:bCs/>
          <w:sz w:val="24"/>
          <w:szCs w:val="24"/>
        </w:rPr>
        <w:t>5%</w:t>
      </w:r>
      <w:r>
        <w:rPr>
          <w:rFonts w:hint="eastAsia" w:ascii="宋体" w:hAnsi="宋体" w:cs="仿宋"/>
          <w:bCs/>
          <w:sz w:val="24"/>
          <w:szCs w:val="24"/>
        </w:rPr>
        <w:t>，且不影响正常使用功能和消防安全；</w:t>
      </w:r>
    </w:p>
    <w:p>
      <w:pPr>
        <w:pStyle w:val="23"/>
        <w:spacing w:line="360" w:lineRule="auto"/>
        <w:ind w:firstLine="480"/>
        <w:rPr>
          <w:rFonts w:ascii="宋体" w:hAnsi="宋体" w:cs="仿宋"/>
          <w:bCs/>
          <w:sz w:val="24"/>
          <w:szCs w:val="24"/>
        </w:rPr>
      </w:pPr>
      <w:r>
        <w:rPr>
          <w:rFonts w:hint="eastAsia" w:ascii="宋体" w:hAnsi="宋体" w:cs="仿宋"/>
          <w:bCs/>
          <w:sz w:val="24"/>
          <w:szCs w:val="24"/>
        </w:rPr>
        <w:t>5</w:t>
      </w:r>
      <w:r>
        <w:rPr>
          <w:rFonts w:ascii="宋体" w:hAnsi="宋体" w:cs="仿宋"/>
          <w:bCs/>
          <w:sz w:val="24"/>
          <w:szCs w:val="24"/>
        </w:rPr>
        <w:t xml:space="preserve"> </w:t>
      </w:r>
      <w:r>
        <w:rPr>
          <w:rFonts w:hint="eastAsia" w:ascii="宋体" w:hAnsi="宋体" w:cs="仿宋"/>
          <w:bCs/>
          <w:sz w:val="24"/>
          <w:szCs w:val="24"/>
        </w:rPr>
        <w:t>现场检查评定内容为消防设施性能的，满足设计文件要求并能正常实现；</w:t>
      </w:r>
    </w:p>
    <w:p>
      <w:pPr>
        <w:pStyle w:val="23"/>
        <w:spacing w:line="360" w:lineRule="auto"/>
        <w:ind w:firstLine="480"/>
        <w:rPr>
          <w:rFonts w:ascii="宋体" w:hAnsi="宋体" w:cs="仿宋"/>
          <w:bCs/>
          <w:sz w:val="24"/>
          <w:szCs w:val="24"/>
        </w:rPr>
      </w:pPr>
      <w:r>
        <w:rPr>
          <w:rFonts w:hint="eastAsia" w:ascii="宋体" w:hAnsi="宋体" w:cs="仿宋"/>
          <w:bCs/>
          <w:sz w:val="24"/>
          <w:szCs w:val="24"/>
        </w:rPr>
        <w:t>6</w:t>
      </w:r>
      <w:r>
        <w:rPr>
          <w:rFonts w:ascii="宋体" w:hAnsi="宋体" w:cs="仿宋"/>
          <w:bCs/>
          <w:sz w:val="24"/>
          <w:szCs w:val="24"/>
        </w:rPr>
        <w:t xml:space="preserve"> </w:t>
      </w:r>
      <w:r>
        <w:rPr>
          <w:rFonts w:hint="eastAsia" w:ascii="宋体" w:hAnsi="宋体" w:cs="仿宋"/>
          <w:bCs/>
          <w:sz w:val="24"/>
          <w:szCs w:val="24"/>
        </w:rPr>
        <w:t>现场检查评定内容为系统功能的，系统主要功能满足设计文件要求并能正常实现。</w:t>
      </w:r>
    </w:p>
    <w:p>
      <w:pPr>
        <w:widowControl/>
        <w:jc w:val="left"/>
        <w:rPr>
          <w:rFonts w:ascii="微软雅黑" w:hAnsi="微软雅黑" w:eastAsia="微软雅黑" w:cs="微软雅黑"/>
          <w:b/>
          <w:sz w:val="32"/>
          <w:szCs w:val="32"/>
        </w:rPr>
      </w:pPr>
      <w:bookmarkStart w:id="32" w:name="_Toc26228"/>
      <w:r>
        <w:rPr>
          <w:rFonts w:ascii="微软雅黑" w:hAnsi="微软雅黑" w:eastAsia="微软雅黑" w:cs="微软雅黑"/>
          <w:b/>
          <w:sz w:val="32"/>
          <w:szCs w:val="32"/>
        </w:rPr>
        <w:br w:type="page"/>
      </w:r>
    </w:p>
    <w:p>
      <w:pPr>
        <w:jc w:val="center"/>
        <w:outlineLvl w:val="0"/>
        <w:rPr>
          <w:rFonts w:ascii="宋体" w:hAnsi="宋体" w:cs="微软雅黑"/>
          <w:b/>
          <w:sz w:val="30"/>
          <w:szCs w:val="30"/>
        </w:rPr>
      </w:pPr>
      <w:bookmarkStart w:id="33" w:name="_Toc5409"/>
      <w:bookmarkStart w:id="34" w:name="_Toc3898"/>
      <w:r>
        <w:rPr>
          <w:rFonts w:hint="eastAsia" w:ascii="宋体" w:hAnsi="宋体" w:cs="微软雅黑"/>
          <w:b/>
          <w:sz w:val="30"/>
          <w:szCs w:val="30"/>
          <w:lang w:val="en-US" w:eastAsia="zh-CN"/>
        </w:rPr>
        <w:t>9</w:t>
      </w:r>
      <w:r>
        <w:rPr>
          <w:rFonts w:hint="eastAsia" w:ascii="宋体" w:hAnsi="宋体" w:cs="微软雅黑"/>
          <w:b/>
          <w:sz w:val="30"/>
          <w:szCs w:val="30"/>
        </w:rPr>
        <w:t xml:space="preserve"> </w:t>
      </w:r>
      <w:r>
        <w:rPr>
          <w:rFonts w:ascii="宋体" w:hAnsi="宋体" w:cs="微软雅黑"/>
          <w:b/>
          <w:sz w:val="30"/>
          <w:szCs w:val="30"/>
        </w:rPr>
        <w:t xml:space="preserve"> </w:t>
      </w:r>
      <w:r>
        <w:rPr>
          <w:rFonts w:hint="eastAsia" w:ascii="宋体" w:hAnsi="宋体" w:cs="微软雅黑"/>
          <w:b/>
          <w:sz w:val="30"/>
          <w:szCs w:val="30"/>
        </w:rPr>
        <w:t>改扩建工程检查评定</w:t>
      </w:r>
      <w:bookmarkEnd w:id="33"/>
      <w:bookmarkEnd w:id="34"/>
    </w:p>
    <w:p>
      <w:pPr>
        <w:pStyle w:val="23"/>
        <w:spacing w:line="360" w:lineRule="auto"/>
        <w:ind w:firstLine="0" w:firstLineChars="0"/>
        <w:rPr>
          <w:rFonts w:ascii="宋体" w:hAnsi="宋体" w:cs="仿宋"/>
          <w:bCs/>
          <w:sz w:val="24"/>
          <w:szCs w:val="24"/>
        </w:rPr>
      </w:pPr>
    </w:p>
    <w:p>
      <w:pPr>
        <w:pStyle w:val="23"/>
        <w:spacing w:line="360" w:lineRule="auto"/>
        <w:ind w:firstLine="0" w:firstLineChars="0"/>
        <w:rPr>
          <w:rFonts w:ascii="宋体" w:hAnsi="宋体" w:cs="仿宋"/>
          <w:bCs/>
          <w:sz w:val="24"/>
          <w:szCs w:val="24"/>
        </w:rPr>
      </w:pPr>
      <w:r>
        <w:rPr>
          <w:rFonts w:hint="eastAsia" w:ascii="宋体" w:hAnsi="宋体" w:cs="仿宋"/>
          <w:bCs/>
          <w:sz w:val="24"/>
          <w:szCs w:val="24"/>
          <w:lang w:val="en-US" w:eastAsia="zh-CN"/>
        </w:rPr>
        <w:t>9</w:t>
      </w:r>
      <w:r>
        <w:rPr>
          <w:rFonts w:hint="eastAsia" w:ascii="宋体" w:hAnsi="宋体" w:cs="仿宋"/>
          <w:bCs/>
          <w:sz w:val="24"/>
          <w:szCs w:val="24"/>
        </w:rPr>
        <w:t>.0.1 改建工程为整体改造的，应按照本规程前述规定开展现场检查评定。</w:t>
      </w:r>
    </w:p>
    <w:p>
      <w:pPr>
        <w:pStyle w:val="23"/>
        <w:spacing w:line="360" w:lineRule="auto"/>
        <w:ind w:firstLine="0" w:firstLineChars="0"/>
        <w:rPr>
          <w:rFonts w:ascii="宋体" w:hAnsi="宋体" w:cs="仿宋"/>
          <w:bCs/>
          <w:sz w:val="24"/>
          <w:szCs w:val="24"/>
        </w:rPr>
      </w:pPr>
      <w:r>
        <w:rPr>
          <w:rFonts w:hint="eastAsia" w:ascii="宋体" w:hAnsi="宋体" w:cs="仿宋"/>
          <w:bCs/>
          <w:sz w:val="24"/>
          <w:szCs w:val="24"/>
          <w:lang w:val="en-US" w:eastAsia="zh-CN"/>
        </w:rPr>
        <w:t>9</w:t>
      </w:r>
      <w:r>
        <w:rPr>
          <w:rFonts w:hint="eastAsia" w:ascii="宋体" w:hAnsi="宋体" w:cs="仿宋"/>
          <w:bCs/>
          <w:sz w:val="24"/>
          <w:szCs w:val="24"/>
        </w:rPr>
        <w:t>.0.2 改建工程为局部改造的，应按照本规程适用规定开展现场检查评定。</w:t>
      </w:r>
    </w:p>
    <w:p>
      <w:pPr>
        <w:pStyle w:val="23"/>
        <w:spacing w:line="360" w:lineRule="auto"/>
        <w:ind w:firstLine="0" w:firstLineChars="0"/>
        <w:rPr>
          <w:rFonts w:ascii="宋体" w:hAnsi="宋体" w:cs="仿宋"/>
          <w:bCs/>
          <w:sz w:val="24"/>
          <w:szCs w:val="24"/>
        </w:rPr>
      </w:pPr>
      <w:r>
        <w:rPr>
          <w:rFonts w:hint="eastAsia" w:ascii="宋体" w:hAnsi="宋体" w:cs="仿宋"/>
          <w:bCs/>
          <w:sz w:val="24"/>
          <w:szCs w:val="24"/>
          <w:lang w:val="en-US" w:eastAsia="zh-CN"/>
        </w:rPr>
        <w:t>9</w:t>
      </w:r>
      <w:r>
        <w:rPr>
          <w:rFonts w:hint="eastAsia" w:ascii="宋体" w:hAnsi="宋体" w:cs="仿宋"/>
          <w:bCs/>
          <w:sz w:val="24"/>
          <w:szCs w:val="24"/>
        </w:rPr>
        <w:t>.0.3 扩建工程消防工程完全独立于原有建筑的，应按照本规程前述规定开展现场检查评定。</w:t>
      </w:r>
    </w:p>
    <w:p>
      <w:pPr>
        <w:pStyle w:val="23"/>
        <w:spacing w:line="360" w:lineRule="auto"/>
        <w:ind w:firstLine="0" w:firstLineChars="0"/>
        <w:rPr>
          <w:rFonts w:ascii="宋体" w:hAnsi="宋体" w:cs="仿宋"/>
          <w:bCs/>
          <w:sz w:val="24"/>
          <w:szCs w:val="24"/>
        </w:rPr>
      </w:pPr>
      <w:r>
        <w:rPr>
          <w:rFonts w:hint="eastAsia" w:ascii="宋体" w:hAnsi="宋体" w:cs="仿宋"/>
          <w:bCs/>
          <w:sz w:val="24"/>
          <w:szCs w:val="24"/>
          <w:lang w:val="en-US" w:eastAsia="zh-CN"/>
        </w:rPr>
        <w:t>9</w:t>
      </w:r>
      <w:r>
        <w:rPr>
          <w:rFonts w:hint="eastAsia" w:ascii="宋体" w:hAnsi="宋体" w:cs="仿宋"/>
          <w:bCs/>
          <w:sz w:val="24"/>
          <w:szCs w:val="24"/>
        </w:rPr>
        <w:t>.0.4 扩建工程消防工程局部独立于原有建筑的，独立部分的消防工程应按照本规程前述规定开展现场检查评定。</w:t>
      </w:r>
    </w:p>
    <w:p>
      <w:pPr>
        <w:pStyle w:val="23"/>
        <w:spacing w:line="360" w:lineRule="auto"/>
        <w:ind w:firstLine="0" w:firstLineChars="0"/>
        <w:rPr>
          <w:rFonts w:ascii="宋体" w:hAnsi="宋体" w:cs="仿宋"/>
          <w:bCs/>
          <w:sz w:val="24"/>
          <w:szCs w:val="24"/>
        </w:rPr>
      </w:pPr>
      <w:r>
        <w:rPr>
          <w:rFonts w:hint="eastAsia" w:ascii="宋体" w:hAnsi="宋体" w:cs="仿宋"/>
          <w:bCs/>
          <w:sz w:val="24"/>
          <w:szCs w:val="24"/>
          <w:lang w:val="en-US" w:eastAsia="zh-CN"/>
        </w:rPr>
        <w:t>9</w:t>
      </w:r>
      <w:r>
        <w:rPr>
          <w:rFonts w:hint="eastAsia" w:ascii="宋体" w:hAnsi="宋体" w:cs="仿宋"/>
          <w:bCs/>
          <w:sz w:val="24"/>
          <w:szCs w:val="24"/>
        </w:rPr>
        <w:t>.0.5 扩建工程消防工程利用原有建筑消防工程的，应按照本规程适用规定开展现场检查评定。</w:t>
      </w:r>
    </w:p>
    <w:p>
      <w:pPr>
        <w:pStyle w:val="23"/>
        <w:spacing w:line="360" w:lineRule="auto"/>
        <w:ind w:firstLine="0" w:firstLineChars="0"/>
        <w:rPr>
          <w:rFonts w:ascii="宋体" w:hAnsi="宋体" w:cs="仿宋"/>
          <w:bCs/>
          <w:sz w:val="24"/>
          <w:szCs w:val="24"/>
        </w:rPr>
      </w:pPr>
      <w:r>
        <w:rPr>
          <w:rFonts w:hint="eastAsia" w:ascii="宋体" w:hAnsi="宋体" w:cs="仿宋"/>
          <w:bCs/>
          <w:sz w:val="24"/>
          <w:szCs w:val="24"/>
          <w:lang w:val="en-US" w:eastAsia="zh-CN"/>
        </w:rPr>
        <w:t>9</w:t>
      </w:r>
      <w:r>
        <w:rPr>
          <w:rFonts w:hint="eastAsia" w:ascii="宋体" w:hAnsi="宋体" w:cs="仿宋"/>
          <w:bCs/>
          <w:sz w:val="24"/>
          <w:szCs w:val="24"/>
        </w:rPr>
        <w:t>.0.6 改建工程属于整体改造或扩建工程消防工程完全独立于原有建筑的，首次进行局部验收时，应对防火间距、消防车道、消防车登高操作场地、消防控制室、消防水泵房、消防水池、高位消防水箱等公共消防系统进行现场检查评定，其后的局部验收应查看上述公共消防系统首次局部验收合格证明文件。</w:t>
      </w:r>
    </w:p>
    <w:p>
      <w:pPr>
        <w:pStyle w:val="23"/>
        <w:spacing w:line="360" w:lineRule="auto"/>
        <w:ind w:firstLine="0" w:firstLineChars="0"/>
        <w:rPr>
          <w:rFonts w:ascii="宋体" w:hAnsi="宋体" w:cs="仿宋"/>
          <w:bCs/>
          <w:sz w:val="24"/>
          <w:szCs w:val="24"/>
        </w:rPr>
      </w:pPr>
      <w:r>
        <w:rPr>
          <w:rFonts w:hint="eastAsia" w:ascii="宋体" w:hAnsi="宋体" w:cs="仿宋"/>
          <w:bCs/>
          <w:sz w:val="24"/>
          <w:szCs w:val="24"/>
          <w:lang w:val="en-US" w:eastAsia="zh-CN"/>
        </w:rPr>
        <w:t>9</w:t>
      </w:r>
      <w:r>
        <w:rPr>
          <w:rFonts w:hint="eastAsia" w:ascii="宋体" w:hAnsi="宋体" w:cs="仿宋"/>
          <w:bCs/>
          <w:sz w:val="24"/>
          <w:szCs w:val="24"/>
        </w:rPr>
        <w:t>.0.7 改建工程属于局部改造或扩建工程消防系统利用原有建筑消防系统的，局部验收根据申报范围应按照本规程适用规定开展现场检查评定。</w:t>
      </w:r>
    </w:p>
    <w:p>
      <w:pPr>
        <w:pStyle w:val="23"/>
        <w:spacing w:line="360" w:lineRule="auto"/>
        <w:ind w:firstLine="480"/>
        <w:rPr>
          <w:rFonts w:ascii="宋体" w:hAnsi="宋体" w:cs="仿宋"/>
          <w:bCs/>
          <w:sz w:val="24"/>
          <w:szCs w:val="24"/>
        </w:rPr>
        <w:sectPr>
          <w:pgSz w:w="11906" w:h="16838"/>
          <w:pgMar w:top="1440" w:right="1800" w:bottom="1440" w:left="1800" w:header="851" w:footer="992" w:gutter="0"/>
          <w:cols w:space="720" w:num="1"/>
          <w:docGrid w:type="lines" w:linePitch="312" w:charSpace="0"/>
        </w:sectPr>
      </w:pPr>
    </w:p>
    <w:p>
      <w:pPr>
        <w:jc w:val="center"/>
        <w:outlineLvl w:val="0"/>
        <w:rPr>
          <w:rFonts w:ascii="宋体" w:hAnsi="宋体" w:cs="微软雅黑"/>
          <w:b/>
          <w:sz w:val="30"/>
          <w:szCs w:val="30"/>
        </w:rPr>
      </w:pPr>
      <w:bookmarkStart w:id="35" w:name="_Toc15505"/>
      <w:r>
        <w:rPr>
          <w:rFonts w:hint="eastAsia" w:ascii="宋体" w:hAnsi="宋体" w:cs="微软雅黑"/>
          <w:b/>
          <w:sz w:val="30"/>
          <w:szCs w:val="30"/>
          <w:lang w:val="en-US" w:eastAsia="zh-CN"/>
        </w:rPr>
        <w:t>10</w:t>
      </w:r>
      <w:r>
        <w:rPr>
          <w:rFonts w:hint="eastAsia" w:ascii="宋体" w:hAnsi="宋体" w:cs="微软雅黑"/>
          <w:b/>
          <w:sz w:val="30"/>
          <w:szCs w:val="30"/>
        </w:rPr>
        <w:t xml:space="preserve"> </w:t>
      </w:r>
      <w:r>
        <w:rPr>
          <w:rFonts w:ascii="宋体" w:hAnsi="宋体" w:cs="微软雅黑"/>
          <w:b/>
          <w:sz w:val="30"/>
          <w:szCs w:val="30"/>
        </w:rPr>
        <w:t xml:space="preserve"> </w:t>
      </w:r>
      <w:r>
        <w:rPr>
          <w:rFonts w:hint="eastAsia" w:ascii="宋体" w:hAnsi="宋体" w:cs="微软雅黑"/>
          <w:b/>
          <w:sz w:val="30"/>
          <w:szCs w:val="30"/>
        </w:rPr>
        <w:t>档案管理</w:t>
      </w:r>
      <w:bookmarkEnd w:id="32"/>
      <w:bookmarkEnd w:id="35"/>
    </w:p>
    <w:p>
      <w:pPr>
        <w:pStyle w:val="2"/>
        <w:rPr>
          <w:lang w:val="en-US"/>
        </w:rPr>
      </w:pPr>
    </w:p>
    <w:p>
      <w:pPr>
        <w:pStyle w:val="23"/>
        <w:spacing w:line="360" w:lineRule="auto"/>
        <w:ind w:firstLine="0" w:firstLineChars="0"/>
        <w:rPr>
          <w:rFonts w:ascii="宋体" w:hAnsi="宋体" w:cs="仿宋"/>
          <w:bCs/>
          <w:sz w:val="24"/>
          <w:szCs w:val="24"/>
        </w:rPr>
      </w:pPr>
      <w:r>
        <w:rPr>
          <w:rFonts w:ascii="宋体" w:hAnsi="宋体" w:cs="仿宋"/>
          <w:bCs/>
          <w:sz w:val="24"/>
          <w:szCs w:val="24"/>
        </w:rPr>
        <w:t>10</w:t>
      </w:r>
      <w:r>
        <w:rPr>
          <w:rFonts w:hint="eastAsia" w:ascii="宋体" w:hAnsi="宋体" w:cs="仿宋"/>
          <w:bCs/>
          <w:sz w:val="24"/>
          <w:szCs w:val="24"/>
        </w:rPr>
        <w:t>.0.1</w:t>
      </w:r>
      <w:r>
        <w:rPr>
          <w:rFonts w:ascii="宋体" w:hAnsi="宋体" w:cs="仿宋"/>
          <w:bCs/>
          <w:sz w:val="24"/>
          <w:szCs w:val="24"/>
        </w:rPr>
        <w:t xml:space="preserve"> </w:t>
      </w:r>
      <w:r>
        <w:rPr>
          <w:rFonts w:hint="eastAsia" w:ascii="宋体" w:hAnsi="宋体" w:cs="仿宋"/>
          <w:bCs/>
          <w:sz w:val="24"/>
          <w:szCs w:val="24"/>
        </w:rPr>
        <w:t>现场检查评定技术资料应及时分类归档。</w:t>
      </w:r>
    </w:p>
    <w:p>
      <w:pPr>
        <w:pStyle w:val="23"/>
        <w:spacing w:line="360" w:lineRule="auto"/>
        <w:ind w:firstLine="0" w:firstLineChars="0"/>
        <w:rPr>
          <w:rFonts w:ascii="宋体" w:hAnsi="宋体" w:cs="仿宋"/>
          <w:bCs/>
          <w:sz w:val="24"/>
          <w:szCs w:val="24"/>
        </w:rPr>
      </w:pPr>
      <w:r>
        <w:rPr>
          <w:rFonts w:hint="eastAsia" w:ascii="宋体" w:hAnsi="宋体" w:cs="仿宋"/>
          <w:bCs/>
          <w:sz w:val="24"/>
          <w:szCs w:val="24"/>
        </w:rPr>
        <w:t>10.0.2 现场检查评定技术资料应包含抽检方案表、抽查结果记录表、现场检查评定结论表等。</w:t>
      </w:r>
    </w:p>
    <w:p>
      <w:pPr>
        <w:pStyle w:val="23"/>
        <w:spacing w:line="360" w:lineRule="auto"/>
        <w:ind w:firstLine="0" w:firstLineChars="0"/>
        <w:rPr>
          <w:rFonts w:ascii="宋体" w:hAnsi="宋体" w:cs="仿宋"/>
          <w:bCs/>
          <w:sz w:val="24"/>
          <w:szCs w:val="24"/>
        </w:rPr>
      </w:pPr>
      <w:r>
        <w:rPr>
          <w:rFonts w:ascii="宋体" w:hAnsi="宋体" w:cs="仿宋"/>
          <w:bCs/>
          <w:sz w:val="24"/>
          <w:szCs w:val="24"/>
        </w:rPr>
        <w:t>10</w:t>
      </w:r>
      <w:r>
        <w:rPr>
          <w:rFonts w:hint="eastAsia" w:ascii="宋体" w:hAnsi="宋体" w:cs="仿宋"/>
          <w:bCs/>
          <w:sz w:val="24"/>
          <w:szCs w:val="24"/>
        </w:rPr>
        <w:t>.0.3</w:t>
      </w:r>
      <w:r>
        <w:rPr>
          <w:rFonts w:ascii="宋体" w:hAnsi="宋体" w:cs="仿宋"/>
          <w:bCs/>
          <w:sz w:val="24"/>
          <w:szCs w:val="24"/>
        </w:rPr>
        <w:t xml:space="preserve"> </w:t>
      </w:r>
      <w:r>
        <w:rPr>
          <w:rFonts w:hint="eastAsia" w:ascii="宋体" w:hAnsi="宋体" w:cs="仿宋"/>
          <w:bCs/>
          <w:sz w:val="24"/>
          <w:szCs w:val="24"/>
        </w:rPr>
        <w:t>现场检查评定技术资料应真实、完整、齐全、有效，并具有可追溯性。</w:t>
      </w:r>
    </w:p>
    <w:p>
      <w:pPr>
        <w:pStyle w:val="23"/>
        <w:spacing w:line="360" w:lineRule="auto"/>
        <w:ind w:firstLine="480"/>
        <w:rPr>
          <w:rFonts w:ascii="宋体" w:hAnsi="宋体" w:cs="仿宋"/>
          <w:bCs/>
          <w:sz w:val="24"/>
          <w:szCs w:val="24"/>
        </w:rPr>
      </w:pPr>
    </w:p>
    <w:p>
      <w:pPr>
        <w:widowControl/>
        <w:jc w:val="left"/>
        <w:rPr>
          <w:rFonts w:ascii="宋体" w:hAnsi="宋体" w:cs="仿宋"/>
          <w:bCs/>
          <w:sz w:val="24"/>
        </w:rPr>
      </w:pPr>
      <w:r>
        <w:rPr>
          <w:rFonts w:ascii="宋体" w:hAnsi="宋体" w:cs="仿宋"/>
          <w:bCs/>
          <w:sz w:val="24"/>
        </w:rPr>
        <w:br w:type="page"/>
      </w:r>
    </w:p>
    <w:p>
      <w:pPr>
        <w:jc w:val="center"/>
        <w:outlineLvl w:val="0"/>
        <w:rPr>
          <w:rFonts w:ascii="宋体" w:hAnsi="宋体" w:cs="微软雅黑"/>
          <w:b/>
          <w:sz w:val="30"/>
          <w:szCs w:val="30"/>
        </w:rPr>
      </w:pPr>
      <w:bookmarkStart w:id="36" w:name="_Toc3443"/>
      <w:r>
        <w:rPr>
          <w:rFonts w:hint="eastAsia" w:ascii="宋体" w:hAnsi="宋体" w:cs="微软雅黑"/>
          <w:b/>
          <w:sz w:val="30"/>
          <w:szCs w:val="30"/>
        </w:rPr>
        <w:t>附录A</w:t>
      </w:r>
      <w:r>
        <w:rPr>
          <w:rFonts w:ascii="宋体" w:hAnsi="宋体" w:cs="微软雅黑"/>
          <w:b/>
          <w:sz w:val="30"/>
          <w:szCs w:val="30"/>
        </w:rPr>
        <w:t xml:space="preserve">  </w:t>
      </w:r>
      <w:r>
        <w:rPr>
          <w:rFonts w:hint="eastAsia" w:ascii="宋体" w:hAnsi="宋体" w:cs="微软雅黑"/>
          <w:b/>
          <w:sz w:val="30"/>
          <w:szCs w:val="30"/>
        </w:rPr>
        <w:t>现场检查评定项目明细表</w:t>
      </w:r>
      <w:bookmarkEnd w:id="36"/>
    </w:p>
    <w:p>
      <w:pPr>
        <w:pStyle w:val="2"/>
        <w:rPr>
          <w:lang w:val="en-US"/>
        </w:rPr>
      </w:pPr>
    </w:p>
    <w:tbl>
      <w:tblPr>
        <w:tblStyle w:val="12"/>
        <w:tblW w:w="5991"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068"/>
        <w:gridCol w:w="564"/>
        <w:gridCol w:w="1133"/>
        <w:gridCol w:w="856"/>
        <w:gridCol w:w="60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5" w:hRule="atLeast"/>
          <w:tblHeader/>
          <w:jc w:val="center"/>
        </w:trPr>
        <w:tc>
          <w:tcPr>
            <w:tcW w:w="781" w:type="pct"/>
            <w:gridSpan w:val="2"/>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抽检项目</w:t>
            </w:r>
          </w:p>
          <w:p>
            <w:pPr>
              <w:widowControl/>
              <w:jc w:val="center"/>
              <w:textAlignment w:val="center"/>
              <w:rPr>
                <w:rFonts w:ascii="宋体" w:hAnsi="宋体" w:cs="宋体"/>
                <w:color w:val="000000"/>
                <w:szCs w:val="21"/>
              </w:rPr>
            </w:pPr>
            <w:r>
              <w:rPr>
                <w:rFonts w:hint="eastAsia" w:ascii="宋体" w:hAnsi="宋体" w:cs="宋体"/>
                <w:color w:val="000000"/>
                <w:szCs w:val="21"/>
              </w:rPr>
              <w:t>（一级项目）</w:t>
            </w:r>
            <w:r>
              <w:rPr>
                <w:rFonts w:hint="eastAsia" w:ascii="宋体" w:hAnsi="宋体" w:cs="宋体"/>
                <w:color w:val="000000"/>
                <w:szCs w:val="21"/>
              </w:rPr>
              <w:object>
                <v:shape id="_x0000_i1037" o:spt="75" type="#_x0000_t75" style="height:12.75pt;width:7.5pt;" o:ole="t" filled="f" o:preferrelative="t" stroked="f" coordsize="21600,21600">
                  <v:path/>
                  <v:fill on="f" focussize="0,0"/>
                  <v:stroke on="f" joinstyle="miter"/>
                  <v:imagedata r:id="rId45" embosscolor="#FFFFFF" o:title=""/>
                  <o:lock v:ext="edit" aspectratio="t"/>
                  <w10:wrap type="none"/>
                  <w10:anchorlock/>
                </v:shape>
                <o:OLEObject Type="Embed" ProgID="Equation.3" ShapeID="_x0000_i1037" DrawAspect="Content" ObjectID="_1468075737" r:id="rId44">
                  <o:LockedField>false</o:LockedField>
                </o:OLEObject>
              </w:object>
            </w:r>
          </w:p>
        </w:tc>
        <w:tc>
          <w:tcPr>
            <w:tcW w:w="831" w:type="pct"/>
            <w:gridSpan w:val="2"/>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抽检分项</w:t>
            </w:r>
          </w:p>
          <w:p>
            <w:pPr>
              <w:widowControl/>
              <w:jc w:val="center"/>
              <w:textAlignment w:val="center"/>
              <w:rPr>
                <w:rFonts w:ascii="宋体" w:hAnsi="宋体" w:cs="宋体"/>
                <w:color w:val="000000"/>
                <w:szCs w:val="21"/>
              </w:rPr>
            </w:pPr>
            <w:r>
              <w:rPr>
                <w:rFonts w:hint="eastAsia" w:ascii="宋体" w:hAnsi="宋体" w:cs="宋体"/>
                <w:color w:val="000000"/>
                <w:szCs w:val="21"/>
              </w:rPr>
              <w:t>（二级项目）</w:t>
            </w:r>
          </w:p>
          <w:p>
            <w:pPr>
              <w:widowControl/>
              <w:jc w:val="center"/>
              <w:textAlignment w:val="center"/>
              <w:rPr>
                <w:rFonts w:ascii="宋体" w:hAnsi="宋体" w:cs="宋体"/>
                <w:color w:val="000000"/>
                <w:szCs w:val="21"/>
              </w:rPr>
            </w:pPr>
            <w:r>
              <w:rPr>
                <w:rFonts w:hint="eastAsia" w:ascii="宋体" w:hAnsi="宋体" w:cs="宋体"/>
                <w:color w:val="000000"/>
                <w:szCs w:val="21"/>
              </w:rPr>
              <w:object>
                <v:shape id="_x0000_i1038" o:spt="75" type="#_x0000_t75" style="height:11.25pt;width:11.65pt;" o:ole="t" filled="f" o:preferrelative="t" stroked="f" coordsize="21600,21600">
                  <v:path/>
                  <v:fill on="f" focussize="0,0"/>
                  <v:stroke on="f" joinstyle="miter"/>
                  <v:imagedata r:id="rId47" embosscolor="#FFFFFF" o:title=""/>
                  <o:lock v:ext="edit" aspectratio="t"/>
                  <w10:wrap type="none"/>
                  <w10:anchorlock/>
                </v:shape>
                <o:OLEObject Type="Embed" ProgID="Equation.3" ShapeID="_x0000_i1038" DrawAspect="Content" ObjectID="_1468075738" r:id="rId46">
                  <o:LockedField>false</o:LockedField>
                </o:OLEObject>
              </w:object>
            </w:r>
          </w:p>
        </w:tc>
        <w:tc>
          <w:tcPr>
            <w:tcW w:w="3388" w:type="pct"/>
            <w:gridSpan w:val="2"/>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抽检内容（三级项目）</w:t>
            </w:r>
          </w:p>
          <w:p>
            <w:pPr>
              <w:pStyle w:val="2"/>
              <w:spacing w:after="0"/>
              <w:jc w:val="center"/>
              <w:rPr>
                <w:rFonts w:ascii="宋体" w:hAnsi="宋体" w:cs="宋体"/>
                <w:color w:val="000000"/>
                <w:szCs w:val="21"/>
                <w:lang w:val="en-US"/>
              </w:rPr>
            </w:pPr>
            <w:r>
              <w:rPr>
                <w:rFonts w:hint="eastAsia" w:ascii="宋体" w:hAnsi="宋体" w:cs="宋体"/>
                <w:color w:val="000000"/>
                <w:szCs w:val="21"/>
                <w:lang w:val="en-US"/>
              </w:rPr>
              <w:object>
                <v:shape id="_x0000_i1039" o:spt="75" type="#_x0000_t75" style="height:15pt;width:19.5pt;" o:ole="t" filled="f" o:preferrelative="t" stroked="f" coordsize="21600,21600">
                  <v:path/>
                  <v:fill on="f" focussize="0,0"/>
                  <v:stroke on="f" joinstyle="miter"/>
                  <v:imagedata r:id="rId49" embosscolor="#FFFFFF" o:title=""/>
                  <o:lock v:ext="edit" aspectratio="t"/>
                  <w10:wrap type="none"/>
                  <w10:anchorlock/>
                </v:shape>
                <o:OLEObject Type="Embed" ProgID="Equation.3" ShapeID="_x0000_i1039" DrawAspect="Content" ObjectID="_1468075739" r:id="rId48">
                  <o:LockedField>false</o:LockedField>
                </o:OLEObject>
              </w:objec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restart"/>
            <w:shd w:val="clear" w:color="auto" w:fill="auto"/>
            <w:vAlign w:val="center"/>
          </w:tcPr>
          <w:p>
            <w:pPr>
              <w:widowControl/>
              <w:jc w:val="center"/>
              <w:textAlignment w:val="center"/>
              <w:rPr>
                <w:rFonts w:ascii="宋体" w:hAnsi="宋体" w:cs="宋体"/>
                <w:color w:val="000000"/>
                <w:szCs w:val="21"/>
              </w:rPr>
            </w:pPr>
            <w:r>
              <w:rPr>
                <w:rStyle w:val="29"/>
                <w:rFonts w:hint="default"/>
                <w:sz w:val="21"/>
                <w:szCs w:val="21"/>
              </w:rPr>
              <w:t>S</w:t>
            </w:r>
            <w:r>
              <w:rPr>
                <w:rStyle w:val="30"/>
                <w:rFonts w:hint="default"/>
                <w:sz w:val="21"/>
                <w:szCs w:val="21"/>
              </w:rPr>
              <w:t xml:space="preserve">1 </w:t>
            </w:r>
          </w:p>
        </w:tc>
        <w:tc>
          <w:tcPr>
            <w:tcW w:w="523"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建筑类别与耐火等级</w:t>
            </w:r>
          </w:p>
        </w:tc>
        <w:tc>
          <w:tcPr>
            <w:tcW w:w="276"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w:t>
            </w:r>
          </w:p>
        </w:tc>
        <w:tc>
          <w:tcPr>
            <w:tcW w:w="55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建筑类别</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1.1.1</w:t>
            </w:r>
          </w:p>
        </w:tc>
        <w:tc>
          <w:tcPr>
            <w:tcW w:w="2969" w:type="pct"/>
            <w:shd w:val="clear" w:color="auto" w:fill="auto"/>
            <w:vAlign w:val="center"/>
          </w:tcPr>
          <w:p>
            <w:pPr>
              <w:widowControl/>
              <w:jc w:val="left"/>
              <w:textAlignment w:val="center"/>
              <w:rPr>
                <w:rFonts w:ascii="宋体" w:hAnsi="宋体" w:cs="宋体"/>
                <w:color w:val="000000"/>
                <w:szCs w:val="21"/>
              </w:rPr>
            </w:pPr>
            <w:r>
              <w:rPr>
                <w:rStyle w:val="31"/>
                <w:rFonts w:hint="default"/>
                <w:sz w:val="21"/>
                <w:szCs w:val="21"/>
              </w:rPr>
              <w:t>消防验收申请表中建筑类别相关信息与《特殊建设工程消防设计审查意见》、《建设工程规划核验意见》</w:t>
            </w:r>
            <w:r>
              <w:rPr>
                <w:rStyle w:val="29"/>
                <w:rFonts w:hint="default"/>
                <w:sz w:val="21"/>
                <w:szCs w:val="21"/>
              </w:rPr>
              <w:t>、工程竣工验收报告、涉及消防的竣工图纸建筑总说明等文件的一致性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jc w:val="center"/>
              <w:rPr>
                <w:rFonts w:ascii="宋体" w:hAnsi="宋体" w:cs="宋体"/>
                <w:color w:val="000000"/>
                <w:szCs w:val="21"/>
              </w:rPr>
            </w:pPr>
            <w:r>
              <w:rPr>
                <w:rStyle w:val="31"/>
                <w:rFonts w:hint="default"/>
                <w:sz w:val="21"/>
                <w:szCs w:val="21"/>
              </w:rPr>
              <w:t>S</w:t>
            </w:r>
            <w:r>
              <w:rPr>
                <w:rStyle w:val="32"/>
                <w:rFonts w:hint="default"/>
                <w:sz w:val="21"/>
                <w:szCs w:val="21"/>
              </w:rPr>
              <w:t>1.2</w:t>
            </w:r>
          </w:p>
        </w:tc>
        <w:tc>
          <w:tcPr>
            <w:tcW w:w="555" w:type="pct"/>
            <w:vMerge w:val="restart"/>
            <w:shd w:val="clear" w:color="auto" w:fill="auto"/>
            <w:vAlign w:val="center"/>
          </w:tcPr>
          <w:p>
            <w:pPr>
              <w:widowControl/>
              <w:jc w:val="center"/>
              <w:textAlignment w:val="center"/>
              <w:rPr>
                <w:rFonts w:ascii="宋体" w:hAnsi="宋体" w:cs="等线"/>
                <w:color w:val="000000"/>
                <w:szCs w:val="21"/>
              </w:rPr>
            </w:pPr>
            <w:r>
              <w:rPr>
                <w:rFonts w:hint="eastAsia" w:ascii="宋体" w:hAnsi="宋体" w:cs="宋体"/>
                <w:color w:val="000000"/>
                <w:kern w:val="0"/>
                <w:szCs w:val="21"/>
              </w:rPr>
              <w:t>耐火级别</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1.2.1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砌体结构工程耐火极限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等线"/>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1.2.2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混凝土结构工程耐火极限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等线"/>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1.2.3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钢结构工程耐火极限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等线"/>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1.2.4</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木结构工程耐火极限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等线"/>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1.2.5</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装配式混凝土结构工程耐火极限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等线"/>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1.2.6</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轻质隔墙工程耐火极限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等线"/>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1.2.7</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吊顶工程耐火极限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2</w:t>
            </w:r>
          </w:p>
        </w:tc>
        <w:tc>
          <w:tcPr>
            <w:tcW w:w="523"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总平面布局</w:t>
            </w:r>
          </w:p>
        </w:tc>
        <w:tc>
          <w:tcPr>
            <w:tcW w:w="276"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2.1</w:t>
            </w:r>
          </w:p>
        </w:tc>
        <w:tc>
          <w:tcPr>
            <w:tcW w:w="55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防火间距</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2.1.1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防火间距的设置情况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2.2</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消防车道</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2.2.1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消防车道设置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2.2.2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消防车道的净宽、净高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2.2.3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消防车道坡度、转弯半径情况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2.2.4</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消防车道承载力情况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2.2.5</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是否有妨碍消防车操作的树木等障碍物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2.3</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消防车登高面</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2.3.1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登高面的设置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2.3.2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作业空间无遮挡物，裙房进深不影响登高救援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2.3.3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首层设置楼梯出口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2.3.4</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立面救援窗的设置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2.4</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消防车登高操作场地</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2.4.1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形式、位置、尺寸、坡度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2.4.2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承载力情况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2.4.3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是否有影响登高救援的树木、架空管线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3</w:t>
            </w:r>
          </w:p>
        </w:tc>
        <w:tc>
          <w:tcPr>
            <w:tcW w:w="523" w:type="pct"/>
            <w:vMerge w:val="restart"/>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平面</w:t>
            </w:r>
          </w:p>
          <w:p>
            <w:pPr>
              <w:widowControl/>
              <w:jc w:val="center"/>
              <w:textAlignment w:val="center"/>
              <w:rPr>
                <w:rFonts w:ascii="宋体" w:hAnsi="宋体" w:cs="宋体"/>
                <w:color w:val="000000"/>
                <w:szCs w:val="21"/>
              </w:rPr>
            </w:pPr>
            <w:r>
              <w:rPr>
                <w:rFonts w:hint="eastAsia" w:ascii="宋体" w:hAnsi="宋体" w:cs="宋体"/>
                <w:color w:val="000000"/>
                <w:kern w:val="0"/>
                <w:szCs w:val="21"/>
              </w:rPr>
              <w:t>布置</w:t>
            </w: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3.1</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建设工程消防用房的布置</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3.1.1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消防控制室的布置是否符合设计图纸要求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3.1.2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消防水泵房的布置是否符合设计图纸要求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3.1.3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其他消防用房的布置是否符合设计要求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3.2</w:t>
            </w:r>
          </w:p>
        </w:tc>
        <w:tc>
          <w:tcPr>
            <w:tcW w:w="555" w:type="pct"/>
            <w:vMerge w:val="restart"/>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国家工程建设消防技术标准中有位置要求场所</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3.2.1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营业厅的设置位置是否符合设计要求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3.2.2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展览厅的设置位置是否符合设计要求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3.2.3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儿童活动场所的设置位置是否符合设计要求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3.2.4</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老年人照料设施中的老年人公共活动用房的设置位置是否符合设计要求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3.2.5</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康复与医疗用房的设置位置是否符合设计要求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3.2.6</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医院的住院部分的设置位置是否符合设计要求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3.2.7</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疗养院的住院部分的设置位置是否符合设计要求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3.2.8</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教学建筑的设置位置是否符合设计要求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3.2.9</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食堂的设置位置是否符合设计要求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3.2.10</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菜市场的设置位置是否符合设计要求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3.2.11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会议厅的设置位置是否符合设计要求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3.2.12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多功能厅的设置位置是否符合设计要求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3.2.13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歌舞娱乐放映游艺场所的设置位置是否符合设计要求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3.2.14</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燃油锅炉房的设置位置是否符合设计要求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258" w:type="pct"/>
            <w:vMerge w:val="restart"/>
            <w:shd w:val="clear" w:color="auto" w:fill="auto"/>
            <w:vAlign w:val="center"/>
          </w:tcPr>
          <w:p>
            <w:pPr>
              <w:jc w:val="center"/>
              <w:rPr>
                <w:rFonts w:ascii="宋体" w:hAnsi="宋体" w:cs="宋体"/>
                <w:color w:val="000000"/>
                <w:szCs w:val="21"/>
              </w:rPr>
            </w:pPr>
            <w:r>
              <w:rPr>
                <w:rStyle w:val="31"/>
                <w:rFonts w:hint="default"/>
                <w:sz w:val="21"/>
                <w:szCs w:val="21"/>
              </w:rPr>
              <w:t>S</w:t>
            </w:r>
            <w:r>
              <w:rPr>
                <w:rStyle w:val="32"/>
                <w:rFonts w:hint="default"/>
                <w:sz w:val="21"/>
                <w:szCs w:val="21"/>
              </w:rPr>
              <w:t>3</w:t>
            </w:r>
          </w:p>
        </w:tc>
        <w:tc>
          <w:tcPr>
            <w:tcW w:w="523" w:type="pct"/>
            <w:vMerge w:val="restart"/>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平面</w:t>
            </w:r>
          </w:p>
          <w:p>
            <w:pPr>
              <w:jc w:val="center"/>
              <w:rPr>
                <w:rFonts w:ascii="宋体" w:hAnsi="宋体" w:cs="宋体"/>
                <w:color w:val="000000"/>
                <w:szCs w:val="21"/>
              </w:rPr>
            </w:pPr>
            <w:r>
              <w:rPr>
                <w:rFonts w:hint="eastAsia" w:ascii="宋体" w:hAnsi="宋体" w:cs="宋体"/>
                <w:color w:val="000000"/>
                <w:kern w:val="0"/>
                <w:szCs w:val="21"/>
              </w:rPr>
              <w:t>布置</w:t>
            </w:r>
          </w:p>
        </w:tc>
        <w:tc>
          <w:tcPr>
            <w:tcW w:w="276" w:type="pct"/>
            <w:vMerge w:val="restart"/>
            <w:shd w:val="clear" w:color="auto" w:fill="auto"/>
            <w:vAlign w:val="center"/>
          </w:tcPr>
          <w:p>
            <w:pPr>
              <w:jc w:val="center"/>
              <w:rPr>
                <w:rFonts w:ascii="宋体" w:hAnsi="宋体" w:cs="宋体"/>
                <w:color w:val="000000"/>
                <w:szCs w:val="21"/>
              </w:rPr>
            </w:pPr>
            <w:r>
              <w:rPr>
                <w:rStyle w:val="31"/>
                <w:rFonts w:hint="default"/>
                <w:sz w:val="21"/>
                <w:szCs w:val="21"/>
              </w:rPr>
              <w:t>S</w:t>
            </w:r>
            <w:r>
              <w:rPr>
                <w:rStyle w:val="32"/>
                <w:rFonts w:hint="default"/>
                <w:sz w:val="21"/>
                <w:szCs w:val="21"/>
              </w:rPr>
              <w:t>3.2</w:t>
            </w:r>
          </w:p>
        </w:tc>
        <w:tc>
          <w:tcPr>
            <w:tcW w:w="555" w:type="pct"/>
            <w:vMerge w:val="restart"/>
            <w:shd w:val="clear" w:color="auto" w:fill="auto"/>
            <w:vAlign w:val="center"/>
          </w:tcPr>
          <w:p>
            <w:pPr>
              <w:jc w:val="center"/>
              <w:rPr>
                <w:rFonts w:ascii="宋体" w:hAnsi="宋体" w:cs="宋体"/>
                <w:color w:val="000000"/>
                <w:szCs w:val="21"/>
              </w:rPr>
            </w:pPr>
            <w:r>
              <w:rPr>
                <w:rFonts w:hint="eastAsia" w:ascii="宋体" w:hAnsi="宋体" w:cs="宋体"/>
                <w:color w:val="000000"/>
                <w:kern w:val="0"/>
                <w:szCs w:val="21"/>
              </w:rPr>
              <w:t>国家工程建设消防技术标准中有位置要求场所</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3.2.15</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燃气锅炉房的设置位置是否符合设计要求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3.2.16</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油浸变压器室的设置位置是否符合设计要求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3.2.17</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充有可燃油的高压电容器的设置位置是否符合设计要求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3.2.18</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多油开关的设置位置是否符合设计要求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3.2.19</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柴油发电机房的设置位置是否符合设计要求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3.2.20</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液化石油气瓶组间的设置位置是否符合设计要求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3.2.21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特殊消防设计相关区域的设置位置是否符合设计要求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3.2.22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其他有位置要求场所的设置位置是否符合设计要求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restart"/>
            <w:shd w:val="clear" w:color="auto" w:fill="auto"/>
            <w:vAlign w:val="center"/>
          </w:tcPr>
          <w:p>
            <w:pPr>
              <w:widowControl/>
              <w:jc w:val="center"/>
              <w:textAlignment w:val="center"/>
              <w:rPr>
                <w:rFonts w:ascii="宋体" w:hAnsi="宋体" w:cs="宋体"/>
                <w:color w:val="000000"/>
                <w:szCs w:val="21"/>
              </w:rPr>
            </w:pPr>
            <w:r>
              <w:rPr>
                <w:rStyle w:val="29"/>
                <w:rFonts w:hint="default"/>
                <w:sz w:val="21"/>
                <w:szCs w:val="21"/>
              </w:rPr>
              <w:t>S</w:t>
            </w:r>
            <w:r>
              <w:rPr>
                <w:rStyle w:val="30"/>
                <w:rFonts w:hint="default"/>
                <w:sz w:val="21"/>
                <w:szCs w:val="21"/>
              </w:rPr>
              <w:t xml:space="preserve">4  </w:t>
            </w:r>
          </w:p>
        </w:tc>
        <w:tc>
          <w:tcPr>
            <w:tcW w:w="523"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建筑外墙、屋面保温和外墙装饰</w:t>
            </w: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4.1</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建筑外墙保温</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4.1.1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保温材料燃烧性能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4.1.2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保温工程外观质量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4.1.3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保温材料防护层、防火隔离带设置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4.2</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建筑屋面保温</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4.2.1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保温材料燃烧性能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4.2.2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kern w:val="0"/>
                <w:szCs w:val="21"/>
              </w:rPr>
              <w:t>保温工程外观质量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4.2.3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保温材料防护层、防火隔离带的设置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4.3</w:t>
            </w:r>
          </w:p>
        </w:tc>
        <w:tc>
          <w:tcPr>
            <w:tcW w:w="55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建筑外墙装饰</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4.3.1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用于外墙的装饰材料燃烧性能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restart"/>
            <w:shd w:val="clear" w:color="auto" w:fill="auto"/>
            <w:vAlign w:val="center"/>
          </w:tcPr>
          <w:p>
            <w:pPr>
              <w:widowControl/>
              <w:jc w:val="center"/>
              <w:textAlignment w:val="center"/>
              <w:rPr>
                <w:rFonts w:ascii="宋体" w:hAnsi="宋体" w:cs="宋体"/>
                <w:color w:val="000000"/>
                <w:szCs w:val="21"/>
              </w:rPr>
            </w:pPr>
            <w:r>
              <w:rPr>
                <w:rStyle w:val="29"/>
                <w:rFonts w:hint="default"/>
                <w:sz w:val="21"/>
                <w:szCs w:val="21"/>
              </w:rPr>
              <w:t>S</w:t>
            </w:r>
            <w:r>
              <w:rPr>
                <w:rStyle w:val="30"/>
                <w:rFonts w:hint="default"/>
                <w:sz w:val="21"/>
                <w:szCs w:val="21"/>
              </w:rPr>
              <w:t xml:space="preserve">5  </w:t>
            </w:r>
          </w:p>
        </w:tc>
        <w:tc>
          <w:tcPr>
            <w:tcW w:w="523"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建筑内部装修防火</w:t>
            </w:r>
          </w:p>
        </w:tc>
        <w:tc>
          <w:tcPr>
            <w:tcW w:w="276"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5.1</w:t>
            </w:r>
          </w:p>
        </w:tc>
        <w:tc>
          <w:tcPr>
            <w:tcW w:w="55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装修情况</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5.1.1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装修范围、使用功能是否符合设计要求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5.2</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内部装修顶棚</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5.2.1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纺织织物、木质材料、高分子合成材料、复合材料及其他材料的燃烧性能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5.2.2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用电装置周围材料的燃烧性能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5.2.3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内装修防火工程外观质量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5.2.4</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用电装置是否符合设计要求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5.2.5</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用电装置周围材料防火隔热、散热措施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5.2.6</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装修对消防设施的影响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5.3</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内部装修墙面</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5.3.1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纺织织物、木质材料、高分子合成材料、复合材料及其他材料的燃烧性能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5.3.2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用电装置周围材料的燃烧性能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5.3.3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内装修防火工程外观质量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5.3.4</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用电装置是否符合设计要求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5.3.5</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用电装置周围材料防火隔热、散热措施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5.3.6</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装修对消防设施的影响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5.3.7</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装修对疏散设施的影响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5.4</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内部装修地面</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5.4.1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纺织织物、木质材料、高分子合成材料、复合材料及其他材料的燃烧性能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5.4.2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用电装置周围材料的燃烧性能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5.4.3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内装修防火工程外观质量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5.4.4</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用电装置是否符合设计要求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5.4.5</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用电装置周围材料防火隔热、散热措施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5.4.6</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装修对消防设施的影响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5.4.7</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装修对疏散设施的影响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5.5</w:t>
            </w:r>
          </w:p>
        </w:tc>
        <w:tc>
          <w:tcPr>
            <w:tcW w:w="55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其他装修内容</w:t>
            </w:r>
          </w:p>
        </w:tc>
        <w:tc>
          <w:tcPr>
            <w:tcW w:w="419" w:type="pct"/>
            <w:shd w:val="clear" w:color="auto" w:fill="auto"/>
            <w:vAlign w:val="center"/>
          </w:tcPr>
          <w:p>
            <w:pPr>
              <w:jc w:val="center"/>
              <w:rPr>
                <w:rFonts w:ascii="宋体" w:hAnsi="宋体" w:cs="宋体"/>
                <w:color w:val="FF0000"/>
                <w:szCs w:val="21"/>
              </w:rPr>
            </w:pPr>
            <w:r>
              <w:rPr>
                <w:rStyle w:val="31"/>
                <w:rFonts w:hint="default"/>
                <w:color w:val="auto"/>
                <w:sz w:val="21"/>
                <w:szCs w:val="21"/>
              </w:rPr>
              <w:t>S</w:t>
            </w:r>
            <w:r>
              <w:rPr>
                <w:rStyle w:val="32"/>
                <w:rFonts w:hint="default"/>
                <w:sz w:val="21"/>
                <w:szCs w:val="21"/>
              </w:rPr>
              <w:t>5.5.1</w:t>
            </w:r>
          </w:p>
        </w:tc>
        <w:tc>
          <w:tcPr>
            <w:tcW w:w="2969" w:type="pct"/>
            <w:shd w:val="clear" w:color="auto" w:fill="auto"/>
            <w:vAlign w:val="center"/>
          </w:tcPr>
          <w:p>
            <w:pPr>
              <w:jc w:val="left"/>
              <w:rPr>
                <w:rFonts w:ascii="宋体" w:hAnsi="宋体" w:cs="宋体"/>
                <w:color w:val="FF0000"/>
                <w:szCs w:val="21"/>
              </w:rPr>
            </w:pPr>
            <w:r>
              <w:rPr>
                <w:rFonts w:hint="eastAsia" w:ascii="宋体" w:hAnsi="宋体" w:cs="宋体"/>
                <w:szCs w:val="21"/>
              </w:rPr>
              <w:t>防火门、隔断、固定家具的材料燃烧性能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S</w:t>
            </w:r>
            <w:r>
              <w:rPr>
                <w:rFonts w:hint="eastAsia" w:ascii="宋体" w:hAnsi="宋体" w:cs="宋体"/>
                <w:color w:val="000000"/>
                <w:kern w:val="0"/>
                <w:szCs w:val="21"/>
                <w:vertAlign w:val="subscript"/>
              </w:rPr>
              <w:t xml:space="preserve">6 </w:t>
            </w:r>
            <w:r>
              <w:rPr>
                <w:rFonts w:hint="eastAsia" w:ascii="宋体" w:hAnsi="宋体" w:cs="宋体"/>
                <w:color w:val="000000"/>
                <w:kern w:val="0"/>
                <w:szCs w:val="21"/>
              </w:rPr>
              <w:t xml:space="preserve"> </w:t>
            </w:r>
          </w:p>
        </w:tc>
        <w:tc>
          <w:tcPr>
            <w:tcW w:w="523" w:type="pct"/>
            <w:vMerge w:val="restart"/>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防火</w:t>
            </w:r>
          </w:p>
          <w:p>
            <w:pPr>
              <w:widowControl/>
              <w:jc w:val="center"/>
              <w:textAlignment w:val="center"/>
              <w:rPr>
                <w:rFonts w:ascii="宋体" w:hAnsi="宋体" w:cs="宋体"/>
                <w:color w:val="000000"/>
                <w:szCs w:val="21"/>
              </w:rPr>
            </w:pPr>
            <w:r>
              <w:rPr>
                <w:rFonts w:hint="eastAsia" w:ascii="宋体" w:hAnsi="宋体" w:cs="宋体"/>
                <w:color w:val="000000"/>
                <w:kern w:val="0"/>
                <w:szCs w:val="21"/>
              </w:rPr>
              <w:t>分隔</w:t>
            </w:r>
          </w:p>
        </w:tc>
        <w:tc>
          <w:tcPr>
            <w:tcW w:w="276"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6.1</w:t>
            </w:r>
          </w:p>
        </w:tc>
        <w:tc>
          <w:tcPr>
            <w:tcW w:w="55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防火分区</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6.1.1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防火分区位置、面积、完整性；安全出口数量及宽度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6.2</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防火墙</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6.2.1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设置的形式、位置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6.2.2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设置的厚度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restart"/>
            <w:shd w:val="clear" w:color="auto" w:fill="auto"/>
            <w:vAlign w:val="center"/>
          </w:tcPr>
          <w:p>
            <w:pPr>
              <w:jc w:val="center"/>
              <w:rPr>
                <w:rFonts w:ascii="宋体" w:hAnsi="宋体" w:cs="宋体"/>
                <w:color w:val="000000"/>
                <w:szCs w:val="21"/>
              </w:rPr>
            </w:pPr>
            <w:r>
              <w:rPr>
                <w:rFonts w:hint="eastAsia" w:ascii="宋体" w:hAnsi="宋体" w:cs="宋体"/>
                <w:color w:val="000000"/>
                <w:kern w:val="0"/>
                <w:szCs w:val="21"/>
              </w:rPr>
              <w:t>S</w:t>
            </w:r>
            <w:r>
              <w:rPr>
                <w:rFonts w:hint="eastAsia" w:ascii="宋体" w:hAnsi="宋体" w:cs="宋体"/>
                <w:color w:val="000000"/>
                <w:kern w:val="0"/>
                <w:szCs w:val="21"/>
                <w:vertAlign w:val="subscript"/>
              </w:rPr>
              <w:t xml:space="preserve">6 </w:t>
            </w:r>
            <w:r>
              <w:rPr>
                <w:rFonts w:hint="eastAsia" w:ascii="宋体" w:hAnsi="宋体" w:cs="宋体"/>
                <w:color w:val="000000"/>
                <w:kern w:val="0"/>
                <w:szCs w:val="21"/>
              </w:rPr>
              <w:t xml:space="preserve"> </w:t>
            </w:r>
          </w:p>
        </w:tc>
        <w:tc>
          <w:tcPr>
            <w:tcW w:w="523" w:type="pct"/>
            <w:vMerge w:val="restart"/>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防火</w:t>
            </w:r>
          </w:p>
          <w:p>
            <w:pPr>
              <w:jc w:val="center"/>
              <w:rPr>
                <w:rFonts w:ascii="宋体" w:hAnsi="宋体" w:cs="宋体"/>
                <w:color w:val="000000"/>
                <w:szCs w:val="21"/>
              </w:rPr>
            </w:pPr>
            <w:r>
              <w:rPr>
                <w:rFonts w:hint="eastAsia" w:ascii="宋体" w:hAnsi="宋体" w:cs="宋体"/>
                <w:color w:val="000000"/>
                <w:kern w:val="0"/>
                <w:szCs w:val="21"/>
              </w:rPr>
              <w:t>分隔</w:t>
            </w:r>
          </w:p>
        </w:tc>
        <w:tc>
          <w:tcPr>
            <w:tcW w:w="276" w:type="pct"/>
            <w:vMerge w:val="restart"/>
            <w:shd w:val="clear" w:color="auto" w:fill="auto"/>
            <w:vAlign w:val="center"/>
          </w:tcPr>
          <w:p>
            <w:pPr>
              <w:jc w:val="center"/>
              <w:rPr>
                <w:rFonts w:ascii="宋体" w:hAnsi="宋体" w:cs="宋体"/>
                <w:color w:val="000000"/>
                <w:szCs w:val="21"/>
              </w:rPr>
            </w:pPr>
            <w:r>
              <w:rPr>
                <w:rStyle w:val="31"/>
                <w:rFonts w:hint="default"/>
                <w:sz w:val="21"/>
                <w:szCs w:val="21"/>
              </w:rPr>
              <w:t>S</w:t>
            </w:r>
            <w:r>
              <w:rPr>
                <w:rStyle w:val="32"/>
                <w:rFonts w:hint="default"/>
                <w:sz w:val="21"/>
                <w:szCs w:val="21"/>
              </w:rPr>
              <w:t>6.2</w:t>
            </w:r>
          </w:p>
        </w:tc>
        <w:tc>
          <w:tcPr>
            <w:tcW w:w="555" w:type="pct"/>
            <w:vMerge w:val="restart"/>
            <w:shd w:val="clear" w:color="auto" w:fill="auto"/>
            <w:vAlign w:val="center"/>
          </w:tcPr>
          <w:p>
            <w:pPr>
              <w:jc w:val="center"/>
              <w:rPr>
                <w:rFonts w:ascii="宋体" w:hAnsi="宋体" w:cs="宋体"/>
                <w:color w:val="000000"/>
                <w:szCs w:val="21"/>
              </w:rPr>
            </w:pPr>
            <w:r>
              <w:rPr>
                <w:rFonts w:hint="eastAsia" w:ascii="宋体" w:hAnsi="宋体" w:cs="宋体"/>
                <w:color w:val="000000"/>
                <w:kern w:val="0"/>
                <w:szCs w:val="21"/>
              </w:rPr>
              <w:t>防火墙</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6.2.3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设置的完整性，防火封堵情况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6.2.4</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防火墙上洞口设置情况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6.2.5</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墙的燃烧性能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6.3</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防火门</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6.3.1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防火门类型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6.3.2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防火门设置位置、尺寸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6.3.3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防火门开启方式、安装质量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6.3.4</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防火门启闭功能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6.3.5</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防火门联动控制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6.4</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防火窗</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6.4.1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防火窗类型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6.4.2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防火窗设置位置、尺寸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6.4.3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防火窗开启方式、安装质量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6.4.4</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防火窗启闭功能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6.4.5</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防火窗联动控制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6.5</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竖向管道井</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6.5.1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管道井的设置形式是否符合设计要求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6.5.2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管道井使用材料是否符合设计要求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6.5.3</w:t>
            </w:r>
          </w:p>
        </w:tc>
        <w:tc>
          <w:tcPr>
            <w:tcW w:w="2969" w:type="pct"/>
            <w:shd w:val="clear" w:color="auto" w:fill="auto"/>
            <w:vAlign w:val="center"/>
          </w:tcPr>
          <w:p>
            <w:pPr>
              <w:widowControl/>
              <w:jc w:val="left"/>
              <w:textAlignment w:val="center"/>
              <w:rPr>
                <w:rFonts w:ascii="宋体" w:hAnsi="宋体" w:cs="宋体"/>
                <w:szCs w:val="21"/>
              </w:rPr>
            </w:pPr>
            <w:r>
              <w:rPr>
                <w:rFonts w:hint="eastAsia" w:ascii="宋体" w:hAnsi="宋体" w:cs="宋体"/>
                <w:kern w:val="0"/>
                <w:szCs w:val="21"/>
              </w:rPr>
              <w:t>防火封堵的严密性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6.5.4</w:t>
            </w:r>
          </w:p>
        </w:tc>
        <w:tc>
          <w:tcPr>
            <w:tcW w:w="2969" w:type="pct"/>
            <w:shd w:val="clear" w:color="auto" w:fill="auto"/>
            <w:vAlign w:val="center"/>
          </w:tcPr>
          <w:p>
            <w:pPr>
              <w:widowControl/>
              <w:jc w:val="left"/>
              <w:textAlignment w:val="center"/>
              <w:rPr>
                <w:rFonts w:ascii="宋体" w:hAnsi="宋体" w:cs="宋体"/>
                <w:szCs w:val="21"/>
              </w:rPr>
            </w:pPr>
            <w:r>
              <w:rPr>
                <w:rFonts w:hint="eastAsia" w:ascii="宋体" w:hAnsi="宋体" w:cs="宋体"/>
                <w:kern w:val="0"/>
                <w:szCs w:val="21"/>
              </w:rPr>
              <w:t>封堵材料的燃烧性能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6.6</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防火卷帘</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6.6.1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防火卷帘设置类型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6.6.2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防火卷帘位置、安装质量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6.6.3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防火卷帘尺寸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6.6.4</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防火封堵严密性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6.6.5</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手动控制功能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6.6.6</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联动控制功能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6.7</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防火玻璃隔墙</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6.7.1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防火玻璃隔墙设置的形式、位置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6.7.2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防火玻璃隔墙的材质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6.7.3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防火玻璃隔墙的防火封堵情况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6.8</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防火隔墙</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6.8.1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防火隔墙设置的形式、位置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6.8.2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防火隔墙的材质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6.8.3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防火隔墙的防火封堵情况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6.9</w:t>
            </w:r>
          </w:p>
        </w:tc>
        <w:tc>
          <w:tcPr>
            <w:tcW w:w="55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建筑幕墙防火分隔</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6.9.1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幕墙与建筑主体结构间隙防火封堵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6.10</w:t>
            </w:r>
          </w:p>
        </w:tc>
        <w:tc>
          <w:tcPr>
            <w:tcW w:w="55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窗槛墙、窗间墙</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6.10.1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设置的形式是否符合设计要求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restart"/>
            <w:shd w:val="clear" w:color="auto" w:fill="auto"/>
            <w:vAlign w:val="center"/>
          </w:tcPr>
          <w:p>
            <w:pPr>
              <w:widowControl/>
              <w:jc w:val="center"/>
              <w:textAlignment w:val="center"/>
              <w:rPr>
                <w:rFonts w:ascii="宋体" w:hAnsi="宋体" w:cs="宋体"/>
                <w:color w:val="000000"/>
                <w:szCs w:val="21"/>
              </w:rPr>
            </w:pPr>
            <w:r>
              <w:rPr>
                <w:rStyle w:val="29"/>
                <w:rFonts w:hint="default"/>
                <w:sz w:val="21"/>
                <w:szCs w:val="21"/>
              </w:rPr>
              <w:t>S</w:t>
            </w:r>
            <w:r>
              <w:rPr>
                <w:rStyle w:val="30"/>
                <w:rFonts w:hint="default"/>
                <w:sz w:val="21"/>
                <w:szCs w:val="21"/>
              </w:rPr>
              <w:t>7</w:t>
            </w:r>
          </w:p>
        </w:tc>
        <w:tc>
          <w:tcPr>
            <w:tcW w:w="523"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防爆</w:t>
            </w: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7.1</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爆炸危险场所</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7.1.1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危险场所设置位置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7.1.2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危险场所设置形式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7.2</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泄压设施</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7.2.1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泄压设施的设置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7.2.2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泄压口面积、泄压形式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7.3</w:t>
            </w:r>
          </w:p>
        </w:tc>
        <w:tc>
          <w:tcPr>
            <w:tcW w:w="55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防静电措施</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7.3.1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防静电措施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7.4</w:t>
            </w:r>
          </w:p>
        </w:tc>
        <w:tc>
          <w:tcPr>
            <w:tcW w:w="55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防积聚措施</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7.4.1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地沟盖板严密性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7.5</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防流散措施</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7.5.1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连通部位封堵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7.5.2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挡板等其他防流散措施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shd w:val="clear" w:color="auto" w:fill="auto"/>
            <w:vAlign w:val="center"/>
          </w:tcPr>
          <w:p>
            <w:pPr>
              <w:widowControl/>
              <w:jc w:val="center"/>
              <w:textAlignment w:val="center"/>
              <w:rPr>
                <w:rFonts w:ascii="宋体" w:hAnsi="宋体" w:cs="宋体"/>
                <w:color w:val="000000"/>
                <w:szCs w:val="21"/>
              </w:rPr>
            </w:pPr>
            <w:r>
              <w:rPr>
                <w:rStyle w:val="29"/>
                <w:rFonts w:hint="default"/>
                <w:sz w:val="21"/>
                <w:szCs w:val="21"/>
              </w:rPr>
              <w:t>S</w:t>
            </w:r>
            <w:r>
              <w:rPr>
                <w:rStyle w:val="30"/>
                <w:rFonts w:hint="default"/>
                <w:sz w:val="21"/>
                <w:szCs w:val="21"/>
              </w:rPr>
              <w:t>8</w:t>
            </w:r>
          </w:p>
        </w:tc>
        <w:tc>
          <w:tcPr>
            <w:tcW w:w="523" w:type="pct"/>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安全</w:t>
            </w:r>
          </w:p>
          <w:p>
            <w:pPr>
              <w:widowControl/>
              <w:jc w:val="center"/>
              <w:textAlignment w:val="center"/>
              <w:rPr>
                <w:rFonts w:ascii="宋体" w:hAnsi="宋体" w:cs="宋体"/>
                <w:color w:val="000000"/>
                <w:szCs w:val="21"/>
              </w:rPr>
            </w:pPr>
            <w:r>
              <w:rPr>
                <w:rFonts w:hint="eastAsia" w:ascii="宋体" w:hAnsi="宋体" w:cs="宋体"/>
                <w:color w:val="000000"/>
                <w:kern w:val="0"/>
                <w:szCs w:val="21"/>
              </w:rPr>
              <w:t>疏散</w:t>
            </w:r>
          </w:p>
        </w:tc>
        <w:tc>
          <w:tcPr>
            <w:tcW w:w="276"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8.1</w:t>
            </w:r>
          </w:p>
        </w:tc>
        <w:tc>
          <w:tcPr>
            <w:tcW w:w="55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安全出口</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8.1.1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设置形式和数量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restart"/>
            <w:shd w:val="clear" w:color="auto" w:fill="auto"/>
            <w:vAlign w:val="center"/>
          </w:tcPr>
          <w:p>
            <w:pPr>
              <w:jc w:val="center"/>
              <w:rPr>
                <w:rFonts w:ascii="宋体" w:hAnsi="宋体" w:cs="宋体"/>
                <w:color w:val="000000"/>
                <w:szCs w:val="21"/>
              </w:rPr>
            </w:pPr>
            <w:r>
              <w:rPr>
                <w:rStyle w:val="29"/>
                <w:rFonts w:hint="default"/>
                <w:sz w:val="21"/>
                <w:szCs w:val="21"/>
              </w:rPr>
              <w:t>S</w:t>
            </w:r>
            <w:r>
              <w:rPr>
                <w:rStyle w:val="30"/>
                <w:rFonts w:hint="default"/>
                <w:sz w:val="21"/>
                <w:szCs w:val="21"/>
              </w:rPr>
              <w:t>8</w:t>
            </w:r>
          </w:p>
        </w:tc>
        <w:tc>
          <w:tcPr>
            <w:tcW w:w="523" w:type="pct"/>
            <w:vMerge w:val="restart"/>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安全</w:t>
            </w:r>
          </w:p>
          <w:p>
            <w:pPr>
              <w:jc w:val="center"/>
              <w:rPr>
                <w:rFonts w:ascii="宋体" w:hAnsi="宋体" w:cs="宋体"/>
                <w:color w:val="000000"/>
                <w:szCs w:val="21"/>
              </w:rPr>
            </w:pPr>
            <w:r>
              <w:rPr>
                <w:rFonts w:hint="eastAsia" w:ascii="宋体" w:hAnsi="宋体" w:cs="宋体"/>
                <w:color w:val="000000"/>
                <w:kern w:val="0"/>
                <w:szCs w:val="21"/>
              </w:rPr>
              <w:t>疏散</w:t>
            </w:r>
          </w:p>
        </w:tc>
        <w:tc>
          <w:tcPr>
            <w:tcW w:w="276" w:type="pct"/>
            <w:vMerge w:val="restart"/>
            <w:shd w:val="clear" w:color="auto" w:fill="auto"/>
            <w:vAlign w:val="center"/>
          </w:tcPr>
          <w:p>
            <w:pPr>
              <w:jc w:val="center"/>
              <w:rPr>
                <w:rFonts w:ascii="宋体" w:hAnsi="宋体" w:cs="宋体"/>
                <w:color w:val="000000"/>
                <w:szCs w:val="21"/>
              </w:rPr>
            </w:pPr>
            <w:r>
              <w:rPr>
                <w:rStyle w:val="31"/>
                <w:rFonts w:hint="default"/>
                <w:sz w:val="21"/>
                <w:szCs w:val="21"/>
              </w:rPr>
              <w:t>S</w:t>
            </w:r>
            <w:r>
              <w:rPr>
                <w:rStyle w:val="32"/>
                <w:rFonts w:hint="default"/>
                <w:sz w:val="21"/>
                <w:szCs w:val="21"/>
              </w:rPr>
              <w:t>8.1</w:t>
            </w:r>
          </w:p>
        </w:tc>
        <w:tc>
          <w:tcPr>
            <w:tcW w:w="555" w:type="pct"/>
            <w:vMerge w:val="restart"/>
            <w:shd w:val="clear" w:color="auto" w:fill="auto"/>
            <w:vAlign w:val="center"/>
          </w:tcPr>
          <w:p>
            <w:pPr>
              <w:jc w:val="center"/>
              <w:rPr>
                <w:rFonts w:ascii="宋体" w:hAnsi="宋体" w:cs="宋体"/>
                <w:color w:val="000000"/>
                <w:szCs w:val="21"/>
              </w:rPr>
            </w:pPr>
            <w:r>
              <w:rPr>
                <w:rFonts w:hint="eastAsia" w:ascii="宋体" w:hAnsi="宋体" w:cs="宋体"/>
                <w:color w:val="000000"/>
                <w:kern w:val="0"/>
                <w:szCs w:val="21"/>
              </w:rPr>
              <w:t>安全出口</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8.1.2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首层直通室外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8.1.3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地下室、半地下室与地上层共用楼梯的防火分隔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8.1.4</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疏散宽度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8.1.5</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疏散距离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widowControl/>
              <w:jc w:val="center"/>
              <w:textAlignment w:val="center"/>
              <w:rPr>
                <w:rFonts w:ascii="宋体" w:hAnsi="宋体" w:cs="宋体"/>
                <w:color w:val="000000"/>
                <w:szCs w:val="21"/>
              </w:rPr>
            </w:pPr>
          </w:p>
        </w:tc>
        <w:tc>
          <w:tcPr>
            <w:tcW w:w="555" w:type="pct"/>
            <w:vMerge w:val="continue"/>
            <w:shd w:val="clear" w:color="auto" w:fill="auto"/>
            <w:vAlign w:val="center"/>
          </w:tcPr>
          <w:p>
            <w:pPr>
              <w:widowControl/>
              <w:jc w:val="center"/>
              <w:textAlignment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8.1.6</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前室面积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8.2</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疏散门</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8.2.1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设置位置、形式、开启方向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8.2.2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疏散宽度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8.3</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疏散走道</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8.3.1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疏散走道位置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8.3.2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疏散走道宽度、长度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8.4</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避难层（间）</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8.4.1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设置的形式、位置、有效面积、平面布置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8.4.2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防火分隔设置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8.4.3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防烟条件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8.4.4</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消防设施设置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8.4.5</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疏散楼梯设置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8.4.6</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消防电梯设置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8.5</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消防应急照明</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8.5.1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类别、规格、型号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8.5.2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设置场所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8.5.3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设置位置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8.6</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疏散指示标志</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8.6.1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类别、规格、型号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8.6.2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设置场所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8.6.3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设置位置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8.6.4</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保持视觉连续的疏散指示标志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restart"/>
            <w:shd w:val="clear" w:color="auto" w:fill="auto"/>
            <w:vAlign w:val="center"/>
          </w:tcPr>
          <w:p>
            <w:pPr>
              <w:widowControl/>
              <w:jc w:val="center"/>
              <w:textAlignment w:val="center"/>
              <w:rPr>
                <w:rFonts w:ascii="宋体" w:hAnsi="宋体" w:cs="宋体"/>
                <w:color w:val="000000"/>
                <w:szCs w:val="21"/>
              </w:rPr>
            </w:pPr>
            <w:r>
              <w:rPr>
                <w:rStyle w:val="29"/>
                <w:rFonts w:hint="default"/>
                <w:sz w:val="21"/>
                <w:szCs w:val="21"/>
              </w:rPr>
              <w:t>S</w:t>
            </w:r>
            <w:r>
              <w:rPr>
                <w:rStyle w:val="30"/>
                <w:rFonts w:hint="default"/>
                <w:sz w:val="21"/>
                <w:szCs w:val="21"/>
              </w:rPr>
              <w:t>9</w:t>
            </w:r>
          </w:p>
        </w:tc>
        <w:tc>
          <w:tcPr>
            <w:tcW w:w="523" w:type="pct"/>
            <w:vMerge w:val="restart"/>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消防</w:t>
            </w:r>
          </w:p>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电梯 </w:t>
            </w: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9.1</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消防电梯</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9.1.1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是否取得了《电梯监督检验报告》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9.1.2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设置位置、数量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9.1.3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首层通向室外的方式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9.1.4</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前室门的设置形式、前室的面积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9.1.5</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前室短边的宽度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9.1.6</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消防电梯井壁及机房的耐火极限和防火构造等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9.1.7</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消防电梯井的防淹措施、排水措施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9.1.8</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消防电梯从首层至顶层的运行时间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9.1.9</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专用对讲电话和专用的操作按钮有效性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9.1.10</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轿厢内装修材料的燃烧性能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8" w:type="pct"/>
            <w:vMerge w:val="restart"/>
            <w:shd w:val="clear" w:color="auto" w:fill="auto"/>
            <w:vAlign w:val="center"/>
          </w:tcPr>
          <w:p>
            <w:pPr>
              <w:widowControl/>
              <w:jc w:val="center"/>
              <w:textAlignment w:val="center"/>
              <w:rPr>
                <w:rFonts w:ascii="宋体" w:hAnsi="宋体" w:cs="宋体"/>
                <w:color w:val="000000"/>
                <w:szCs w:val="21"/>
              </w:rPr>
            </w:pPr>
            <w:r>
              <w:rPr>
                <w:rStyle w:val="29"/>
                <w:rFonts w:hint="default"/>
                <w:sz w:val="21"/>
                <w:szCs w:val="21"/>
              </w:rPr>
              <w:t>S</w:t>
            </w:r>
            <w:r>
              <w:rPr>
                <w:rStyle w:val="30"/>
                <w:rFonts w:hint="default"/>
                <w:sz w:val="21"/>
                <w:szCs w:val="21"/>
              </w:rPr>
              <w:t>10</w:t>
            </w:r>
          </w:p>
        </w:tc>
        <w:tc>
          <w:tcPr>
            <w:tcW w:w="523"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消火栓系统</w:t>
            </w: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10.1</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供水水源</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10.1.1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供水水源是否符合设计要求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10.1.2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市政消防供水的接口数量、管径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10.1.3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市政消防供水能力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10.1.4</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其</w:t>
            </w:r>
            <w:r>
              <w:rPr>
                <w:rFonts w:hint="eastAsia" w:ascii="宋体" w:hAnsi="宋体" w:cs="宋体"/>
                <w:kern w:val="0"/>
                <w:szCs w:val="21"/>
              </w:rPr>
              <w:t>他</w:t>
            </w:r>
            <w:r>
              <w:rPr>
                <w:rFonts w:hint="eastAsia" w:ascii="宋体" w:hAnsi="宋体" w:cs="宋体"/>
                <w:color w:val="000000"/>
                <w:kern w:val="0"/>
                <w:szCs w:val="21"/>
              </w:rPr>
              <w:t>形式水源的水量、水质、供水能力措施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Style w:val="31"/>
                <w:rFonts w:hint="default"/>
                <w:sz w:val="21"/>
                <w:szCs w:val="21"/>
              </w:rPr>
            </w:pPr>
            <w:r>
              <w:rPr>
                <w:rStyle w:val="31"/>
                <w:rFonts w:hint="default"/>
                <w:sz w:val="21"/>
                <w:szCs w:val="21"/>
              </w:rPr>
              <w:t>S</w:t>
            </w:r>
            <w:r>
              <w:rPr>
                <w:rStyle w:val="32"/>
                <w:rFonts w:hint="default"/>
                <w:sz w:val="21"/>
                <w:szCs w:val="21"/>
              </w:rPr>
              <w:t>10.1.5</w:t>
            </w:r>
          </w:p>
        </w:tc>
        <w:tc>
          <w:tcPr>
            <w:tcW w:w="2969" w:type="pct"/>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消防车取水高度、取水设施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10.1.6</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水泵接合器位置、数量、规格、标识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10.2</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消防水池</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10.2.1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消防水池的位置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10.2.2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消防水池有效容积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10.2.3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液位显示、传输、报警装置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10.2.4</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消防水池的补水方式、管径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10.2.5</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附属设施（溢流、放空、通气、保温、钢爬梯、检修口、防虫、防鼠网）设置状态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restart"/>
            <w:shd w:val="clear" w:color="auto" w:fill="auto"/>
            <w:vAlign w:val="center"/>
          </w:tcPr>
          <w:p>
            <w:pPr>
              <w:jc w:val="center"/>
              <w:rPr>
                <w:rFonts w:ascii="宋体" w:hAnsi="宋体" w:cs="宋体"/>
                <w:color w:val="000000"/>
                <w:szCs w:val="21"/>
              </w:rPr>
            </w:pPr>
            <w:r>
              <w:rPr>
                <w:rStyle w:val="29"/>
                <w:rFonts w:hint="default"/>
                <w:sz w:val="21"/>
                <w:szCs w:val="21"/>
              </w:rPr>
              <w:t>S</w:t>
            </w:r>
            <w:r>
              <w:rPr>
                <w:rStyle w:val="30"/>
                <w:rFonts w:hint="default"/>
                <w:sz w:val="21"/>
                <w:szCs w:val="21"/>
              </w:rPr>
              <w:t>10</w:t>
            </w:r>
          </w:p>
        </w:tc>
        <w:tc>
          <w:tcPr>
            <w:tcW w:w="523" w:type="pct"/>
            <w:vMerge w:val="restart"/>
            <w:shd w:val="clear" w:color="auto" w:fill="auto"/>
            <w:vAlign w:val="center"/>
          </w:tcPr>
          <w:p>
            <w:pPr>
              <w:jc w:val="center"/>
              <w:rPr>
                <w:rFonts w:ascii="宋体" w:hAnsi="宋体" w:cs="宋体"/>
                <w:color w:val="000000"/>
                <w:szCs w:val="21"/>
              </w:rPr>
            </w:pPr>
            <w:r>
              <w:rPr>
                <w:rFonts w:hint="eastAsia" w:ascii="宋体" w:hAnsi="宋体" w:cs="宋体"/>
                <w:color w:val="000000"/>
                <w:kern w:val="0"/>
                <w:szCs w:val="21"/>
              </w:rPr>
              <w:t>消火栓系统</w:t>
            </w:r>
          </w:p>
        </w:tc>
        <w:tc>
          <w:tcPr>
            <w:tcW w:w="276" w:type="pct"/>
            <w:vMerge w:val="restart"/>
            <w:shd w:val="clear" w:color="auto" w:fill="auto"/>
            <w:vAlign w:val="center"/>
          </w:tcPr>
          <w:p>
            <w:pPr>
              <w:jc w:val="center"/>
              <w:rPr>
                <w:rFonts w:ascii="宋体" w:hAnsi="宋体" w:cs="宋体"/>
                <w:color w:val="000000"/>
                <w:szCs w:val="21"/>
              </w:rPr>
            </w:pPr>
            <w:r>
              <w:rPr>
                <w:rStyle w:val="31"/>
                <w:rFonts w:hint="default"/>
                <w:sz w:val="21"/>
                <w:szCs w:val="21"/>
              </w:rPr>
              <w:t>S</w:t>
            </w:r>
            <w:r>
              <w:rPr>
                <w:rStyle w:val="32"/>
                <w:rFonts w:hint="default"/>
                <w:sz w:val="21"/>
                <w:szCs w:val="21"/>
              </w:rPr>
              <w:t>10.3</w:t>
            </w:r>
          </w:p>
        </w:tc>
        <w:tc>
          <w:tcPr>
            <w:tcW w:w="555" w:type="pct"/>
            <w:vMerge w:val="restart"/>
            <w:shd w:val="clear" w:color="auto" w:fill="auto"/>
            <w:vAlign w:val="center"/>
          </w:tcPr>
          <w:p>
            <w:pPr>
              <w:jc w:val="center"/>
              <w:rPr>
                <w:rFonts w:ascii="宋体" w:hAnsi="宋体" w:cs="宋体"/>
                <w:color w:val="000000"/>
                <w:szCs w:val="21"/>
              </w:rPr>
            </w:pPr>
            <w:r>
              <w:rPr>
                <w:rFonts w:hint="eastAsia" w:ascii="宋体" w:hAnsi="宋体" w:cs="宋体"/>
                <w:color w:val="000000"/>
                <w:kern w:val="0"/>
                <w:szCs w:val="21"/>
              </w:rPr>
              <w:t>消防水泵</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10.3.1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消防水泵规格型号、数量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10.3.2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消防泵吸水管管径及连接方式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10.3.3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消防泵出水管管径及连接方式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10.3.4</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出水管上的水锤消除设施规格型号、数量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10.3.5</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出水管上的止回阀规格型号、数量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10.3.6</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出水管上的信号阀规格型号、数量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10.3.7</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自灌式吸水方式，水泵的安装高度对消防水池有效容积的影响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10.3.8</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现场手动启、停功能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10.3.9</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消防控制室远程手动启、停功能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10.3.10</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低压压力开关或流量开关自动启动消防水泵功能，水泵不应自动停止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10.3.11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转输消防水泵或串联消防水泵的自动启动逻辑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10.3.12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主、备泵切换功能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10.3.13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机械应急启泵装置的设置情况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10.3.14</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消防水泵控制柜的防护等级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10.4</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管网</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10.4.1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管道的材质、管径、接头，管网组件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10.4.2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管道的连接方式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10.4.3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管道采取的防腐、防冻措施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10.4.4</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管道支架设置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10.5</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室内消火栓</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10.5.1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消火栓的规格、型号、设置位置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10.5.2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室内消火栓箱内组件设置情况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10.5.3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试验消火栓的设置情况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10.6</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室外消火栓</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10.6.1</w:t>
            </w:r>
          </w:p>
        </w:tc>
        <w:tc>
          <w:tcPr>
            <w:tcW w:w="2969" w:type="pct"/>
            <w:shd w:val="clear" w:color="auto" w:fill="auto"/>
            <w:vAlign w:val="center"/>
          </w:tcPr>
          <w:p>
            <w:pPr>
              <w:widowControl/>
              <w:jc w:val="left"/>
              <w:textAlignment w:val="center"/>
              <w:rPr>
                <w:rFonts w:ascii="宋体" w:hAnsi="宋体" w:cs="宋体"/>
                <w:color w:val="000000"/>
                <w:szCs w:val="21"/>
              </w:rPr>
            </w:pPr>
            <w:r>
              <w:rPr>
                <w:rStyle w:val="29"/>
                <w:rFonts w:hint="default"/>
                <w:sz w:val="21"/>
                <w:szCs w:val="21"/>
              </w:rPr>
              <w:t>室外消火栓的设置位置、标识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10.6.2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室外消火栓的规格、型号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10.6.3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消防车取水口的设置情况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10.6.4</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室外消火栓栓口距井盖的距离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10.7</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系统功能</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10.7.1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试验消火栓放水自动启泵功能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10.7.2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消火栓按钮联动启动消防水泵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10.7.3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室外消火栓压力值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w:t>
            </w:r>
          </w:p>
        </w:tc>
        <w:tc>
          <w:tcPr>
            <w:tcW w:w="523"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自动喷水灭火系统</w:t>
            </w: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11.1</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供水水源</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11.1.1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供水水源是否符合设计要求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11.1.2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市政消防供水的接口数量、管径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11.1.3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市政消防供水能力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11.1.4</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其</w:t>
            </w:r>
            <w:r>
              <w:rPr>
                <w:rFonts w:hint="eastAsia" w:ascii="宋体" w:hAnsi="宋体" w:cs="宋体"/>
                <w:kern w:val="0"/>
                <w:szCs w:val="21"/>
              </w:rPr>
              <w:t>他</w:t>
            </w:r>
            <w:r>
              <w:rPr>
                <w:rFonts w:hint="eastAsia" w:ascii="宋体" w:hAnsi="宋体" w:cs="宋体"/>
                <w:color w:val="000000"/>
                <w:kern w:val="0"/>
                <w:szCs w:val="21"/>
              </w:rPr>
              <w:t>形式水源的水量、水质、供水能力措施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Style w:val="31"/>
                <w:rFonts w:hint="default"/>
                <w:sz w:val="21"/>
                <w:szCs w:val="21"/>
              </w:rPr>
            </w:pPr>
            <w:r>
              <w:rPr>
                <w:rStyle w:val="31"/>
                <w:rFonts w:hint="default"/>
                <w:sz w:val="21"/>
                <w:szCs w:val="21"/>
              </w:rPr>
              <w:t>S</w:t>
            </w:r>
            <w:r>
              <w:rPr>
                <w:rStyle w:val="32"/>
                <w:rFonts w:hint="default"/>
                <w:sz w:val="21"/>
                <w:szCs w:val="21"/>
              </w:rPr>
              <w:t>11.1.5</w:t>
            </w:r>
          </w:p>
        </w:tc>
        <w:tc>
          <w:tcPr>
            <w:tcW w:w="2969" w:type="pct"/>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消防车取水高度、取水设施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11.1.6</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水泵接合器位置、数量、规格、标识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11.2</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消防水池</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11.2.1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消防水池的位置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11.2.2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消防水池有效容积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11.2.3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液位显示、传输、报警装置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11.2.4</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消防水池的补水方式、管径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11.2.5</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附属设施（溢流、放空、通气、保温、钢爬梯、检修口、防虫、防鼠网）设置状态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11.3</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消防水泵</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11.3.1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消防水泵规格型号、数量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11.3.2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消防泵吸水管管径及连接方式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11.3.3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消防泵出水管管径及连接方式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11.3.4</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出水管上的水锤消除设施规格型号、数量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restart"/>
            <w:shd w:val="clear" w:color="auto" w:fill="auto"/>
            <w:vAlign w:val="center"/>
          </w:tcPr>
          <w:p>
            <w:pPr>
              <w:jc w:val="center"/>
              <w:rPr>
                <w:rFonts w:ascii="宋体" w:hAnsi="宋体" w:cs="宋体"/>
                <w:color w:val="000000"/>
                <w:szCs w:val="21"/>
              </w:rPr>
            </w:pPr>
            <w:r>
              <w:rPr>
                <w:rStyle w:val="31"/>
                <w:rFonts w:hint="default"/>
                <w:sz w:val="21"/>
                <w:szCs w:val="21"/>
              </w:rPr>
              <w:t>S</w:t>
            </w:r>
            <w:r>
              <w:rPr>
                <w:rStyle w:val="32"/>
                <w:rFonts w:hint="default"/>
                <w:sz w:val="21"/>
                <w:szCs w:val="21"/>
              </w:rPr>
              <w:t>11</w:t>
            </w:r>
          </w:p>
        </w:tc>
        <w:tc>
          <w:tcPr>
            <w:tcW w:w="523" w:type="pct"/>
            <w:vMerge w:val="restart"/>
            <w:shd w:val="clear" w:color="auto" w:fill="auto"/>
            <w:vAlign w:val="center"/>
          </w:tcPr>
          <w:p>
            <w:pPr>
              <w:jc w:val="center"/>
              <w:rPr>
                <w:rFonts w:ascii="宋体" w:hAnsi="宋体" w:cs="宋体"/>
                <w:color w:val="000000"/>
                <w:szCs w:val="21"/>
              </w:rPr>
            </w:pPr>
            <w:r>
              <w:rPr>
                <w:rFonts w:hint="eastAsia" w:ascii="宋体" w:hAnsi="宋体" w:cs="宋体"/>
                <w:color w:val="000000"/>
                <w:kern w:val="0"/>
                <w:szCs w:val="21"/>
              </w:rPr>
              <w:t>自动喷水灭火系统</w:t>
            </w:r>
          </w:p>
        </w:tc>
        <w:tc>
          <w:tcPr>
            <w:tcW w:w="276" w:type="pct"/>
            <w:vMerge w:val="restart"/>
            <w:shd w:val="clear" w:color="auto" w:fill="auto"/>
            <w:vAlign w:val="center"/>
          </w:tcPr>
          <w:p>
            <w:pPr>
              <w:jc w:val="center"/>
              <w:rPr>
                <w:rFonts w:ascii="宋体" w:hAnsi="宋体" w:cs="宋体"/>
                <w:color w:val="000000"/>
                <w:szCs w:val="21"/>
              </w:rPr>
            </w:pPr>
            <w:r>
              <w:rPr>
                <w:rStyle w:val="31"/>
                <w:rFonts w:hint="default"/>
                <w:sz w:val="21"/>
                <w:szCs w:val="21"/>
              </w:rPr>
              <w:t>S</w:t>
            </w:r>
            <w:r>
              <w:rPr>
                <w:rStyle w:val="32"/>
                <w:rFonts w:hint="default"/>
                <w:sz w:val="21"/>
                <w:szCs w:val="21"/>
              </w:rPr>
              <w:t>11.3</w:t>
            </w:r>
          </w:p>
        </w:tc>
        <w:tc>
          <w:tcPr>
            <w:tcW w:w="555" w:type="pct"/>
            <w:vMerge w:val="restart"/>
            <w:shd w:val="clear" w:color="auto" w:fill="auto"/>
            <w:vAlign w:val="center"/>
          </w:tcPr>
          <w:p>
            <w:pPr>
              <w:jc w:val="center"/>
              <w:rPr>
                <w:rFonts w:ascii="宋体" w:hAnsi="宋体" w:cs="宋体"/>
                <w:color w:val="000000"/>
                <w:szCs w:val="21"/>
              </w:rPr>
            </w:pPr>
            <w:r>
              <w:rPr>
                <w:rFonts w:hint="eastAsia" w:ascii="宋体" w:hAnsi="宋体" w:cs="宋体"/>
                <w:color w:val="000000"/>
                <w:kern w:val="0"/>
                <w:szCs w:val="21"/>
              </w:rPr>
              <w:t>消防水泵</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11.3.5</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出水管上的止回阀规格型号、数量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11.3.6</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出水管上的信号阀规格型号、数量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11.3.7</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自灌式吸水方式，水泵的安装高度对消防水池有效容积的影响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11.3.8</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现场手动启、停功能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11.3.9</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消防控制室远程手动启、停功能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11.3.10</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低压压力开关或流量开关自动启动消防水泵功能，水泵不应自动停止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11.3.11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转输消防水泵或串联消防水泵的自动启动逻辑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11.3.12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主、备泵切换功能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11.3.13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机械应急启泵装置的设置情况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11.3.14</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消防水泵控制柜的防护等级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11.4</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报警阀组</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11.4.1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报警阀，以及组件规格型号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11.4.2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报警阀设置位置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11.4.3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水力警铃设置情况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11.4.4</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系统压力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11.4.5</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排水设施设置情况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11.4.6</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控制阀设置情况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11.5</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喷头</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11.5.1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喷头的质量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11.5.2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喷头的设置场所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11.5.3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喷头的安装位置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11.6</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系统功能</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11.6.1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湿式系统模拟灭火功能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11.6.2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干式系统模拟灭火功能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11.6.3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预作用系统模拟灭火功能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11.6.4</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雨淋系统模拟灭火功能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11.6.5</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自动跟踪定位射流灭火系统功能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11.6.6</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水喷雾灭火系统功能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11.6.7</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细水雾灭火系统功能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restart"/>
            <w:shd w:val="clear" w:color="auto" w:fill="auto"/>
            <w:vAlign w:val="center"/>
          </w:tcPr>
          <w:p>
            <w:pPr>
              <w:widowControl/>
              <w:jc w:val="center"/>
              <w:textAlignment w:val="center"/>
              <w:rPr>
                <w:rFonts w:ascii="宋体" w:hAnsi="宋体" w:cs="宋体"/>
                <w:color w:val="000000"/>
                <w:szCs w:val="21"/>
              </w:rPr>
            </w:pPr>
            <w:r>
              <w:rPr>
                <w:rStyle w:val="35"/>
                <w:rFonts w:hint="default"/>
                <w:sz w:val="21"/>
                <w:szCs w:val="21"/>
              </w:rPr>
              <w:t>S</w:t>
            </w:r>
            <w:r>
              <w:rPr>
                <w:rStyle w:val="36"/>
                <w:rFonts w:hint="default"/>
                <w:sz w:val="21"/>
                <w:szCs w:val="21"/>
              </w:rPr>
              <w:t xml:space="preserve">12 </w:t>
            </w:r>
          </w:p>
        </w:tc>
        <w:tc>
          <w:tcPr>
            <w:tcW w:w="523"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火灾自动报警系统</w:t>
            </w:r>
          </w:p>
        </w:tc>
        <w:tc>
          <w:tcPr>
            <w:tcW w:w="276" w:type="pct"/>
            <w:shd w:val="clear" w:color="auto" w:fill="auto"/>
            <w:vAlign w:val="center"/>
          </w:tcPr>
          <w:p>
            <w:pPr>
              <w:widowControl/>
              <w:jc w:val="center"/>
              <w:textAlignment w:val="center"/>
              <w:rPr>
                <w:rFonts w:ascii="宋体" w:hAnsi="宋体" w:cs="宋体"/>
                <w:color w:val="000000"/>
                <w:szCs w:val="21"/>
              </w:rPr>
            </w:pPr>
            <w:r>
              <w:rPr>
                <w:rStyle w:val="35"/>
                <w:rFonts w:hint="default"/>
                <w:sz w:val="21"/>
                <w:szCs w:val="21"/>
              </w:rPr>
              <w:t>S</w:t>
            </w:r>
            <w:r>
              <w:rPr>
                <w:rStyle w:val="36"/>
                <w:rFonts w:hint="default"/>
                <w:sz w:val="21"/>
                <w:szCs w:val="21"/>
              </w:rPr>
              <w:t>12.1</w:t>
            </w:r>
          </w:p>
        </w:tc>
        <w:tc>
          <w:tcPr>
            <w:tcW w:w="55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系统形式</w:t>
            </w:r>
          </w:p>
        </w:tc>
        <w:tc>
          <w:tcPr>
            <w:tcW w:w="419" w:type="pct"/>
            <w:shd w:val="clear" w:color="auto" w:fill="auto"/>
            <w:vAlign w:val="center"/>
          </w:tcPr>
          <w:p>
            <w:pPr>
              <w:widowControl/>
              <w:jc w:val="center"/>
              <w:textAlignment w:val="center"/>
              <w:rPr>
                <w:rFonts w:ascii="宋体" w:hAnsi="宋体" w:cs="宋体"/>
                <w:color w:val="000000"/>
                <w:szCs w:val="21"/>
              </w:rPr>
            </w:pPr>
            <w:r>
              <w:rPr>
                <w:rStyle w:val="35"/>
                <w:rFonts w:hint="default"/>
                <w:sz w:val="21"/>
                <w:szCs w:val="21"/>
              </w:rPr>
              <w:t>S</w:t>
            </w:r>
            <w:r>
              <w:rPr>
                <w:rStyle w:val="36"/>
                <w:rFonts w:hint="default"/>
                <w:sz w:val="21"/>
                <w:szCs w:val="21"/>
              </w:rPr>
              <w:t>12.1.1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系统设置形式是否符合设计要求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5"/>
                <w:rFonts w:hint="default"/>
                <w:sz w:val="21"/>
                <w:szCs w:val="21"/>
              </w:rPr>
              <w:t>S</w:t>
            </w:r>
            <w:r>
              <w:rPr>
                <w:rStyle w:val="36"/>
                <w:rFonts w:hint="default"/>
                <w:sz w:val="21"/>
                <w:szCs w:val="21"/>
              </w:rPr>
              <w:t>12.2</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火灾探测器的报警功能</w:t>
            </w:r>
          </w:p>
        </w:tc>
        <w:tc>
          <w:tcPr>
            <w:tcW w:w="419" w:type="pct"/>
            <w:shd w:val="clear" w:color="auto" w:fill="auto"/>
            <w:vAlign w:val="center"/>
          </w:tcPr>
          <w:p>
            <w:pPr>
              <w:widowControl/>
              <w:jc w:val="center"/>
              <w:textAlignment w:val="center"/>
              <w:rPr>
                <w:rFonts w:ascii="宋体" w:hAnsi="宋体" w:cs="宋体"/>
                <w:color w:val="000000"/>
                <w:szCs w:val="21"/>
              </w:rPr>
            </w:pPr>
            <w:r>
              <w:rPr>
                <w:rStyle w:val="35"/>
                <w:rFonts w:hint="default"/>
                <w:sz w:val="21"/>
                <w:szCs w:val="21"/>
              </w:rPr>
              <w:t>S</w:t>
            </w:r>
            <w:r>
              <w:rPr>
                <w:rStyle w:val="36"/>
                <w:rFonts w:hint="default"/>
                <w:sz w:val="21"/>
                <w:szCs w:val="21"/>
              </w:rPr>
              <w:t>12.2.1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点型感烟、点型感温、点型一氧化碳火灾探测器的火灾报警功能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5"/>
                <w:rFonts w:hint="default"/>
                <w:sz w:val="21"/>
                <w:szCs w:val="21"/>
              </w:rPr>
              <w:t>S</w:t>
            </w:r>
            <w:r>
              <w:rPr>
                <w:rStyle w:val="36"/>
                <w:rFonts w:hint="default"/>
                <w:sz w:val="21"/>
                <w:szCs w:val="21"/>
              </w:rPr>
              <w:t>12.2.2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线型光束感烟火灾探测器的火灾报警功能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5"/>
                <w:rFonts w:hint="default"/>
                <w:sz w:val="21"/>
                <w:szCs w:val="21"/>
              </w:rPr>
              <w:t>S</w:t>
            </w:r>
            <w:r>
              <w:rPr>
                <w:rStyle w:val="36"/>
                <w:rFonts w:hint="default"/>
                <w:sz w:val="21"/>
                <w:szCs w:val="21"/>
              </w:rPr>
              <w:t>12.2.3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线型感温火灾探测器的敏感部件故障功能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5"/>
                <w:rFonts w:hint="default"/>
                <w:sz w:val="21"/>
                <w:szCs w:val="21"/>
              </w:rPr>
              <w:t>S</w:t>
            </w:r>
            <w:r>
              <w:rPr>
                <w:rStyle w:val="36"/>
                <w:rFonts w:hint="default"/>
                <w:sz w:val="21"/>
                <w:szCs w:val="21"/>
              </w:rPr>
              <w:t>12.2.4</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线型感温火灾探测器的火灾报警功能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5"/>
                <w:rFonts w:hint="default"/>
                <w:sz w:val="21"/>
                <w:szCs w:val="21"/>
              </w:rPr>
              <w:t>S</w:t>
            </w:r>
            <w:r>
              <w:rPr>
                <w:rStyle w:val="36"/>
                <w:rFonts w:hint="default"/>
                <w:sz w:val="21"/>
                <w:szCs w:val="21"/>
              </w:rPr>
              <w:t>12.2.5</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管路采样式吸气感烟火灾探测器的采样管路气流故障报警功能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5"/>
                <w:rFonts w:hint="default"/>
                <w:sz w:val="21"/>
                <w:szCs w:val="21"/>
              </w:rPr>
              <w:t>S</w:t>
            </w:r>
            <w:r>
              <w:rPr>
                <w:rStyle w:val="36"/>
                <w:rFonts w:hint="default"/>
                <w:sz w:val="21"/>
                <w:szCs w:val="21"/>
              </w:rPr>
              <w:t>12.2.6</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管路采样式吸气感烟火灾探测器的火灾报警功能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5"/>
                <w:rFonts w:hint="default"/>
                <w:sz w:val="21"/>
                <w:szCs w:val="21"/>
              </w:rPr>
              <w:t>S</w:t>
            </w:r>
            <w:r>
              <w:rPr>
                <w:rStyle w:val="36"/>
                <w:rFonts w:hint="default"/>
                <w:sz w:val="21"/>
                <w:szCs w:val="21"/>
              </w:rPr>
              <w:t>12.2.7</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点型火焰探测器的火灾报警功能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5"/>
                <w:rFonts w:hint="default"/>
                <w:sz w:val="21"/>
                <w:szCs w:val="21"/>
              </w:rPr>
              <w:t>S</w:t>
            </w:r>
            <w:r>
              <w:rPr>
                <w:rStyle w:val="36"/>
                <w:rFonts w:hint="default"/>
                <w:sz w:val="21"/>
                <w:szCs w:val="21"/>
              </w:rPr>
              <w:t>12.2.8</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图像型火灾探测器的火灾报警功能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7"/>
                <w:rFonts w:hint="default"/>
                <w:sz w:val="21"/>
                <w:szCs w:val="21"/>
              </w:rPr>
              <w:t>S</w:t>
            </w:r>
            <w:r>
              <w:rPr>
                <w:rStyle w:val="36"/>
                <w:rFonts w:hint="default"/>
                <w:sz w:val="21"/>
                <w:szCs w:val="21"/>
              </w:rPr>
              <w:t>12.3</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系统功能</w:t>
            </w:r>
          </w:p>
        </w:tc>
        <w:tc>
          <w:tcPr>
            <w:tcW w:w="419" w:type="pct"/>
            <w:shd w:val="clear" w:color="auto" w:fill="auto"/>
            <w:vAlign w:val="center"/>
          </w:tcPr>
          <w:p>
            <w:pPr>
              <w:widowControl/>
              <w:jc w:val="center"/>
              <w:textAlignment w:val="center"/>
              <w:rPr>
                <w:rFonts w:ascii="宋体" w:hAnsi="宋体" w:cs="宋体"/>
                <w:color w:val="000000"/>
                <w:szCs w:val="21"/>
              </w:rPr>
            </w:pPr>
            <w:r>
              <w:rPr>
                <w:rStyle w:val="37"/>
                <w:rFonts w:hint="default"/>
                <w:sz w:val="21"/>
                <w:szCs w:val="21"/>
              </w:rPr>
              <w:t>S</w:t>
            </w:r>
            <w:r>
              <w:rPr>
                <w:rStyle w:val="36"/>
                <w:rFonts w:hint="default"/>
                <w:sz w:val="21"/>
                <w:szCs w:val="21"/>
              </w:rPr>
              <w:t>12.3.1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气体灭火系统的联动控制功能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7"/>
                <w:rFonts w:hint="default"/>
                <w:sz w:val="21"/>
                <w:szCs w:val="21"/>
              </w:rPr>
              <w:t>S</w:t>
            </w:r>
            <w:r>
              <w:rPr>
                <w:rStyle w:val="36"/>
                <w:rFonts w:hint="default"/>
                <w:sz w:val="21"/>
                <w:szCs w:val="21"/>
              </w:rPr>
              <w:t>12.3.2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防火卷帘系统的联动控制功能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7"/>
                <w:rFonts w:hint="default"/>
                <w:sz w:val="21"/>
                <w:szCs w:val="21"/>
              </w:rPr>
              <w:t>S</w:t>
            </w:r>
            <w:r>
              <w:rPr>
                <w:rStyle w:val="36"/>
                <w:rFonts w:hint="default"/>
                <w:sz w:val="21"/>
                <w:szCs w:val="21"/>
              </w:rPr>
              <w:t>12.3.3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自动喷水灭火系统的联动控制功能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7"/>
                <w:rFonts w:hint="default"/>
                <w:sz w:val="21"/>
                <w:szCs w:val="21"/>
              </w:rPr>
              <w:t>S</w:t>
            </w:r>
            <w:r>
              <w:rPr>
                <w:rStyle w:val="36"/>
                <w:rFonts w:hint="default"/>
                <w:sz w:val="21"/>
                <w:szCs w:val="21"/>
              </w:rPr>
              <w:t>12.3.4</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消火栓系统的联动控制功能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7"/>
                <w:rFonts w:hint="default"/>
                <w:sz w:val="21"/>
                <w:szCs w:val="21"/>
              </w:rPr>
              <w:t>S</w:t>
            </w:r>
            <w:r>
              <w:rPr>
                <w:rStyle w:val="36"/>
                <w:rFonts w:hint="default"/>
                <w:sz w:val="21"/>
                <w:szCs w:val="21"/>
              </w:rPr>
              <w:t>12.3.5</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防烟排烟系统的联动控制功能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7"/>
                <w:rFonts w:hint="default"/>
                <w:sz w:val="21"/>
                <w:szCs w:val="21"/>
              </w:rPr>
              <w:t>S</w:t>
            </w:r>
            <w:r>
              <w:rPr>
                <w:rStyle w:val="36"/>
                <w:rFonts w:hint="default"/>
                <w:sz w:val="21"/>
                <w:szCs w:val="21"/>
              </w:rPr>
              <w:t>12.3.6</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消防应急照明和疏散指示系统的联动控制功能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7"/>
                <w:rFonts w:hint="default"/>
                <w:sz w:val="21"/>
                <w:szCs w:val="21"/>
              </w:rPr>
              <w:t>S</w:t>
            </w:r>
            <w:r>
              <w:rPr>
                <w:rStyle w:val="36"/>
                <w:rFonts w:hint="default"/>
                <w:sz w:val="21"/>
                <w:szCs w:val="21"/>
              </w:rPr>
              <w:t>12.3.7</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设计要求的其他系统的联动控制功能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58" w:type="pct"/>
            <w:vMerge w:val="restart"/>
            <w:shd w:val="clear" w:color="auto" w:fill="auto"/>
            <w:vAlign w:val="center"/>
          </w:tcPr>
          <w:p>
            <w:pPr>
              <w:jc w:val="center"/>
              <w:rPr>
                <w:rFonts w:ascii="宋体" w:hAnsi="宋体" w:cs="宋体"/>
                <w:color w:val="000000"/>
                <w:szCs w:val="21"/>
              </w:rPr>
            </w:pPr>
            <w:r>
              <w:rPr>
                <w:rStyle w:val="35"/>
                <w:rFonts w:hint="default"/>
                <w:sz w:val="21"/>
                <w:szCs w:val="21"/>
              </w:rPr>
              <w:t>S</w:t>
            </w:r>
            <w:r>
              <w:rPr>
                <w:rStyle w:val="36"/>
                <w:rFonts w:hint="default"/>
                <w:sz w:val="21"/>
                <w:szCs w:val="21"/>
              </w:rPr>
              <w:t>12</w:t>
            </w:r>
          </w:p>
        </w:tc>
        <w:tc>
          <w:tcPr>
            <w:tcW w:w="523" w:type="pct"/>
            <w:vMerge w:val="restart"/>
            <w:shd w:val="clear" w:color="auto" w:fill="auto"/>
            <w:vAlign w:val="center"/>
          </w:tcPr>
          <w:p>
            <w:pPr>
              <w:jc w:val="center"/>
              <w:rPr>
                <w:rFonts w:ascii="宋体" w:hAnsi="宋体" w:cs="宋体"/>
                <w:color w:val="000000"/>
                <w:szCs w:val="21"/>
              </w:rPr>
            </w:pPr>
            <w:r>
              <w:rPr>
                <w:rFonts w:hint="eastAsia" w:ascii="宋体" w:hAnsi="宋体" w:cs="宋体"/>
                <w:color w:val="000000"/>
                <w:kern w:val="0"/>
                <w:szCs w:val="21"/>
              </w:rPr>
              <w:t>火灾自动报警系统</w:t>
            </w: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7"/>
                <w:rFonts w:hint="default"/>
                <w:sz w:val="21"/>
                <w:szCs w:val="21"/>
              </w:rPr>
              <w:t>S</w:t>
            </w:r>
            <w:r>
              <w:rPr>
                <w:rStyle w:val="36"/>
                <w:rFonts w:hint="default"/>
                <w:sz w:val="21"/>
                <w:szCs w:val="21"/>
              </w:rPr>
              <w:t>12.4</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火灾报警控制器</w:t>
            </w:r>
          </w:p>
        </w:tc>
        <w:tc>
          <w:tcPr>
            <w:tcW w:w="419" w:type="pct"/>
            <w:shd w:val="clear" w:color="auto" w:fill="auto"/>
            <w:vAlign w:val="center"/>
          </w:tcPr>
          <w:p>
            <w:pPr>
              <w:widowControl/>
              <w:jc w:val="center"/>
              <w:textAlignment w:val="center"/>
              <w:rPr>
                <w:rFonts w:ascii="宋体" w:hAnsi="宋体" w:cs="宋体"/>
                <w:color w:val="000000"/>
                <w:szCs w:val="21"/>
              </w:rPr>
            </w:pPr>
            <w:r>
              <w:rPr>
                <w:rStyle w:val="35"/>
                <w:rFonts w:hint="default"/>
                <w:sz w:val="21"/>
                <w:szCs w:val="21"/>
              </w:rPr>
              <w:t>S</w:t>
            </w:r>
            <w:r>
              <w:rPr>
                <w:rStyle w:val="36"/>
                <w:rFonts w:hint="default"/>
                <w:sz w:val="21"/>
                <w:szCs w:val="21"/>
              </w:rPr>
              <w:t>12.4.1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设备设置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5"/>
                <w:rFonts w:hint="default"/>
                <w:sz w:val="21"/>
                <w:szCs w:val="21"/>
              </w:rPr>
              <w:t>S</w:t>
            </w:r>
            <w:r>
              <w:rPr>
                <w:rStyle w:val="36"/>
                <w:rFonts w:hint="default"/>
                <w:sz w:val="21"/>
                <w:szCs w:val="21"/>
              </w:rPr>
              <w:t>12.4.2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设备功能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7"/>
                <w:rFonts w:hint="default"/>
                <w:sz w:val="21"/>
                <w:szCs w:val="21"/>
              </w:rPr>
              <w:t>S</w:t>
            </w:r>
            <w:r>
              <w:rPr>
                <w:rStyle w:val="36"/>
                <w:rFonts w:hint="default"/>
                <w:sz w:val="21"/>
                <w:szCs w:val="21"/>
              </w:rPr>
              <w:t>12.5</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联动设备</w:t>
            </w:r>
          </w:p>
        </w:tc>
        <w:tc>
          <w:tcPr>
            <w:tcW w:w="419" w:type="pct"/>
            <w:shd w:val="clear" w:color="auto" w:fill="auto"/>
            <w:vAlign w:val="center"/>
          </w:tcPr>
          <w:p>
            <w:pPr>
              <w:widowControl/>
              <w:jc w:val="center"/>
              <w:textAlignment w:val="center"/>
              <w:rPr>
                <w:rFonts w:ascii="宋体" w:hAnsi="宋体" w:cs="宋体"/>
                <w:color w:val="000000"/>
                <w:szCs w:val="21"/>
              </w:rPr>
            </w:pPr>
            <w:r>
              <w:rPr>
                <w:rStyle w:val="35"/>
                <w:rFonts w:hint="default"/>
                <w:sz w:val="21"/>
                <w:szCs w:val="21"/>
              </w:rPr>
              <w:t>S</w:t>
            </w:r>
            <w:r>
              <w:rPr>
                <w:rStyle w:val="36"/>
                <w:rFonts w:hint="default"/>
                <w:sz w:val="21"/>
                <w:szCs w:val="21"/>
              </w:rPr>
              <w:t>12.5.1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设备设置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5"/>
                <w:rFonts w:hint="default"/>
                <w:sz w:val="21"/>
                <w:szCs w:val="21"/>
              </w:rPr>
              <w:t>S</w:t>
            </w:r>
            <w:r>
              <w:rPr>
                <w:rStyle w:val="36"/>
                <w:rFonts w:hint="default"/>
                <w:sz w:val="21"/>
                <w:szCs w:val="21"/>
              </w:rPr>
              <w:t>12.5.2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设备功能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jc w:val="center"/>
              <w:textAlignment w:val="center"/>
              <w:rPr>
                <w:rFonts w:ascii="宋体" w:hAnsi="宋体" w:cs="宋体"/>
                <w:color w:val="000000"/>
                <w:szCs w:val="21"/>
              </w:rPr>
            </w:pPr>
            <w:r>
              <w:rPr>
                <w:rStyle w:val="37"/>
                <w:rFonts w:hint="default"/>
                <w:sz w:val="21"/>
                <w:szCs w:val="21"/>
              </w:rPr>
              <w:t>S</w:t>
            </w:r>
            <w:r>
              <w:rPr>
                <w:rStyle w:val="36"/>
                <w:rFonts w:hint="default"/>
                <w:sz w:val="21"/>
                <w:szCs w:val="21"/>
              </w:rPr>
              <w:t>12.6</w:t>
            </w:r>
          </w:p>
        </w:tc>
        <w:tc>
          <w:tcPr>
            <w:tcW w:w="555" w:type="pct"/>
            <w:vMerge w:val="restart"/>
            <w:shd w:val="clear" w:color="auto" w:fill="auto"/>
            <w:vAlign w:val="center"/>
          </w:tcPr>
          <w:p>
            <w:pPr>
              <w:jc w:val="center"/>
              <w:textAlignment w:val="center"/>
              <w:rPr>
                <w:rFonts w:ascii="宋体" w:hAnsi="宋体" w:cs="宋体"/>
                <w:color w:val="000000"/>
                <w:szCs w:val="21"/>
              </w:rPr>
            </w:pPr>
            <w:r>
              <w:rPr>
                <w:rFonts w:hint="eastAsia" w:ascii="宋体" w:hAnsi="宋体" w:cs="宋体"/>
                <w:color w:val="000000"/>
                <w:kern w:val="0"/>
                <w:szCs w:val="21"/>
              </w:rPr>
              <w:t>消防控制室图形显示装置</w:t>
            </w:r>
          </w:p>
        </w:tc>
        <w:tc>
          <w:tcPr>
            <w:tcW w:w="419" w:type="pct"/>
            <w:shd w:val="clear" w:color="auto" w:fill="auto"/>
            <w:vAlign w:val="center"/>
          </w:tcPr>
          <w:p>
            <w:pPr>
              <w:widowControl/>
              <w:jc w:val="center"/>
              <w:textAlignment w:val="center"/>
              <w:rPr>
                <w:rStyle w:val="35"/>
                <w:rFonts w:hint="default"/>
                <w:sz w:val="21"/>
                <w:szCs w:val="21"/>
              </w:rPr>
            </w:pPr>
            <w:r>
              <w:rPr>
                <w:rStyle w:val="35"/>
                <w:rFonts w:hint="default"/>
                <w:sz w:val="21"/>
                <w:szCs w:val="21"/>
              </w:rPr>
              <w:t>S</w:t>
            </w:r>
            <w:r>
              <w:rPr>
                <w:rStyle w:val="36"/>
                <w:rFonts w:hint="default"/>
                <w:sz w:val="21"/>
                <w:szCs w:val="21"/>
              </w:rPr>
              <w:t>12.6.1</w:t>
            </w:r>
          </w:p>
        </w:tc>
        <w:tc>
          <w:tcPr>
            <w:tcW w:w="2969" w:type="pct"/>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设备设置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widowControl/>
              <w:jc w:val="center"/>
              <w:textAlignment w:val="center"/>
              <w:rPr>
                <w:rFonts w:ascii="宋体" w:hAnsi="宋体" w:cs="宋体"/>
                <w:color w:val="000000"/>
                <w:szCs w:val="21"/>
              </w:rPr>
            </w:pPr>
          </w:p>
        </w:tc>
        <w:tc>
          <w:tcPr>
            <w:tcW w:w="555" w:type="pct"/>
            <w:vMerge w:val="continue"/>
            <w:shd w:val="clear" w:color="auto" w:fill="auto"/>
            <w:vAlign w:val="center"/>
          </w:tcPr>
          <w:p>
            <w:pPr>
              <w:widowControl/>
              <w:jc w:val="center"/>
              <w:textAlignment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5"/>
                <w:rFonts w:hint="default"/>
                <w:sz w:val="21"/>
                <w:szCs w:val="21"/>
              </w:rPr>
              <w:t>S</w:t>
            </w:r>
            <w:r>
              <w:rPr>
                <w:rStyle w:val="36"/>
                <w:rFonts w:hint="default"/>
                <w:sz w:val="21"/>
                <w:szCs w:val="21"/>
              </w:rPr>
              <w:t>12.6.2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设备功能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8"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 xml:space="preserve">13 </w:t>
            </w:r>
          </w:p>
        </w:tc>
        <w:tc>
          <w:tcPr>
            <w:tcW w:w="523"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防烟排烟系统及通风、空调系统防火</w:t>
            </w: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13.1</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系统设置</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13.1.1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自然通风设施的布置方式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13.1.2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自然通风设施的面积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13.1.3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机械加压送风系统设置形式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13.1.4</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机械加压送风机型号、位置、控制方式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13.1.5</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加压送风口的位置、形式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13.1.6</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加压送风口的尺寸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13.1.7</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余压阀的设置位置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13.1.8</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固定窗设置位置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13.1.9</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固定窗的面积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13.1.10</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自然排烟设施的布置方式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13.1.11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自然排烟设施的面积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13.1.12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机械排烟系统的设置形式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13.1.13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防烟分区的设置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13.1.14</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防烟分隔设施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13.1.15</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补风系统形式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13.2</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排烟风机</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13.2.1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风机的设置位置、规格、型号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13.2.2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风机启停功能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13.2.3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排烟防火阀的设置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13.2.4</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排烟防火阀的连锁关闭风机功能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13.2.5</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风机气流方向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13.3</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管道</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13.3.1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风管的耐火极限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13.3.2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管道保温、隔热材料的燃烧性能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13.3.3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防火阀（排烟防火阀）设置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13.3.4</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排烟口（排烟阀）、送风口、补风口的设置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13.3.5</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排烟口、补风口、送风口的风速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13.4</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系统功能</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13.4.1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正压送风系统联动功能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13.4.2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机械排烟系统联动功能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13.4.3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补风系统联动功能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13.4.4</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自动排烟窗联动功能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13.4.5</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活动挡烟垂壁联动功能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13.4.6</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空调、通风系统联动关闭功能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13.4.7</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空调、通风系统与排烟、补风系统合用时的自动切换功能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13.4.8</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走道、楼梯间、前室、封闭避难层等</w:t>
            </w:r>
            <w:r>
              <w:rPr>
                <w:rFonts w:hint="eastAsia" w:ascii="宋体" w:hAnsi="宋体" w:cs="宋体"/>
                <w:kern w:val="0"/>
                <w:szCs w:val="21"/>
              </w:rPr>
              <w:t>的</w:t>
            </w:r>
            <w:r>
              <w:rPr>
                <w:rFonts w:hint="eastAsia" w:ascii="宋体" w:hAnsi="宋体" w:cs="宋体"/>
                <w:color w:val="000000"/>
                <w:kern w:val="0"/>
                <w:szCs w:val="21"/>
              </w:rPr>
              <w:t>余压值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13.4.9</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动作信号反馈功能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restart"/>
            <w:shd w:val="clear" w:color="auto" w:fill="auto"/>
            <w:vAlign w:val="center"/>
          </w:tcPr>
          <w:p>
            <w:pPr>
              <w:jc w:val="center"/>
              <w:rPr>
                <w:rFonts w:ascii="宋体" w:hAnsi="宋体" w:cs="宋体"/>
                <w:color w:val="000000"/>
                <w:szCs w:val="21"/>
              </w:rPr>
            </w:pPr>
            <w:r>
              <w:rPr>
                <w:rStyle w:val="35"/>
                <w:rFonts w:hint="default"/>
                <w:sz w:val="21"/>
                <w:szCs w:val="21"/>
              </w:rPr>
              <w:t>S</w:t>
            </w:r>
            <w:r>
              <w:rPr>
                <w:rStyle w:val="36"/>
                <w:rFonts w:hint="default"/>
                <w:sz w:val="21"/>
                <w:szCs w:val="21"/>
              </w:rPr>
              <w:t xml:space="preserve">14 </w:t>
            </w:r>
          </w:p>
        </w:tc>
        <w:tc>
          <w:tcPr>
            <w:tcW w:w="523" w:type="pct"/>
            <w:vMerge w:val="restart"/>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消防</w:t>
            </w:r>
          </w:p>
          <w:p>
            <w:pPr>
              <w:jc w:val="center"/>
              <w:rPr>
                <w:rFonts w:ascii="宋体" w:hAnsi="宋体" w:cs="宋体"/>
                <w:color w:val="000000"/>
                <w:szCs w:val="21"/>
              </w:rPr>
            </w:pPr>
            <w:r>
              <w:rPr>
                <w:rFonts w:hint="eastAsia" w:ascii="宋体" w:hAnsi="宋体" w:cs="宋体"/>
                <w:color w:val="000000"/>
                <w:kern w:val="0"/>
                <w:szCs w:val="21"/>
              </w:rPr>
              <w:t>电气</w:t>
            </w: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5"/>
                <w:rFonts w:hint="default"/>
                <w:sz w:val="21"/>
                <w:szCs w:val="21"/>
              </w:rPr>
              <w:t>S</w:t>
            </w:r>
            <w:r>
              <w:rPr>
                <w:rStyle w:val="36"/>
                <w:rFonts w:hint="default"/>
                <w:sz w:val="21"/>
                <w:szCs w:val="21"/>
              </w:rPr>
              <w:t>14.1</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消防电源</w:t>
            </w:r>
          </w:p>
        </w:tc>
        <w:tc>
          <w:tcPr>
            <w:tcW w:w="419" w:type="pct"/>
            <w:shd w:val="clear" w:color="auto" w:fill="auto"/>
            <w:vAlign w:val="center"/>
          </w:tcPr>
          <w:p>
            <w:pPr>
              <w:widowControl/>
              <w:jc w:val="center"/>
              <w:textAlignment w:val="center"/>
              <w:rPr>
                <w:rFonts w:ascii="宋体" w:hAnsi="宋体" w:cs="宋体"/>
                <w:color w:val="000000"/>
                <w:szCs w:val="21"/>
              </w:rPr>
            </w:pPr>
            <w:r>
              <w:rPr>
                <w:rStyle w:val="35"/>
                <w:rFonts w:hint="default"/>
                <w:sz w:val="21"/>
                <w:szCs w:val="21"/>
              </w:rPr>
              <w:t>S</w:t>
            </w:r>
            <w:r>
              <w:rPr>
                <w:rStyle w:val="36"/>
                <w:rFonts w:hint="default"/>
                <w:sz w:val="21"/>
                <w:szCs w:val="21"/>
              </w:rPr>
              <w:t>14.1.1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消防负荷等级是否符合设计要求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5"/>
                <w:rFonts w:hint="default"/>
                <w:sz w:val="21"/>
                <w:szCs w:val="21"/>
              </w:rPr>
              <w:t>S</w:t>
            </w:r>
            <w:r>
              <w:rPr>
                <w:rStyle w:val="36"/>
                <w:rFonts w:hint="default"/>
                <w:sz w:val="21"/>
                <w:szCs w:val="21"/>
              </w:rPr>
              <w:t>14.1.2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供电形式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5"/>
                <w:rFonts w:hint="default"/>
                <w:sz w:val="21"/>
                <w:szCs w:val="21"/>
              </w:rPr>
              <w:t>S</w:t>
            </w:r>
            <w:r>
              <w:rPr>
                <w:rStyle w:val="36"/>
                <w:rFonts w:hint="default"/>
                <w:sz w:val="21"/>
                <w:szCs w:val="21"/>
              </w:rPr>
              <w:t>14.2</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柴油发电机房</w:t>
            </w:r>
          </w:p>
        </w:tc>
        <w:tc>
          <w:tcPr>
            <w:tcW w:w="419" w:type="pct"/>
            <w:shd w:val="clear" w:color="auto" w:fill="auto"/>
            <w:vAlign w:val="center"/>
          </w:tcPr>
          <w:p>
            <w:pPr>
              <w:widowControl/>
              <w:jc w:val="center"/>
              <w:textAlignment w:val="center"/>
              <w:rPr>
                <w:rFonts w:ascii="宋体" w:hAnsi="宋体" w:cs="宋体"/>
                <w:color w:val="000000"/>
                <w:szCs w:val="21"/>
              </w:rPr>
            </w:pPr>
            <w:r>
              <w:rPr>
                <w:rStyle w:val="35"/>
                <w:rFonts w:hint="default"/>
                <w:sz w:val="21"/>
                <w:szCs w:val="21"/>
              </w:rPr>
              <w:t>S</w:t>
            </w:r>
            <w:r>
              <w:rPr>
                <w:rStyle w:val="36"/>
                <w:rFonts w:hint="default"/>
                <w:sz w:val="21"/>
                <w:szCs w:val="21"/>
              </w:rPr>
              <w:t>14.2.1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设置位置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5"/>
                <w:rFonts w:hint="default"/>
                <w:sz w:val="21"/>
                <w:szCs w:val="21"/>
              </w:rPr>
              <w:t>S</w:t>
            </w:r>
            <w:r>
              <w:rPr>
                <w:rStyle w:val="36"/>
                <w:rFonts w:hint="default"/>
                <w:sz w:val="21"/>
                <w:szCs w:val="21"/>
              </w:rPr>
              <w:t>14.2.2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柴油发电机房的防火分隔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5"/>
                <w:rFonts w:hint="default"/>
                <w:sz w:val="21"/>
                <w:szCs w:val="21"/>
              </w:rPr>
              <w:t>S</w:t>
            </w:r>
            <w:r>
              <w:rPr>
                <w:rStyle w:val="36"/>
                <w:rFonts w:hint="default"/>
                <w:sz w:val="21"/>
                <w:szCs w:val="21"/>
              </w:rPr>
              <w:t>14.2.3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储油间的防火分隔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5"/>
                <w:rFonts w:hint="default"/>
                <w:sz w:val="21"/>
                <w:szCs w:val="21"/>
              </w:rPr>
              <w:t>S</w:t>
            </w:r>
            <w:r>
              <w:rPr>
                <w:rStyle w:val="36"/>
                <w:rFonts w:hint="default"/>
                <w:sz w:val="21"/>
                <w:szCs w:val="21"/>
              </w:rPr>
              <w:t>14.2.4</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储油间总储存量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5"/>
                <w:rFonts w:hint="default"/>
                <w:sz w:val="21"/>
                <w:szCs w:val="21"/>
              </w:rPr>
              <w:t>S</w:t>
            </w:r>
            <w:r>
              <w:rPr>
                <w:rStyle w:val="36"/>
                <w:rFonts w:hint="default"/>
                <w:sz w:val="21"/>
                <w:szCs w:val="21"/>
              </w:rPr>
              <w:t>14.2.5</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火灾报警装置的设置情况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5"/>
                <w:rFonts w:hint="default"/>
                <w:sz w:val="21"/>
                <w:szCs w:val="21"/>
              </w:rPr>
              <w:t>S</w:t>
            </w:r>
            <w:r>
              <w:rPr>
                <w:rStyle w:val="36"/>
                <w:rFonts w:hint="default"/>
                <w:sz w:val="21"/>
                <w:szCs w:val="21"/>
              </w:rPr>
              <w:t>14.2.6</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灭火设施的设置情况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5"/>
                <w:rFonts w:hint="default"/>
                <w:sz w:val="21"/>
                <w:szCs w:val="21"/>
              </w:rPr>
              <w:t>S</w:t>
            </w:r>
            <w:r>
              <w:rPr>
                <w:rStyle w:val="36"/>
                <w:rFonts w:hint="default"/>
                <w:sz w:val="21"/>
                <w:szCs w:val="21"/>
              </w:rPr>
              <w:t>14.2.7</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备用照明的照度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5"/>
                <w:rFonts w:hint="default"/>
                <w:sz w:val="21"/>
                <w:szCs w:val="21"/>
              </w:rPr>
              <w:t>S</w:t>
            </w:r>
            <w:r>
              <w:rPr>
                <w:rStyle w:val="36"/>
                <w:rFonts w:hint="default"/>
                <w:sz w:val="21"/>
                <w:szCs w:val="21"/>
              </w:rPr>
              <w:t>14.3</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变配电房</w:t>
            </w:r>
          </w:p>
        </w:tc>
        <w:tc>
          <w:tcPr>
            <w:tcW w:w="419" w:type="pct"/>
            <w:shd w:val="clear" w:color="auto" w:fill="auto"/>
            <w:vAlign w:val="center"/>
          </w:tcPr>
          <w:p>
            <w:pPr>
              <w:widowControl/>
              <w:jc w:val="center"/>
              <w:textAlignment w:val="center"/>
              <w:rPr>
                <w:rFonts w:ascii="宋体" w:hAnsi="宋体" w:cs="宋体"/>
                <w:color w:val="000000"/>
                <w:szCs w:val="21"/>
              </w:rPr>
            </w:pPr>
            <w:r>
              <w:rPr>
                <w:rStyle w:val="35"/>
                <w:rFonts w:hint="default"/>
                <w:sz w:val="21"/>
                <w:szCs w:val="21"/>
              </w:rPr>
              <w:t>S</w:t>
            </w:r>
            <w:r>
              <w:rPr>
                <w:rStyle w:val="36"/>
                <w:rFonts w:hint="default"/>
                <w:sz w:val="21"/>
                <w:szCs w:val="21"/>
              </w:rPr>
              <w:t>14.3.1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设置位置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5"/>
                <w:rFonts w:hint="default"/>
                <w:sz w:val="21"/>
                <w:szCs w:val="21"/>
              </w:rPr>
              <w:t>S</w:t>
            </w:r>
            <w:r>
              <w:rPr>
                <w:rStyle w:val="36"/>
                <w:rFonts w:hint="default"/>
                <w:sz w:val="21"/>
                <w:szCs w:val="21"/>
              </w:rPr>
              <w:t>14.3.2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防火分隔、防火封堵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5"/>
                <w:rFonts w:hint="default"/>
                <w:sz w:val="21"/>
                <w:szCs w:val="21"/>
              </w:rPr>
              <w:t>S</w:t>
            </w:r>
            <w:r>
              <w:rPr>
                <w:rStyle w:val="36"/>
                <w:rFonts w:hint="default"/>
                <w:sz w:val="21"/>
                <w:szCs w:val="21"/>
              </w:rPr>
              <w:t>14.3.3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火灾报警装置的设置情况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5"/>
                <w:rFonts w:hint="default"/>
                <w:sz w:val="21"/>
                <w:szCs w:val="21"/>
              </w:rPr>
              <w:t>S</w:t>
            </w:r>
            <w:r>
              <w:rPr>
                <w:rStyle w:val="36"/>
                <w:rFonts w:hint="default"/>
                <w:sz w:val="21"/>
                <w:szCs w:val="21"/>
              </w:rPr>
              <w:t>14.3.4</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灭火设施的设置情况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5"/>
                <w:rFonts w:hint="default"/>
                <w:sz w:val="21"/>
                <w:szCs w:val="21"/>
              </w:rPr>
              <w:t>S</w:t>
            </w:r>
            <w:r>
              <w:rPr>
                <w:rStyle w:val="36"/>
                <w:rFonts w:hint="default"/>
                <w:sz w:val="21"/>
                <w:szCs w:val="21"/>
              </w:rPr>
              <w:t>14.3.5</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备用照明的照度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5"/>
                <w:rFonts w:hint="default"/>
                <w:sz w:val="21"/>
                <w:szCs w:val="21"/>
              </w:rPr>
              <w:t>S</w:t>
            </w:r>
            <w:r>
              <w:rPr>
                <w:rStyle w:val="36"/>
                <w:rFonts w:hint="default"/>
                <w:sz w:val="21"/>
                <w:szCs w:val="21"/>
              </w:rPr>
              <w:t>14.4</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消防配电</w:t>
            </w:r>
          </w:p>
        </w:tc>
        <w:tc>
          <w:tcPr>
            <w:tcW w:w="419" w:type="pct"/>
            <w:shd w:val="clear" w:color="auto" w:fill="auto"/>
            <w:vAlign w:val="center"/>
          </w:tcPr>
          <w:p>
            <w:pPr>
              <w:widowControl/>
              <w:jc w:val="center"/>
              <w:textAlignment w:val="center"/>
              <w:rPr>
                <w:rFonts w:ascii="宋体" w:hAnsi="宋体" w:cs="宋体"/>
                <w:color w:val="000000"/>
                <w:szCs w:val="21"/>
              </w:rPr>
            </w:pPr>
            <w:r>
              <w:rPr>
                <w:rStyle w:val="35"/>
                <w:rFonts w:hint="default"/>
                <w:sz w:val="21"/>
                <w:szCs w:val="21"/>
              </w:rPr>
              <w:t>S</w:t>
            </w:r>
            <w:r>
              <w:rPr>
                <w:rStyle w:val="36"/>
                <w:rFonts w:hint="default"/>
                <w:sz w:val="21"/>
                <w:szCs w:val="21"/>
              </w:rPr>
              <w:t>14.4.1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消防专用供电回路的设置情况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5"/>
                <w:rFonts w:hint="default"/>
                <w:sz w:val="21"/>
                <w:szCs w:val="21"/>
              </w:rPr>
              <w:t>S</w:t>
            </w:r>
            <w:r>
              <w:rPr>
                <w:rStyle w:val="36"/>
                <w:rFonts w:hint="default"/>
                <w:sz w:val="21"/>
                <w:szCs w:val="21"/>
              </w:rPr>
              <w:t>14.4.2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主、备电源切换功能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5"/>
                <w:rFonts w:hint="default"/>
                <w:sz w:val="21"/>
                <w:szCs w:val="21"/>
              </w:rPr>
              <w:t>S</w:t>
            </w:r>
            <w:r>
              <w:rPr>
                <w:rStyle w:val="36"/>
                <w:rFonts w:hint="default"/>
                <w:sz w:val="21"/>
                <w:szCs w:val="21"/>
              </w:rPr>
              <w:t>14.4.3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消防配电线路敷设及防护措施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14.5</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用电设施</w:t>
            </w:r>
          </w:p>
        </w:tc>
        <w:tc>
          <w:tcPr>
            <w:tcW w:w="419" w:type="pct"/>
            <w:shd w:val="clear" w:color="auto" w:fill="auto"/>
            <w:vAlign w:val="center"/>
          </w:tcPr>
          <w:p>
            <w:pPr>
              <w:widowControl/>
              <w:jc w:val="center"/>
              <w:textAlignment w:val="center"/>
              <w:rPr>
                <w:rFonts w:ascii="宋体" w:hAnsi="宋体" w:cs="宋体"/>
                <w:color w:val="000000"/>
                <w:szCs w:val="21"/>
              </w:rPr>
            </w:pPr>
            <w:r>
              <w:rPr>
                <w:rStyle w:val="37"/>
                <w:rFonts w:hint="default"/>
                <w:sz w:val="21"/>
                <w:szCs w:val="21"/>
              </w:rPr>
              <w:t>S</w:t>
            </w:r>
            <w:r>
              <w:rPr>
                <w:rStyle w:val="36"/>
                <w:rFonts w:hint="default"/>
                <w:sz w:val="21"/>
                <w:szCs w:val="21"/>
              </w:rPr>
              <w:t>14.5.1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架空电力线路与保护对象的间距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7"/>
                <w:rFonts w:hint="default"/>
                <w:sz w:val="21"/>
                <w:szCs w:val="21"/>
              </w:rPr>
              <w:t>S</w:t>
            </w:r>
            <w:r>
              <w:rPr>
                <w:rStyle w:val="36"/>
                <w:rFonts w:hint="default"/>
                <w:sz w:val="21"/>
                <w:szCs w:val="21"/>
              </w:rPr>
              <w:t>14.5.2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卤钨灯、白炽灯等高温灯具的隔热、散热防火措施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7"/>
                <w:rFonts w:hint="default"/>
                <w:sz w:val="21"/>
                <w:szCs w:val="21"/>
              </w:rPr>
              <w:t>S</w:t>
            </w:r>
            <w:r>
              <w:rPr>
                <w:rStyle w:val="36"/>
                <w:rFonts w:hint="default"/>
                <w:sz w:val="21"/>
                <w:szCs w:val="21"/>
              </w:rPr>
              <w:t>14.5.3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防爆区电气设备的类型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restart"/>
            <w:shd w:val="clear" w:color="auto" w:fill="auto"/>
            <w:vAlign w:val="center"/>
          </w:tcPr>
          <w:p>
            <w:pPr>
              <w:widowControl/>
              <w:jc w:val="center"/>
              <w:textAlignment w:val="center"/>
              <w:rPr>
                <w:rFonts w:ascii="宋体" w:hAnsi="宋体" w:cs="宋体"/>
                <w:color w:val="000000"/>
                <w:szCs w:val="21"/>
              </w:rPr>
            </w:pPr>
            <w:r>
              <w:rPr>
                <w:rStyle w:val="29"/>
                <w:rFonts w:hint="default"/>
                <w:sz w:val="21"/>
                <w:szCs w:val="21"/>
              </w:rPr>
              <w:t>S</w:t>
            </w:r>
            <w:r>
              <w:rPr>
                <w:rStyle w:val="30"/>
                <w:rFonts w:hint="default"/>
                <w:sz w:val="21"/>
                <w:szCs w:val="21"/>
              </w:rPr>
              <w:t xml:space="preserve">15 </w:t>
            </w:r>
          </w:p>
        </w:tc>
        <w:tc>
          <w:tcPr>
            <w:tcW w:w="523" w:type="pct"/>
            <w:vMerge w:val="restart"/>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建筑</w:t>
            </w:r>
          </w:p>
          <w:p>
            <w:pPr>
              <w:widowControl/>
              <w:jc w:val="center"/>
              <w:textAlignment w:val="center"/>
              <w:rPr>
                <w:rFonts w:ascii="宋体" w:hAnsi="宋体" w:cs="宋体"/>
                <w:color w:val="000000"/>
                <w:szCs w:val="21"/>
              </w:rPr>
            </w:pPr>
            <w:r>
              <w:rPr>
                <w:rFonts w:hint="eastAsia" w:ascii="宋体" w:hAnsi="宋体" w:cs="宋体"/>
                <w:color w:val="000000"/>
                <w:kern w:val="0"/>
                <w:szCs w:val="21"/>
              </w:rPr>
              <w:t>灭火器</w:t>
            </w:r>
          </w:p>
        </w:tc>
        <w:tc>
          <w:tcPr>
            <w:tcW w:w="276"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15.1</w:t>
            </w:r>
          </w:p>
        </w:tc>
        <w:tc>
          <w:tcPr>
            <w:tcW w:w="55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种类</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15.1.1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灭火器类型、规格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15.2</w:t>
            </w:r>
          </w:p>
        </w:tc>
        <w:tc>
          <w:tcPr>
            <w:tcW w:w="55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数量</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15.2.1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同一灭火器配置场所灭火器配置数量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15.3</w:t>
            </w:r>
          </w:p>
        </w:tc>
        <w:tc>
          <w:tcPr>
            <w:tcW w:w="55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配置</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15.3.1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灭火级别和每个设置点的配置数量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15.4</w:t>
            </w:r>
          </w:p>
        </w:tc>
        <w:tc>
          <w:tcPr>
            <w:tcW w:w="55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布置</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15.4.1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设置点位置、摆放和使用环境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 xml:space="preserve">16 </w:t>
            </w:r>
          </w:p>
        </w:tc>
        <w:tc>
          <w:tcPr>
            <w:tcW w:w="523"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泡沫灭火系统</w:t>
            </w: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16.1</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泡沫灭火系统防护区</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16.1.1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保护对象的设置位置、性质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16.1.2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环境温度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16.1.3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系统选型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16.2</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泡沫比例混合装置</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16.2.1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规格、型号及外观质量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16.2.2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泡沫灭火剂种类和数量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16.3</w:t>
            </w:r>
          </w:p>
        </w:tc>
        <w:tc>
          <w:tcPr>
            <w:tcW w:w="555"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泡沫发生装置</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16.3.1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规格、型号及外观质量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 xml:space="preserve">17 </w:t>
            </w:r>
          </w:p>
        </w:tc>
        <w:tc>
          <w:tcPr>
            <w:tcW w:w="523"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气体灭火系统</w:t>
            </w: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17.1</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系统功能</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17.1.1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预制式系统主、备电源切换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17.1.2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预制式系统模拟启动功能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17.1.3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预制式系统模拟喷气试验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17.1.4</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管网式系统主、备电源切换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17.1.5</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管网式系统模拟启动功能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17.1.6</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管网式系统模拟喷气试验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17.1.7</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管网式系统模拟灭火剂主、备用量切换操作试验（设有灭火剂备用量的系统）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0"/>
                <w:rFonts w:hint="default"/>
                <w:sz w:val="21"/>
                <w:szCs w:val="21"/>
              </w:rPr>
              <w:t xml:space="preserve">18 </w:t>
            </w:r>
          </w:p>
        </w:tc>
        <w:tc>
          <w:tcPr>
            <w:tcW w:w="523" w:type="pct"/>
            <w:vMerge w:val="restart"/>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其他</w:t>
            </w:r>
          </w:p>
          <w:p>
            <w:pPr>
              <w:widowControl/>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18.1</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kern w:val="0"/>
                <w:szCs w:val="21"/>
              </w:rPr>
              <w:t>消防水箱及增压稳压设施</w:t>
            </w:r>
            <w:r>
              <w:rPr>
                <w:rFonts w:hint="eastAsia" w:ascii="宋体" w:hAnsi="宋体" w:cs="宋体"/>
                <w:color w:val="000000"/>
                <w:kern w:val="0"/>
                <w:szCs w:val="21"/>
              </w:rPr>
              <w:t xml:space="preserve"> </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18.1.1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消防水箱的位置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18.1.2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消防水箱的有效容积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18.1.3</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液位显示、传输、报警装置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18.1.4</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消防水箱的补水方式、管径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Style w:val="31"/>
                <w:rFonts w:hint="default"/>
                <w:sz w:val="21"/>
                <w:szCs w:val="21"/>
              </w:rPr>
            </w:pPr>
            <w:r>
              <w:rPr>
                <w:rStyle w:val="31"/>
                <w:rFonts w:hint="default"/>
                <w:sz w:val="21"/>
                <w:szCs w:val="21"/>
              </w:rPr>
              <w:t>S</w:t>
            </w:r>
            <w:r>
              <w:rPr>
                <w:rStyle w:val="32"/>
                <w:rFonts w:hint="default"/>
                <w:sz w:val="21"/>
                <w:szCs w:val="21"/>
              </w:rPr>
              <w:t>18.1.5</w:t>
            </w:r>
          </w:p>
        </w:tc>
        <w:tc>
          <w:tcPr>
            <w:tcW w:w="2969" w:type="pct"/>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附属设施（溢流、放空、通气、保温、钢爬梯、检修口、防虫、防鼠网）设置状态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258" w:type="pct"/>
            <w:vMerge w:val="restart"/>
            <w:shd w:val="clear" w:color="auto" w:fill="auto"/>
            <w:vAlign w:val="center"/>
          </w:tcPr>
          <w:p>
            <w:pPr>
              <w:jc w:val="center"/>
              <w:rPr>
                <w:rFonts w:ascii="宋体" w:hAnsi="宋体" w:cs="宋体"/>
                <w:color w:val="000000"/>
                <w:szCs w:val="21"/>
              </w:rPr>
            </w:pPr>
            <w:r>
              <w:rPr>
                <w:rStyle w:val="31"/>
                <w:rFonts w:hint="default"/>
                <w:sz w:val="21"/>
                <w:szCs w:val="21"/>
              </w:rPr>
              <w:t>S</w:t>
            </w:r>
            <w:r>
              <w:rPr>
                <w:rStyle w:val="30"/>
                <w:rFonts w:hint="default"/>
                <w:sz w:val="21"/>
                <w:szCs w:val="21"/>
              </w:rPr>
              <w:t>18</w:t>
            </w:r>
          </w:p>
        </w:tc>
        <w:tc>
          <w:tcPr>
            <w:tcW w:w="523" w:type="pct"/>
            <w:vMerge w:val="restart"/>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其他</w:t>
            </w:r>
          </w:p>
          <w:p>
            <w:pPr>
              <w:jc w:val="center"/>
              <w:rPr>
                <w:rFonts w:ascii="宋体" w:hAnsi="宋体" w:cs="宋体"/>
                <w:color w:val="000000"/>
                <w:szCs w:val="21"/>
              </w:rPr>
            </w:pPr>
            <w:r>
              <w:rPr>
                <w:rFonts w:hint="eastAsia" w:ascii="宋体" w:hAnsi="宋体" w:cs="宋体"/>
                <w:color w:val="000000"/>
                <w:kern w:val="0"/>
                <w:szCs w:val="21"/>
              </w:rPr>
              <w:t>项目</w:t>
            </w:r>
          </w:p>
        </w:tc>
        <w:tc>
          <w:tcPr>
            <w:tcW w:w="276" w:type="pct"/>
            <w:vMerge w:val="restart"/>
            <w:shd w:val="clear" w:color="auto" w:fill="auto"/>
            <w:vAlign w:val="center"/>
          </w:tcPr>
          <w:p>
            <w:pPr>
              <w:jc w:val="center"/>
              <w:rPr>
                <w:rFonts w:ascii="宋体" w:hAnsi="宋体" w:cs="宋体"/>
                <w:color w:val="000000"/>
                <w:szCs w:val="21"/>
              </w:rPr>
            </w:pPr>
            <w:r>
              <w:rPr>
                <w:rStyle w:val="31"/>
                <w:rFonts w:hint="default"/>
                <w:sz w:val="21"/>
                <w:szCs w:val="21"/>
              </w:rPr>
              <w:t>S</w:t>
            </w:r>
            <w:r>
              <w:rPr>
                <w:rStyle w:val="32"/>
                <w:rFonts w:hint="default"/>
                <w:sz w:val="21"/>
                <w:szCs w:val="21"/>
              </w:rPr>
              <w:t>18.1</w:t>
            </w:r>
          </w:p>
        </w:tc>
        <w:tc>
          <w:tcPr>
            <w:tcW w:w="555" w:type="pct"/>
            <w:vMerge w:val="restart"/>
            <w:shd w:val="clear" w:color="auto" w:fill="auto"/>
            <w:vAlign w:val="center"/>
          </w:tcPr>
          <w:p>
            <w:pPr>
              <w:jc w:val="center"/>
              <w:rPr>
                <w:rFonts w:ascii="宋体" w:hAnsi="宋体" w:cs="宋体"/>
                <w:color w:val="000000"/>
                <w:szCs w:val="21"/>
              </w:rPr>
            </w:pPr>
            <w:r>
              <w:rPr>
                <w:rFonts w:hint="eastAsia" w:ascii="宋体" w:hAnsi="宋体" w:cs="宋体"/>
                <w:kern w:val="0"/>
                <w:szCs w:val="21"/>
              </w:rPr>
              <w:t>消防水箱及增压稳压设施</w:t>
            </w:r>
            <w:r>
              <w:rPr>
                <w:rFonts w:hint="eastAsia" w:ascii="宋体" w:hAnsi="宋体" w:cs="宋体"/>
                <w:color w:val="000000"/>
                <w:kern w:val="0"/>
                <w:szCs w:val="21"/>
              </w:rPr>
              <w:t xml:space="preserve"> </w:t>
            </w:r>
          </w:p>
        </w:tc>
        <w:tc>
          <w:tcPr>
            <w:tcW w:w="419" w:type="pct"/>
            <w:shd w:val="clear" w:color="auto" w:fill="auto"/>
            <w:vAlign w:val="center"/>
          </w:tcPr>
          <w:p>
            <w:pPr>
              <w:widowControl/>
              <w:jc w:val="center"/>
              <w:textAlignment w:val="center"/>
              <w:rPr>
                <w:rStyle w:val="31"/>
                <w:rFonts w:hint="default"/>
                <w:sz w:val="21"/>
                <w:szCs w:val="21"/>
              </w:rPr>
            </w:pPr>
            <w:r>
              <w:rPr>
                <w:rStyle w:val="31"/>
                <w:rFonts w:hint="default"/>
                <w:sz w:val="21"/>
                <w:szCs w:val="21"/>
              </w:rPr>
              <w:t>S</w:t>
            </w:r>
            <w:r>
              <w:rPr>
                <w:rStyle w:val="32"/>
                <w:rFonts w:hint="default"/>
                <w:sz w:val="21"/>
                <w:szCs w:val="21"/>
              </w:rPr>
              <w:t>18.1.6</w:t>
            </w:r>
          </w:p>
        </w:tc>
        <w:tc>
          <w:tcPr>
            <w:tcW w:w="2969" w:type="pct"/>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稳压泵规格型号、数量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18.1.7</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稳压泵启停功能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18.2</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可燃气体探测器的报警功能</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18.2.1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可燃气体探测器的可燃气体报警功能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18.2.2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线型可燃气体探测器的遮挡故障报警功能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shd w:val="clear" w:color="auto" w:fill="auto"/>
            <w:vAlign w:val="center"/>
          </w:tcPr>
          <w:p>
            <w:pPr>
              <w:jc w:val="center"/>
              <w:rPr>
                <w:rFonts w:ascii="宋体" w:hAnsi="宋体" w:cs="宋体"/>
                <w:szCs w:val="21"/>
              </w:rPr>
            </w:pPr>
            <w:r>
              <w:rPr>
                <w:rStyle w:val="31"/>
                <w:rFonts w:hint="default"/>
                <w:color w:val="auto"/>
                <w:sz w:val="21"/>
                <w:szCs w:val="21"/>
              </w:rPr>
              <w:t>S</w:t>
            </w:r>
            <w:r>
              <w:rPr>
                <w:rStyle w:val="32"/>
                <w:rFonts w:hint="default"/>
                <w:color w:val="auto"/>
                <w:sz w:val="21"/>
                <w:szCs w:val="21"/>
              </w:rPr>
              <w:t>18.3</w:t>
            </w:r>
          </w:p>
        </w:tc>
        <w:tc>
          <w:tcPr>
            <w:tcW w:w="555" w:type="pct"/>
            <w:shd w:val="clear" w:color="auto" w:fill="auto"/>
            <w:vAlign w:val="center"/>
          </w:tcPr>
          <w:p>
            <w:pPr>
              <w:jc w:val="center"/>
              <w:rPr>
                <w:rFonts w:ascii="宋体" w:hAnsi="宋体" w:cs="宋体"/>
                <w:szCs w:val="21"/>
              </w:rPr>
            </w:pPr>
            <w:r>
              <w:rPr>
                <w:rFonts w:hint="eastAsia" w:ascii="宋体" w:hAnsi="宋体" w:cs="宋体"/>
                <w:kern w:val="0"/>
                <w:szCs w:val="21"/>
              </w:rPr>
              <w:t>消防自备发电设备</w:t>
            </w:r>
          </w:p>
        </w:tc>
        <w:tc>
          <w:tcPr>
            <w:tcW w:w="419" w:type="pct"/>
            <w:shd w:val="clear" w:color="auto" w:fill="auto"/>
            <w:vAlign w:val="center"/>
          </w:tcPr>
          <w:p>
            <w:pPr>
              <w:widowControl/>
              <w:jc w:val="center"/>
              <w:textAlignment w:val="center"/>
              <w:rPr>
                <w:rStyle w:val="31"/>
                <w:rFonts w:hint="default"/>
                <w:color w:val="auto"/>
                <w:sz w:val="21"/>
                <w:szCs w:val="21"/>
              </w:rPr>
            </w:pPr>
            <w:r>
              <w:rPr>
                <w:rStyle w:val="31"/>
                <w:rFonts w:hint="default"/>
                <w:color w:val="auto"/>
                <w:sz w:val="21"/>
                <w:szCs w:val="21"/>
              </w:rPr>
              <w:t>S</w:t>
            </w:r>
            <w:r>
              <w:rPr>
                <w:rStyle w:val="32"/>
                <w:rFonts w:hint="default"/>
                <w:color w:val="auto"/>
                <w:sz w:val="21"/>
                <w:szCs w:val="21"/>
              </w:rPr>
              <w:t>18.3.1</w:t>
            </w:r>
          </w:p>
        </w:tc>
        <w:tc>
          <w:tcPr>
            <w:tcW w:w="2969" w:type="pct"/>
            <w:shd w:val="clear" w:color="auto" w:fill="auto"/>
            <w:vAlign w:val="center"/>
          </w:tcPr>
          <w:p>
            <w:pPr>
              <w:widowControl/>
              <w:jc w:val="left"/>
              <w:textAlignment w:val="center"/>
              <w:rPr>
                <w:rFonts w:ascii="宋体" w:hAnsi="宋体" w:cs="宋体"/>
                <w:kern w:val="0"/>
                <w:szCs w:val="21"/>
              </w:rPr>
            </w:pPr>
            <w:r>
              <w:rPr>
                <w:rFonts w:hint="eastAsia" w:ascii="宋体" w:hAnsi="宋体" w:cs="宋体"/>
                <w:kern w:val="0"/>
                <w:szCs w:val="21"/>
              </w:rPr>
              <w:t>应急启动发电机功能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restar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18.4</w:t>
            </w:r>
          </w:p>
        </w:tc>
        <w:tc>
          <w:tcPr>
            <w:tcW w:w="555" w:type="pct"/>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其他</w:t>
            </w:r>
            <w:r>
              <w:rPr>
                <w:rFonts w:hint="eastAsia" w:ascii="宋体" w:hAnsi="宋体" w:cs="宋体"/>
                <w:kern w:val="0"/>
                <w:szCs w:val="21"/>
              </w:rPr>
              <w:t>消防</w:t>
            </w:r>
            <w:r>
              <w:rPr>
                <w:rFonts w:hint="eastAsia" w:ascii="宋体" w:hAnsi="宋体" w:cs="宋体"/>
                <w:color w:val="000000"/>
                <w:kern w:val="0"/>
                <w:szCs w:val="21"/>
              </w:rPr>
              <w:t>备用电源</w:t>
            </w: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18.4.1</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消防应急照明和灯光疏散指示标志备用电源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vMerge w:val="continue"/>
            <w:shd w:val="clear" w:color="auto" w:fill="auto"/>
            <w:vAlign w:val="center"/>
          </w:tcPr>
          <w:p>
            <w:pPr>
              <w:jc w:val="center"/>
              <w:rPr>
                <w:rFonts w:ascii="宋体" w:hAnsi="宋体" w:cs="宋体"/>
                <w:color w:val="000000"/>
                <w:szCs w:val="21"/>
              </w:rPr>
            </w:pPr>
          </w:p>
        </w:tc>
        <w:tc>
          <w:tcPr>
            <w:tcW w:w="555" w:type="pct"/>
            <w:vMerge w:val="continue"/>
            <w:shd w:val="clear" w:color="auto" w:fill="auto"/>
            <w:vAlign w:val="center"/>
          </w:tcPr>
          <w:p>
            <w:pPr>
              <w:jc w:val="center"/>
              <w:rPr>
                <w:rFonts w:ascii="宋体" w:hAnsi="宋体" w:cs="宋体"/>
                <w:color w:val="000000"/>
                <w:szCs w:val="21"/>
              </w:rPr>
            </w:pPr>
          </w:p>
        </w:tc>
        <w:tc>
          <w:tcPr>
            <w:tcW w:w="419" w:type="pct"/>
            <w:shd w:val="clear" w:color="auto" w:fill="auto"/>
            <w:vAlign w:val="center"/>
          </w:tcPr>
          <w:p>
            <w:pPr>
              <w:widowControl/>
              <w:jc w:val="center"/>
              <w:textAlignment w:val="center"/>
              <w:rPr>
                <w:rFonts w:ascii="宋体" w:hAnsi="宋体" w:cs="宋体"/>
                <w:color w:val="000000"/>
                <w:szCs w:val="21"/>
              </w:rPr>
            </w:pPr>
            <w:r>
              <w:rPr>
                <w:rStyle w:val="31"/>
                <w:rFonts w:hint="default"/>
                <w:sz w:val="21"/>
                <w:szCs w:val="21"/>
              </w:rPr>
              <w:t>S</w:t>
            </w:r>
            <w:r>
              <w:rPr>
                <w:rStyle w:val="32"/>
                <w:rFonts w:hint="default"/>
                <w:sz w:val="21"/>
                <w:szCs w:val="21"/>
              </w:rPr>
              <w:t>18.4.2</w:t>
            </w:r>
          </w:p>
        </w:tc>
        <w:tc>
          <w:tcPr>
            <w:tcW w:w="296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EPS或UPS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 w:type="pct"/>
            <w:vMerge w:val="continue"/>
            <w:shd w:val="clear" w:color="auto" w:fill="auto"/>
            <w:vAlign w:val="center"/>
          </w:tcPr>
          <w:p>
            <w:pPr>
              <w:jc w:val="center"/>
              <w:rPr>
                <w:rFonts w:ascii="宋体" w:hAnsi="宋体" w:cs="宋体"/>
                <w:color w:val="000000"/>
                <w:szCs w:val="21"/>
              </w:rPr>
            </w:pPr>
          </w:p>
        </w:tc>
        <w:tc>
          <w:tcPr>
            <w:tcW w:w="523" w:type="pct"/>
            <w:vMerge w:val="continue"/>
            <w:shd w:val="clear" w:color="auto" w:fill="auto"/>
            <w:vAlign w:val="center"/>
          </w:tcPr>
          <w:p>
            <w:pPr>
              <w:jc w:val="center"/>
              <w:rPr>
                <w:rFonts w:ascii="宋体" w:hAnsi="宋体" w:cs="宋体"/>
                <w:color w:val="000000"/>
                <w:szCs w:val="21"/>
              </w:rPr>
            </w:pPr>
          </w:p>
        </w:tc>
        <w:tc>
          <w:tcPr>
            <w:tcW w:w="276" w:type="pct"/>
            <w:shd w:val="clear" w:color="auto" w:fill="auto"/>
            <w:vAlign w:val="center"/>
          </w:tcPr>
          <w:p>
            <w:pPr>
              <w:widowControl/>
              <w:jc w:val="center"/>
              <w:textAlignment w:val="center"/>
              <w:rPr>
                <w:rFonts w:ascii="宋体" w:hAnsi="宋体" w:cs="宋体"/>
                <w:szCs w:val="21"/>
              </w:rPr>
            </w:pPr>
            <w:r>
              <w:rPr>
                <w:rStyle w:val="31"/>
                <w:rFonts w:hint="default"/>
                <w:color w:val="auto"/>
                <w:sz w:val="21"/>
                <w:szCs w:val="21"/>
              </w:rPr>
              <w:t>S</w:t>
            </w:r>
            <w:r>
              <w:rPr>
                <w:rStyle w:val="32"/>
                <w:rFonts w:hint="default"/>
                <w:color w:val="auto"/>
                <w:sz w:val="21"/>
                <w:szCs w:val="21"/>
              </w:rPr>
              <w:t>18.5</w:t>
            </w:r>
          </w:p>
        </w:tc>
        <w:tc>
          <w:tcPr>
            <w:tcW w:w="555" w:type="pct"/>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特殊消防设计</w:t>
            </w:r>
          </w:p>
        </w:tc>
        <w:tc>
          <w:tcPr>
            <w:tcW w:w="419" w:type="pct"/>
            <w:shd w:val="clear" w:color="auto" w:fill="auto"/>
            <w:vAlign w:val="center"/>
          </w:tcPr>
          <w:p>
            <w:pPr>
              <w:widowControl/>
              <w:jc w:val="center"/>
              <w:textAlignment w:val="center"/>
              <w:rPr>
                <w:rFonts w:ascii="宋体" w:hAnsi="宋体" w:cs="宋体"/>
                <w:szCs w:val="21"/>
              </w:rPr>
            </w:pPr>
            <w:r>
              <w:rPr>
                <w:rStyle w:val="31"/>
                <w:rFonts w:hint="default"/>
                <w:color w:val="auto"/>
                <w:sz w:val="21"/>
                <w:szCs w:val="21"/>
              </w:rPr>
              <w:t>S</w:t>
            </w:r>
            <w:r>
              <w:rPr>
                <w:rStyle w:val="32"/>
                <w:rFonts w:hint="default"/>
                <w:color w:val="auto"/>
                <w:sz w:val="21"/>
                <w:szCs w:val="21"/>
              </w:rPr>
              <w:t>18.5.1</w:t>
            </w:r>
          </w:p>
        </w:tc>
        <w:tc>
          <w:tcPr>
            <w:tcW w:w="2969" w:type="pct"/>
            <w:shd w:val="clear" w:color="auto" w:fill="auto"/>
            <w:vAlign w:val="center"/>
          </w:tcPr>
          <w:p>
            <w:pPr>
              <w:widowControl/>
              <w:jc w:val="left"/>
              <w:textAlignment w:val="center"/>
              <w:rPr>
                <w:rFonts w:ascii="宋体" w:hAnsi="宋体" w:cs="宋体"/>
                <w:szCs w:val="21"/>
              </w:rPr>
            </w:pPr>
            <w:r>
              <w:rPr>
                <w:rFonts w:hint="eastAsia" w:ascii="宋体" w:hAnsi="宋体" w:cs="宋体"/>
                <w:kern w:val="0"/>
                <w:szCs w:val="21"/>
              </w:rPr>
              <w:t>特殊消防设计专家评审内容</w:t>
            </w:r>
          </w:p>
        </w:tc>
      </w:tr>
    </w:tbl>
    <w:p>
      <w:pPr>
        <w:widowControl/>
        <w:jc w:val="left"/>
        <w:rPr>
          <w:rFonts w:ascii="宋体" w:hAnsi="宋体" w:cs="仿宋"/>
          <w:bCs/>
          <w:sz w:val="24"/>
        </w:rPr>
      </w:pPr>
      <w:r>
        <w:rPr>
          <w:rFonts w:ascii="宋体" w:hAnsi="宋体" w:cs="仿宋"/>
          <w:bCs/>
          <w:sz w:val="24"/>
        </w:rPr>
        <w:br w:type="page"/>
      </w:r>
    </w:p>
    <w:p>
      <w:pPr>
        <w:jc w:val="center"/>
        <w:outlineLvl w:val="0"/>
        <w:rPr>
          <w:rFonts w:ascii="宋体" w:hAnsi="宋体" w:cs="微软雅黑"/>
          <w:b/>
          <w:sz w:val="30"/>
          <w:szCs w:val="30"/>
        </w:rPr>
      </w:pPr>
      <w:bookmarkStart w:id="37" w:name="_Toc28358"/>
      <w:r>
        <w:rPr>
          <w:rFonts w:hint="eastAsia" w:ascii="宋体" w:hAnsi="宋体" w:cs="微软雅黑"/>
          <w:b/>
          <w:sz w:val="30"/>
          <w:szCs w:val="30"/>
        </w:rPr>
        <w:t>附录</w:t>
      </w:r>
      <w:r>
        <w:rPr>
          <w:rFonts w:ascii="宋体" w:hAnsi="宋体" w:cs="微软雅黑"/>
          <w:b/>
          <w:sz w:val="30"/>
          <w:szCs w:val="30"/>
        </w:rPr>
        <w:t xml:space="preserve">B </w:t>
      </w:r>
      <w:r>
        <w:rPr>
          <w:rFonts w:hint="eastAsia" w:ascii="宋体" w:hAnsi="宋体" w:cs="微软雅黑"/>
          <w:b/>
          <w:sz w:val="30"/>
          <w:szCs w:val="30"/>
        </w:rPr>
        <w:t xml:space="preserve"> 现场检查评定项目</w:t>
      </w:r>
      <w:r>
        <w:rPr>
          <w:rFonts w:hint="eastAsia" w:ascii="宋体" w:hAnsi="宋体" w:cs="微软雅黑"/>
          <w:b/>
          <w:sz w:val="30"/>
          <w:szCs w:val="30"/>
          <w:lang w:eastAsia="zh-CN"/>
        </w:rPr>
        <w:t>抽检部位</w:t>
      </w:r>
      <w:r>
        <w:rPr>
          <w:rFonts w:hint="eastAsia" w:ascii="宋体" w:hAnsi="宋体" w:cs="微软雅黑"/>
          <w:b/>
          <w:sz w:val="30"/>
          <w:szCs w:val="30"/>
        </w:rPr>
        <w:t>信息表</w:t>
      </w:r>
      <w:bookmarkEnd w:id="37"/>
    </w:p>
    <w:p>
      <w:pPr>
        <w:pStyle w:val="2"/>
        <w:rPr>
          <w:lang w:val="en-US"/>
        </w:rPr>
      </w:pPr>
    </w:p>
    <w:tbl>
      <w:tblPr>
        <w:tblStyle w:val="12"/>
        <w:tblW w:w="5643" w:type="pct"/>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
      <w:tblGrid>
        <w:gridCol w:w="724"/>
        <w:gridCol w:w="2191"/>
        <w:gridCol w:w="6703"/>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shd w:val="clear" w:color="auto" w:fill="auto"/>
            <w:vAlign w:val="center"/>
          </w:tcPr>
          <w:p>
            <w:pPr>
              <w:widowControl/>
              <w:jc w:val="center"/>
              <w:textAlignment w:val="center"/>
              <w:rPr>
                <w:rFonts w:ascii="宋体" w:hAnsi="宋体" w:cs="宋体"/>
                <w:color w:val="000000"/>
              </w:rPr>
            </w:pPr>
            <w:r>
              <w:rPr>
                <w:rFonts w:ascii="宋体" w:hAnsi="宋体" w:cs="仿宋"/>
                <w:sz w:val="24"/>
              </w:rPr>
              <w:br w:type="page"/>
            </w:r>
            <w:r>
              <w:rPr>
                <w:rFonts w:hint="eastAsia" w:ascii="宋体" w:hAnsi="宋体"/>
              </w:rPr>
              <w:t>编号</w:t>
            </w:r>
          </w:p>
        </w:tc>
        <w:tc>
          <w:tcPr>
            <w:tcW w:w="1139" w:type="pct"/>
            <w:shd w:val="clear" w:color="auto" w:fill="auto"/>
            <w:vAlign w:val="center"/>
          </w:tcPr>
          <w:p>
            <w:pPr>
              <w:widowControl/>
              <w:jc w:val="center"/>
              <w:textAlignment w:val="center"/>
              <w:rPr>
                <w:rFonts w:ascii="宋体" w:hAnsi="宋体"/>
              </w:rPr>
            </w:pPr>
            <w:r>
              <w:rPr>
                <w:rFonts w:hint="eastAsia" w:ascii="宋体" w:hAnsi="宋体"/>
              </w:rPr>
              <w:t>制定工作方案时</w:t>
            </w:r>
          </w:p>
          <w:p>
            <w:pPr>
              <w:widowControl/>
              <w:jc w:val="center"/>
              <w:textAlignment w:val="center"/>
              <w:rPr>
                <w:rFonts w:hint="eastAsia" w:ascii="宋体" w:hAnsi="宋体" w:eastAsia="宋体" w:cs="宋体"/>
                <w:color w:val="000000"/>
                <w:lang w:eastAsia="zh-CN"/>
              </w:rPr>
            </w:pPr>
            <w:r>
              <w:rPr>
                <w:rFonts w:hint="eastAsia" w:ascii="宋体" w:hAnsi="宋体"/>
                <w:lang w:eastAsia="zh-CN"/>
              </w:rPr>
              <w:t>抽检部位</w:t>
            </w:r>
          </w:p>
        </w:tc>
        <w:tc>
          <w:tcPr>
            <w:tcW w:w="3485" w:type="pct"/>
            <w:shd w:val="clear" w:color="auto" w:fill="auto"/>
            <w:vAlign w:val="center"/>
          </w:tcPr>
          <w:p>
            <w:pPr>
              <w:widowControl/>
              <w:jc w:val="center"/>
              <w:textAlignment w:val="center"/>
              <w:rPr>
                <w:rFonts w:ascii="宋体" w:hAnsi="宋体" w:cs="宋体"/>
                <w:color w:val="000000"/>
              </w:rPr>
            </w:pPr>
            <w:r>
              <w:rPr>
                <w:rFonts w:hint="eastAsia" w:ascii="宋体" w:hAnsi="宋体"/>
              </w:rPr>
              <w:t>所需收集基础信息</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shd w:val="clear" w:color="auto" w:fill="auto"/>
            <w:vAlign w:val="center"/>
          </w:tcPr>
          <w:p>
            <w:pPr>
              <w:widowControl/>
              <w:jc w:val="left"/>
              <w:textAlignment w:val="center"/>
              <w:rPr>
                <w:rFonts w:ascii="等线" w:hAnsi="等线" w:eastAsia="等线" w:cs="等线"/>
                <w:color w:val="000000"/>
              </w:rPr>
            </w:pPr>
            <w:r>
              <w:rPr>
                <w:rFonts w:ascii="宋体" w:hAnsi="宋体"/>
              </w:rPr>
              <w:t>Ln1</w:t>
            </w:r>
          </w:p>
        </w:tc>
        <w:tc>
          <w:tcPr>
            <w:tcW w:w="1139" w:type="pct"/>
            <w:shd w:val="clear" w:color="auto" w:fill="auto"/>
            <w:vAlign w:val="center"/>
          </w:tcPr>
          <w:p>
            <w:pPr>
              <w:pStyle w:val="2"/>
              <w:rPr>
                <w:lang w:val="en-US"/>
              </w:rPr>
            </w:pPr>
            <w:r>
              <w:rPr>
                <w:rFonts w:hint="eastAsia"/>
                <w:lang w:val="en-US"/>
              </w:rPr>
              <w:t>建筑外墙与周边的防火间距</w:t>
            </w:r>
          </w:p>
        </w:tc>
        <w:tc>
          <w:tcPr>
            <w:tcW w:w="3485" w:type="pct"/>
            <w:shd w:val="clear" w:color="auto" w:fill="auto"/>
            <w:vAlign w:val="center"/>
          </w:tcPr>
          <w:p>
            <w:pPr>
              <w:widowControl/>
              <w:textAlignment w:val="center"/>
              <w:rPr>
                <w:rFonts w:ascii="宋体" w:hAnsi="宋体" w:cs="宋体"/>
                <w:color w:val="000000"/>
              </w:rPr>
            </w:pPr>
            <w:r>
              <w:rPr>
                <w:rFonts w:hint="eastAsia" w:ascii="宋体" w:hAnsi="宋体"/>
              </w:rPr>
              <w:t>总平面图中建筑物东南西北四个方向标注的距离信息</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shd w:val="clear" w:color="auto" w:fill="auto"/>
            <w:vAlign w:val="center"/>
          </w:tcPr>
          <w:p>
            <w:pPr>
              <w:jc w:val="left"/>
              <w:rPr>
                <w:rFonts w:ascii="等线" w:hAnsi="等线" w:eastAsia="等线" w:cs="等线"/>
                <w:color w:val="000000"/>
              </w:rPr>
            </w:pPr>
            <w:r>
              <w:rPr>
                <w:rFonts w:ascii="宋体" w:hAnsi="宋体"/>
              </w:rPr>
              <w:t>Ln2</w:t>
            </w:r>
          </w:p>
        </w:tc>
        <w:tc>
          <w:tcPr>
            <w:tcW w:w="1139" w:type="pct"/>
            <w:shd w:val="clear" w:color="auto" w:fill="auto"/>
            <w:vAlign w:val="center"/>
          </w:tcPr>
          <w:p>
            <w:pPr>
              <w:widowControl/>
              <w:jc w:val="left"/>
              <w:textAlignment w:val="center"/>
              <w:rPr>
                <w:rFonts w:ascii="宋体" w:hAnsi="宋体" w:cs="宋体"/>
                <w:color w:val="000000"/>
              </w:rPr>
            </w:pPr>
            <w:r>
              <w:rPr>
                <w:rFonts w:hint="eastAsia" w:ascii="宋体" w:hAnsi="宋体"/>
              </w:rPr>
              <w:t>安全出口</w:t>
            </w:r>
          </w:p>
        </w:tc>
        <w:tc>
          <w:tcPr>
            <w:tcW w:w="3485" w:type="pct"/>
            <w:shd w:val="clear" w:color="auto" w:fill="auto"/>
            <w:vAlign w:val="center"/>
          </w:tcPr>
          <w:p>
            <w:pPr>
              <w:widowControl/>
              <w:textAlignment w:val="center"/>
              <w:rPr>
                <w:rFonts w:ascii="宋体" w:hAnsi="宋体" w:cs="宋体"/>
                <w:color w:val="000000"/>
              </w:rPr>
            </w:pPr>
            <w:r>
              <w:rPr>
                <w:rFonts w:hint="eastAsia" w:ascii="宋体" w:hAnsi="宋体"/>
              </w:rPr>
              <w:t>设计图纸注明的安全出口数量信息</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shd w:val="clear" w:color="auto" w:fill="auto"/>
            <w:vAlign w:val="center"/>
          </w:tcPr>
          <w:p>
            <w:pPr>
              <w:jc w:val="left"/>
              <w:rPr>
                <w:rFonts w:ascii="等线" w:hAnsi="等线" w:eastAsia="等线" w:cs="等线"/>
                <w:color w:val="000000"/>
              </w:rPr>
            </w:pPr>
            <w:r>
              <w:rPr>
                <w:rFonts w:ascii="宋体" w:hAnsi="宋体"/>
              </w:rPr>
              <w:t>Ln3</w:t>
            </w:r>
          </w:p>
        </w:tc>
        <w:tc>
          <w:tcPr>
            <w:tcW w:w="1139" w:type="pct"/>
            <w:shd w:val="clear" w:color="auto" w:fill="auto"/>
            <w:vAlign w:val="center"/>
          </w:tcPr>
          <w:p>
            <w:pPr>
              <w:widowControl/>
              <w:jc w:val="left"/>
              <w:textAlignment w:val="center"/>
              <w:rPr>
                <w:rFonts w:ascii="宋体" w:hAnsi="宋体" w:cs="宋体"/>
                <w:color w:val="000000"/>
              </w:rPr>
            </w:pPr>
            <w:r>
              <w:rPr>
                <w:rFonts w:hint="eastAsia" w:ascii="宋体" w:hAnsi="宋体"/>
              </w:rPr>
              <w:t>消防车道</w:t>
            </w:r>
          </w:p>
        </w:tc>
        <w:tc>
          <w:tcPr>
            <w:tcW w:w="3485" w:type="pct"/>
            <w:shd w:val="clear" w:color="auto" w:fill="auto"/>
            <w:vAlign w:val="center"/>
          </w:tcPr>
          <w:p>
            <w:pPr>
              <w:widowControl/>
              <w:textAlignment w:val="center"/>
              <w:rPr>
                <w:rFonts w:ascii="宋体" w:hAnsi="宋体" w:cs="宋体"/>
                <w:color w:val="000000"/>
              </w:rPr>
            </w:pPr>
            <w:r>
              <w:rPr>
                <w:rFonts w:hint="eastAsia" w:ascii="宋体" w:hAnsi="宋体"/>
              </w:rPr>
              <w:t>设计图纸注明的消防车道位置信息</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shd w:val="clear" w:color="auto" w:fill="auto"/>
            <w:vAlign w:val="center"/>
          </w:tcPr>
          <w:p>
            <w:pPr>
              <w:jc w:val="left"/>
              <w:rPr>
                <w:rFonts w:ascii="等线" w:hAnsi="等线" w:eastAsia="等线" w:cs="等线"/>
                <w:color w:val="000000"/>
              </w:rPr>
            </w:pPr>
            <w:r>
              <w:rPr>
                <w:rFonts w:ascii="宋体" w:hAnsi="宋体"/>
              </w:rPr>
              <w:t>Ln4</w:t>
            </w:r>
          </w:p>
        </w:tc>
        <w:tc>
          <w:tcPr>
            <w:tcW w:w="1139" w:type="pct"/>
            <w:shd w:val="clear" w:color="auto" w:fill="auto"/>
            <w:vAlign w:val="center"/>
          </w:tcPr>
          <w:p>
            <w:pPr>
              <w:widowControl/>
              <w:jc w:val="left"/>
              <w:textAlignment w:val="center"/>
              <w:rPr>
                <w:rFonts w:ascii="宋体" w:hAnsi="宋体" w:cs="宋体"/>
                <w:color w:val="000000"/>
              </w:rPr>
            </w:pPr>
            <w:r>
              <w:rPr>
                <w:rFonts w:hint="eastAsia" w:ascii="宋体" w:hAnsi="宋体"/>
              </w:rPr>
              <w:t>消防车登高操作场地</w:t>
            </w:r>
          </w:p>
        </w:tc>
        <w:tc>
          <w:tcPr>
            <w:tcW w:w="3485" w:type="pct"/>
            <w:shd w:val="clear" w:color="auto" w:fill="auto"/>
            <w:vAlign w:val="center"/>
          </w:tcPr>
          <w:p>
            <w:pPr>
              <w:widowControl/>
              <w:textAlignment w:val="center"/>
              <w:rPr>
                <w:rFonts w:ascii="宋体" w:hAnsi="宋体" w:cs="宋体"/>
                <w:color w:val="000000"/>
              </w:rPr>
            </w:pPr>
            <w:r>
              <w:rPr>
                <w:rFonts w:hint="eastAsia" w:ascii="宋体" w:hAnsi="宋体"/>
              </w:rPr>
              <w:t>设计图纸注明的消防车登高操作场地位置信息</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shd w:val="clear" w:color="auto" w:fill="auto"/>
            <w:vAlign w:val="center"/>
          </w:tcPr>
          <w:p>
            <w:pPr>
              <w:widowControl/>
              <w:jc w:val="left"/>
              <w:textAlignment w:val="center"/>
              <w:rPr>
                <w:rFonts w:ascii="宋体" w:hAnsi="宋体" w:cs="等线"/>
                <w:color w:val="000000"/>
                <w:szCs w:val="21"/>
              </w:rPr>
            </w:pPr>
            <w:r>
              <w:rPr>
                <w:rFonts w:ascii="宋体" w:hAnsi="宋体"/>
                <w:szCs w:val="21"/>
              </w:rPr>
              <w:t>Li01</w:t>
            </w:r>
          </w:p>
        </w:tc>
        <w:tc>
          <w:tcPr>
            <w:tcW w:w="113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防火分区</w:t>
            </w:r>
          </w:p>
        </w:tc>
        <w:tc>
          <w:tcPr>
            <w:tcW w:w="3485" w:type="pct"/>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szCs w:val="21"/>
              </w:rPr>
              <w:t>建筑平面图轴线数量（</w:t>
            </w:r>
            <w:r>
              <w:rPr>
                <w:rFonts w:ascii="宋体" w:hAnsi="宋体" w:cs="宋体"/>
                <w:szCs w:val="21"/>
              </w:rPr>
              <w:t>X，Y</w:t>
            </w:r>
            <w:r>
              <w:rPr>
                <w:rFonts w:ascii="宋体" w:hAnsi="宋体" w:cs="宋体"/>
                <w:color w:val="000000"/>
                <w:szCs w:val="21"/>
              </w:rPr>
              <w:t>方向）和楼层层数数量</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shd w:val="clear" w:color="auto" w:fill="auto"/>
            <w:vAlign w:val="center"/>
          </w:tcPr>
          <w:p>
            <w:pPr>
              <w:jc w:val="left"/>
              <w:rPr>
                <w:rFonts w:ascii="宋体" w:hAnsi="宋体" w:cs="等线"/>
                <w:color w:val="000000"/>
                <w:szCs w:val="21"/>
              </w:rPr>
            </w:pPr>
            <w:r>
              <w:rPr>
                <w:rFonts w:ascii="宋体" w:hAnsi="宋体"/>
                <w:szCs w:val="21"/>
              </w:rPr>
              <w:t>Li02</w:t>
            </w:r>
          </w:p>
        </w:tc>
        <w:tc>
          <w:tcPr>
            <w:tcW w:w="1139"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消防车登高操作面</w:t>
            </w:r>
          </w:p>
        </w:tc>
        <w:tc>
          <w:tcPr>
            <w:tcW w:w="3485" w:type="pct"/>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szCs w:val="21"/>
              </w:rPr>
              <w:t>建筑图纸设计的消防车登高操作场地数量和楼层层数数量</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shd w:val="clear" w:color="auto" w:fill="auto"/>
            <w:vAlign w:val="center"/>
          </w:tcPr>
          <w:p>
            <w:pPr>
              <w:jc w:val="left"/>
              <w:rPr>
                <w:rFonts w:ascii="宋体" w:hAnsi="宋体" w:cs="等线"/>
                <w:color w:val="000000"/>
                <w:szCs w:val="21"/>
              </w:rPr>
            </w:pPr>
            <w:r>
              <w:rPr>
                <w:rFonts w:ascii="宋体" w:hAnsi="宋体"/>
                <w:szCs w:val="21"/>
              </w:rPr>
              <w:t>Li03</w:t>
            </w:r>
          </w:p>
        </w:tc>
        <w:tc>
          <w:tcPr>
            <w:tcW w:w="1139" w:type="pct"/>
            <w:shd w:val="clear" w:color="auto" w:fill="auto"/>
            <w:vAlign w:val="center"/>
          </w:tcPr>
          <w:p>
            <w:pPr>
              <w:widowControl/>
              <w:jc w:val="left"/>
              <w:rPr>
                <w:rFonts w:ascii="宋体" w:hAnsi="宋体"/>
                <w:szCs w:val="21"/>
              </w:rPr>
            </w:pPr>
            <w:r>
              <w:rPr>
                <w:rFonts w:hint="eastAsia" w:ascii="宋体" w:hAnsi="宋体"/>
                <w:szCs w:val="21"/>
              </w:rPr>
              <w:t>消防控制室</w:t>
            </w:r>
          </w:p>
        </w:tc>
        <w:tc>
          <w:tcPr>
            <w:tcW w:w="3485" w:type="pct"/>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szCs w:val="21"/>
              </w:rPr>
              <w:t>设计图纸注明的消防控制室数量</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shd w:val="clear" w:color="auto" w:fill="auto"/>
            <w:vAlign w:val="center"/>
          </w:tcPr>
          <w:p>
            <w:pPr>
              <w:jc w:val="left"/>
              <w:rPr>
                <w:rFonts w:ascii="宋体" w:hAnsi="宋体" w:cs="等线"/>
                <w:color w:val="000000"/>
                <w:szCs w:val="21"/>
              </w:rPr>
            </w:pPr>
            <w:r>
              <w:rPr>
                <w:rFonts w:ascii="宋体" w:hAnsi="宋体"/>
                <w:szCs w:val="21"/>
              </w:rPr>
              <w:t>Li04</w:t>
            </w:r>
          </w:p>
        </w:tc>
        <w:tc>
          <w:tcPr>
            <w:tcW w:w="1139" w:type="pct"/>
            <w:shd w:val="clear" w:color="auto" w:fill="auto"/>
            <w:vAlign w:val="center"/>
          </w:tcPr>
          <w:p>
            <w:pPr>
              <w:widowControl/>
              <w:jc w:val="left"/>
              <w:rPr>
                <w:rFonts w:ascii="宋体" w:hAnsi="宋体"/>
                <w:szCs w:val="21"/>
              </w:rPr>
            </w:pPr>
            <w:r>
              <w:rPr>
                <w:rFonts w:hint="eastAsia" w:ascii="宋体" w:hAnsi="宋体"/>
                <w:szCs w:val="21"/>
              </w:rPr>
              <w:t>消防水泵房</w:t>
            </w:r>
          </w:p>
        </w:tc>
        <w:tc>
          <w:tcPr>
            <w:tcW w:w="3485" w:type="pct"/>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szCs w:val="21"/>
              </w:rPr>
              <w:t>设计图纸注明的消防水泵房数量</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shd w:val="clear" w:color="auto" w:fill="auto"/>
            <w:vAlign w:val="center"/>
          </w:tcPr>
          <w:p>
            <w:pPr>
              <w:jc w:val="left"/>
              <w:rPr>
                <w:rFonts w:ascii="宋体" w:hAnsi="宋体"/>
                <w:szCs w:val="21"/>
              </w:rPr>
            </w:pPr>
            <w:r>
              <w:rPr>
                <w:rFonts w:ascii="宋体" w:hAnsi="宋体"/>
                <w:szCs w:val="21"/>
              </w:rPr>
              <w:t>Li05</w:t>
            </w:r>
          </w:p>
        </w:tc>
        <w:tc>
          <w:tcPr>
            <w:tcW w:w="1139" w:type="pct"/>
            <w:shd w:val="clear" w:color="auto" w:fill="auto"/>
            <w:vAlign w:val="center"/>
          </w:tcPr>
          <w:p>
            <w:pPr>
              <w:widowControl/>
              <w:jc w:val="left"/>
              <w:rPr>
                <w:rFonts w:ascii="宋体" w:hAnsi="宋体"/>
                <w:szCs w:val="21"/>
              </w:rPr>
            </w:pPr>
            <w:r>
              <w:rPr>
                <w:rFonts w:hint="eastAsia" w:ascii="宋体" w:hAnsi="宋体"/>
                <w:szCs w:val="21"/>
              </w:rPr>
              <w:t>排烟机房</w:t>
            </w:r>
          </w:p>
        </w:tc>
        <w:tc>
          <w:tcPr>
            <w:tcW w:w="3485" w:type="pct"/>
            <w:shd w:val="clear" w:color="auto" w:fill="auto"/>
            <w:vAlign w:val="center"/>
          </w:tcPr>
          <w:p>
            <w:pPr>
              <w:widowControl/>
              <w:textAlignment w:val="center"/>
              <w:rPr>
                <w:rFonts w:ascii="宋体" w:hAnsi="宋体"/>
                <w:szCs w:val="21"/>
              </w:rPr>
            </w:pPr>
            <w:r>
              <w:rPr>
                <w:rFonts w:hint="eastAsia" w:ascii="宋体" w:hAnsi="宋体"/>
                <w:szCs w:val="21"/>
              </w:rPr>
              <w:t>设计图纸注明的排烟机房数量</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shd w:val="clear" w:color="auto" w:fill="auto"/>
            <w:vAlign w:val="center"/>
          </w:tcPr>
          <w:p>
            <w:pPr>
              <w:jc w:val="left"/>
              <w:rPr>
                <w:rFonts w:ascii="宋体" w:hAnsi="宋体"/>
                <w:szCs w:val="21"/>
              </w:rPr>
            </w:pPr>
            <w:r>
              <w:rPr>
                <w:rFonts w:ascii="宋体" w:hAnsi="宋体"/>
                <w:szCs w:val="21"/>
              </w:rPr>
              <w:t>Li06</w:t>
            </w:r>
          </w:p>
        </w:tc>
        <w:tc>
          <w:tcPr>
            <w:tcW w:w="1139" w:type="pct"/>
            <w:shd w:val="clear" w:color="auto" w:fill="auto"/>
            <w:vAlign w:val="center"/>
          </w:tcPr>
          <w:p>
            <w:pPr>
              <w:widowControl/>
              <w:jc w:val="left"/>
              <w:textAlignment w:val="center"/>
              <w:rPr>
                <w:rFonts w:ascii="宋体" w:hAnsi="宋体"/>
                <w:szCs w:val="21"/>
              </w:rPr>
            </w:pPr>
            <w:r>
              <w:rPr>
                <w:rFonts w:hint="eastAsia" w:ascii="宋体" w:hAnsi="宋体"/>
                <w:szCs w:val="21"/>
              </w:rPr>
              <w:t>送风机房</w:t>
            </w:r>
          </w:p>
        </w:tc>
        <w:tc>
          <w:tcPr>
            <w:tcW w:w="3485" w:type="pct"/>
            <w:shd w:val="clear" w:color="auto" w:fill="auto"/>
            <w:vAlign w:val="center"/>
          </w:tcPr>
          <w:p>
            <w:pPr>
              <w:widowControl/>
              <w:textAlignment w:val="center"/>
              <w:rPr>
                <w:rFonts w:ascii="宋体" w:hAnsi="宋体"/>
                <w:szCs w:val="21"/>
              </w:rPr>
            </w:pPr>
            <w:r>
              <w:rPr>
                <w:rFonts w:hint="eastAsia" w:ascii="宋体" w:hAnsi="宋体"/>
                <w:szCs w:val="21"/>
              </w:rPr>
              <w:t>设计图纸注明的送风机房数量</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shd w:val="clear" w:color="auto" w:fill="auto"/>
            <w:vAlign w:val="center"/>
          </w:tcPr>
          <w:p>
            <w:pPr>
              <w:jc w:val="left"/>
              <w:rPr>
                <w:rFonts w:ascii="宋体" w:hAnsi="宋体"/>
                <w:szCs w:val="21"/>
              </w:rPr>
            </w:pPr>
            <w:r>
              <w:rPr>
                <w:rFonts w:ascii="宋体" w:hAnsi="宋体"/>
                <w:szCs w:val="21"/>
              </w:rPr>
              <w:t>Li07</w:t>
            </w:r>
          </w:p>
        </w:tc>
        <w:tc>
          <w:tcPr>
            <w:tcW w:w="1139" w:type="pct"/>
            <w:shd w:val="clear" w:color="auto" w:fill="auto"/>
            <w:vAlign w:val="center"/>
          </w:tcPr>
          <w:p>
            <w:pPr>
              <w:widowControl/>
              <w:jc w:val="left"/>
              <w:textAlignment w:val="center"/>
              <w:rPr>
                <w:rFonts w:ascii="宋体" w:hAnsi="宋体"/>
                <w:szCs w:val="21"/>
              </w:rPr>
            </w:pPr>
            <w:r>
              <w:rPr>
                <w:rFonts w:hint="eastAsia" w:ascii="宋体" w:hAnsi="宋体"/>
                <w:szCs w:val="21"/>
              </w:rPr>
              <w:t>柴油发电机房</w:t>
            </w:r>
          </w:p>
        </w:tc>
        <w:tc>
          <w:tcPr>
            <w:tcW w:w="3485" w:type="pct"/>
            <w:shd w:val="clear" w:color="auto" w:fill="auto"/>
            <w:vAlign w:val="center"/>
          </w:tcPr>
          <w:p>
            <w:pPr>
              <w:widowControl/>
              <w:textAlignment w:val="center"/>
              <w:rPr>
                <w:rFonts w:ascii="宋体" w:hAnsi="宋体"/>
                <w:szCs w:val="21"/>
              </w:rPr>
            </w:pPr>
            <w:r>
              <w:rPr>
                <w:rFonts w:hint="eastAsia" w:ascii="宋体" w:hAnsi="宋体"/>
                <w:szCs w:val="21"/>
              </w:rPr>
              <w:t>设计图纸注明的柴油发电机房数量</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shd w:val="clear" w:color="auto" w:fill="auto"/>
            <w:vAlign w:val="center"/>
          </w:tcPr>
          <w:p>
            <w:pPr>
              <w:jc w:val="left"/>
              <w:rPr>
                <w:rFonts w:ascii="宋体" w:hAnsi="宋体"/>
                <w:szCs w:val="21"/>
              </w:rPr>
            </w:pPr>
            <w:r>
              <w:rPr>
                <w:rFonts w:ascii="宋体" w:hAnsi="宋体"/>
                <w:szCs w:val="21"/>
              </w:rPr>
              <w:t>Li08</w:t>
            </w:r>
          </w:p>
        </w:tc>
        <w:tc>
          <w:tcPr>
            <w:tcW w:w="1139" w:type="pct"/>
            <w:shd w:val="clear" w:color="auto" w:fill="auto"/>
            <w:vAlign w:val="center"/>
          </w:tcPr>
          <w:p>
            <w:pPr>
              <w:widowControl/>
              <w:jc w:val="left"/>
              <w:textAlignment w:val="center"/>
              <w:rPr>
                <w:rFonts w:ascii="宋体" w:hAnsi="宋体"/>
                <w:szCs w:val="21"/>
              </w:rPr>
            </w:pPr>
            <w:r>
              <w:rPr>
                <w:rFonts w:hint="eastAsia" w:ascii="宋体" w:hAnsi="宋体"/>
                <w:szCs w:val="21"/>
              </w:rPr>
              <w:t>变配电房</w:t>
            </w:r>
          </w:p>
        </w:tc>
        <w:tc>
          <w:tcPr>
            <w:tcW w:w="3485" w:type="pct"/>
            <w:shd w:val="clear" w:color="auto" w:fill="auto"/>
            <w:vAlign w:val="center"/>
          </w:tcPr>
          <w:p>
            <w:pPr>
              <w:widowControl/>
              <w:textAlignment w:val="center"/>
              <w:rPr>
                <w:rFonts w:ascii="宋体" w:hAnsi="宋体"/>
                <w:szCs w:val="21"/>
              </w:rPr>
            </w:pPr>
            <w:r>
              <w:rPr>
                <w:rFonts w:hint="eastAsia" w:ascii="宋体" w:hAnsi="宋体"/>
                <w:szCs w:val="21"/>
              </w:rPr>
              <w:t>设计图纸注明的变配电房数量</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shd w:val="clear" w:color="auto" w:fill="auto"/>
            <w:vAlign w:val="center"/>
          </w:tcPr>
          <w:p>
            <w:pPr>
              <w:jc w:val="left"/>
              <w:rPr>
                <w:rFonts w:ascii="宋体" w:hAnsi="宋体"/>
                <w:szCs w:val="21"/>
              </w:rPr>
            </w:pPr>
            <w:r>
              <w:rPr>
                <w:rFonts w:ascii="宋体" w:hAnsi="宋体"/>
                <w:szCs w:val="21"/>
              </w:rPr>
              <w:t>Li09</w:t>
            </w:r>
          </w:p>
        </w:tc>
        <w:tc>
          <w:tcPr>
            <w:tcW w:w="1139" w:type="pct"/>
            <w:shd w:val="clear" w:color="auto" w:fill="auto"/>
            <w:vAlign w:val="center"/>
          </w:tcPr>
          <w:p>
            <w:pPr>
              <w:widowControl/>
              <w:jc w:val="left"/>
              <w:textAlignment w:val="center"/>
              <w:rPr>
                <w:rFonts w:ascii="宋体" w:hAnsi="宋体"/>
                <w:szCs w:val="21"/>
              </w:rPr>
            </w:pPr>
            <w:r>
              <w:rPr>
                <w:rFonts w:hint="eastAsia" w:ascii="宋体" w:hAnsi="宋体"/>
                <w:szCs w:val="21"/>
              </w:rPr>
              <w:t>消防电梯机房</w:t>
            </w:r>
          </w:p>
        </w:tc>
        <w:tc>
          <w:tcPr>
            <w:tcW w:w="3485" w:type="pct"/>
            <w:shd w:val="clear" w:color="auto" w:fill="auto"/>
            <w:vAlign w:val="center"/>
          </w:tcPr>
          <w:p>
            <w:pPr>
              <w:widowControl/>
              <w:textAlignment w:val="center"/>
              <w:rPr>
                <w:rFonts w:ascii="宋体" w:hAnsi="宋体"/>
                <w:szCs w:val="21"/>
              </w:rPr>
            </w:pPr>
            <w:r>
              <w:rPr>
                <w:rFonts w:hint="eastAsia" w:ascii="宋体" w:hAnsi="宋体"/>
                <w:szCs w:val="21"/>
              </w:rPr>
              <w:t>设计图纸注明的消防电梯机房数量</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shd w:val="clear" w:color="auto" w:fill="auto"/>
            <w:vAlign w:val="center"/>
          </w:tcPr>
          <w:p>
            <w:pPr>
              <w:jc w:val="left"/>
              <w:rPr>
                <w:rFonts w:ascii="宋体" w:hAnsi="宋体"/>
                <w:szCs w:val="21"/>
              </w:rPr>
            </w:pPr>
            <w:r>
              <w:rPr>
                <w:rFonts w:ascii="宋体" w:hAnsi="宋体"/>
                <w:szCs w:val="21"/>
              </w:rPr>
              <w:t>Li10</w:t>
            </w:r>
          </w:p>
        </w:tc>
        <w:tc>
          <w:tcPr>
            <w:tcW w:w="1139" w:type="pct"/>
            <w:shd w:val="clear" w:color="auto" w:fill="auto"/>
            <w:vAlign w:val="center"/>
          </w:tcPr>
          <w:p>
            <w:pPr>
              <w:widowControl/>
              <w:jc w:val="left"/>
              <w:textAlignment w:val="center"/>
              <w:rPr>
                <w:rFonts w:ascii="宋体" w:hAnsi="宋体"/>
                <w:szCs w:val="21"/>
              </w:rPr>
            </w:pPr>
            <w:r>
              <w:rPr>
                <w:rFonts w:hint="eastAsia" w:ascii="宋体" w:hAnsi="宋体"/>
                <w:szCs w:val="21"/>
              </w:rPr>
              <w:t>泡沫灭火设备用房</w:t>
            </w:r>
          </w:p>
        </w:tc>
        <w:tc>
          <w:tcPr>
            <w:tcW w:w="3485" w:type="pct"/>
            <w:shd w:val="clear" w:color="auto" w:fill="auto"/>
            <w:vAlign w:val="center"/>
          </w:tcPr>
          <w:p>
            <w:pPr>
              <w:widowControl/>
              <w:textAlignment w:val="center"/>
              <w:rPr>
                <w:rFonts w:ascii="宋体" w:hAnsi="宋体"/>
                <w:szCs w:val="21"/>
              </w:rPr>
            </w:pPr>
            <w:r>
              <w:rPr>
                <w:rFonts w:hint="eastAsia" w:ascii="宋体" w:hAnsi="宋体"/>
                <w:szCs w:val="21"/>
              </w:rPr>
              <w:t>设计图纸注明的泡沫灭火设备用房数量</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shd w:val="clear" w:color="auto" w:fill="auto"/>
            <w:vAlign w:val="center"/>
          </w:tcPr>
          <w:p>
            <w:pPr>
              <w:jc w:val="left"/>
              <w:rPr>
                <w:rFonts w:ascii="宋体" w:hAnsi="宋体"/>
                <w:szCs w:val="21"/>
              </w:rPr>
            </w:pPr>
            <w:r>
              <w:rPr>
                <w:rFonts w:ascii="宋体" w:hAnsi="宋体"/>
                <w:szCs w:val="21"/>
              </w:rPr>
              <w:t>Li11</w:t>
            </w:r>
          </w:p>
        </w:tc>
        <w:tc>
          <w:tcPr>
            <w:tcW w:w="1139" w:type="pct"/>
            <w:shd w:val="clear" w:color="auto" w:fill="auto"/>
            <w:vAlign w:val="center"/>
          </w:tcPr>
          <w:p>
            <w:pPr>
              <w:widowControl/>
              <w:jc w:val="left"/>
              <w:textAlignment w:val="center"/>
              <w:rPr>
                <w:rFonts w:ascii="宋体" w:hAnsi="宋体"/>
                <w:szCs w:val="21"/>
              </w:rPr>
            </w:pPr>
            <w:r>
              <w:rPr>
                <w:rFonts w:hint="eastAsia" w:ascii="宋体" w:hAnsi="宋体"/>
                <w:szCs w:val="21"/>
              </w:rPr>
              <w:t>其他消防用房</w:t>
            </w:r>
          </w:p>
        </w:tc>
        <w:tc>
          <w:tcPr>
            <w:tcW w:w="3485" w:type="pct"/>
            <w:shd w:val="clear" w:color="auto" w:fill="auto"/>
            <w:vAlign w:val="center"/>
          </w:tcPr>
          <w:p>
            <w:pPr>
              <w:widowControl/>
              <w:textAlignment w:val="center"/>
              <w:rPr>
                <w:rFonts w:ascii="宋体" w:hAnsi="宋体"/>
                <w:szCs w:val="21"/>
              </w:rPr>
            </w:pPr>
            <w:r>
              <w:rPr>
                <w:rFonts w:hint="eastAsia" w:ascii="宋体" w:hAnsi="宋体"/>
                <w:szCs w:val="21"/>
              </w:rPr>
              <w:t>设计图纸注明的其他消防用房数量</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shd w:val="clear" w:color="auto" w:fill="auto"/>
            <w:vAlign w:val="center"/>
          </w:tcPr>
          <w:p>
            <w:pPr>
              <w:jc w:val="left"/>
              <w:rPr>
                <w:rFonts w:ascii="宋体" w:hAnsi="宋体"/>
                <w:szCs w:val="21"/>
              </w:rPr>
            </w:pPr>
            <w:r>
              <w:rPr>
                <w:rFonts w:ascii="宋体" w:hAnsi="宋体"/>
                <w:szCs w:val="21"/>
              </w:rPr>
              <w:t>Li12</w:t>
            </w:r>
          </w:p>
        </w:tc>
        <w:tc>
          <w:tcPr>
            <w:tcW w:w="1139" w:type="pct"/>
            <w:shd w:val="clear" w:color="auto" w:fill="auto"/>
            <w:vAlign w:val="center"/>
          </w:tcPr>
          <w:p>
            <w:pPr>
              <w:widowControl/>
              <w:jc w:val="left"/>
              <w:textAlignment w:val="center"/>
              <w:rPr>
                <w:rFonts w:ascii="宋体" w:hAnsi="宋体"/>
                <w:szCs w:val="21"/>
              </w:rPr>
            </w:pPr>
            <w:r>
              <w:rPr>
                <w:rFonts w:hint="eastAsia" w:ascii="宋体" w:hAnsi="宋体"/>
                <w:szCs w:val="21"/>
              </w:rPr>
              <w:t>有位置要求场所</w:t>
            </w:r>
          </w:p>
        </w:tc>
        <w:tc>
          <w:tcPr>
            <w:tcW w:w="3485" w:type="pct"/>
            <w:shd w:val="clear" w:color="auto" w:fill="auto"/>
            <w:vAlign w:val="center"/>
          </w:tcPr>
          <w:p>
            <w:pPr>
              <w:widowControl/>
              <w:textAlignment w:val="center"/>
              <w:rPr>
                <w:rFonts w:ascii="宋体" w:hAnsi="宋体"/>
                <w:szCs w:val="21"/>
              </w:rPr>
            </w:pPr>
            <w:r>
              <w:rPr>
                <w:rFonts w:hint="eastAsia" w:ascii="宋体" w:hAnsi="宋体"/>
                <w:szCs w:val="21"/>
              </w:rPr>
              <w:t>设计图纸注明的有位置要求场所数量</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shd w:val="clear" w:color="auto" w:fill="auto"/>
            <w:vAlign w:val="center"/>
          </w:tcPr>
          <w:p>
            <w:pPr>
              <w:jc w:val="left"/>
              <w:rPr>
                <w:rFonts w:ascii="宋体" w:hAnsi="宋体"/>
                <w:szCs w:val="21"/>
              </w:rPr>
            </w:pPr>
            <w:r>
              <w:rPr>
                <w:rFonts w:ascii="宋体" w:hAnsi="宋体"/>
                <w:szCs w:val="21"/>
              </w:rPr>
              <w:t>Li13</w:t>
            </w:r>
          </w:p>
        </w:tc>
        <w:tc>
          <w:tcPr>
            <w:tcW w:w="1139" w:type="pct"/>
            <w:shd w:val="clear" w:color="auto" w:fill="auto"/>
            <w:vAlign w:val="center"/>
          </w:tcPr>
          <w:p>
            <w:pPr>
              <w:widowControl/>
              <w:jc w:val="left"/>
              <w:textAlignment w:val="center"/>
              <w:rPr>
                <w:rFonts w:ascii="宋体" w:hAnsi="宋体"/>
                <w:szCs w:val="21"/>
              </w:rPr>
            </w:pPr>
            <w:r>
              <w:rPr>
                <w:rFonts w:hint="eastAsia" w:ascii="宋体" w:hAnsi="宋体"/>
                <w:szCs w:val="21"/>
              </w:rPr>
              <w:t>爆炸危险场所</w:t>
            </w:r>
          </w:p>
        </w:tc>
        <w:tc>
          <w:tcPr>
            <w:tcW w:w="3485" w:type="pct"/>
            <w:shd w:val="clear" w:color="auto" w:fill="auto"/>
            <w:vAlign w:val="center"/>
          </w:tcPr>
          <w:p>
            <w:pPr>
              <w:widowControl/>
              <w:textAlignment w:val="center"/>
              <w:rPr>
                <w:rFonts w:ascii="宋体" w:hAnsi="宋体"/>
                <w:szCs w:val="21"/>
              </w:rPr>
            </w:pPr>
            <w:r>
              <w:rPr>
                <w:rFonts w:hint="eastAsia" w:ascii="宋体" w:hAnsi="宋体"/>
                <w:szCs w:val="21"/>
              </w:rPr>
              <w:t>设计图纸注明的爆炸危险场所数量</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shd w:val="clear" w:color="auto" w:fill="auto"/>
            <w:vAlign w:val="center"/>
          </w:tcPr>
          <w:p>
            <w:pPr>
              <w:jc w:val="left"/>
              <w:rPr>
                <w:rFonts w:ascii="宋体" w:hAnsi="宋体"/>
                <w:szCs w:val="21"/>
              </w:rPr>
            </w:pPr>
            <w:r>
              <w:rPr>
                <w:rFonts w:ascii="宋体" w:hAnsi="宋体"/>
                <w:szCs w:val="21"/>
              </w:rPr>
              <w:t>Li14</w:t>
            </w:r>
          </w:p>
        </w:tc>
        <w:tc>
          <w:tcPr>
            <w:tcW w:w="1139" w:type="pct"/>
            <w:shd w:val="clear" w:color="auto" w:fill="auto"/>
            <w:vAlign w:val="center"/>
          </w:tcPr>
          <w:p>
            <w:pPr>
              <w:widowControl/>
              <w:jc w:val="left"/>
              <w:textAlignment w:val="center"/>
              <w:rPr>
                <w:rFonts w:ascii="宋体" w:hAnsi="宋体"/>
                <w:szCs w:val="21"/>
              </w:rPr>
            </w:pPr>
            <w:r>
              <w:rPr>
                <w:rFonts w:hint="eastAsia" w:ascii="宋体" w:hAnsi="宋体"/>
                <w:szCs w:val="21"/>
              </w:rPr>
              <w:t>避难层（间）</w:t>
            </w:r>
          </w:p>
        </w:tc>
        <w:tc>
          <w:tcPr>
            <w:tcW w:w="3485" w:type="pct"/>
            <w:shd w:val="clear" w:color="auto" w:fill="auto"/>
            <w:vAlign w:val="center"/>
          </w:tcPr>
          <w:p>
            <w:pPr>
              <w:widowControl/>
              <w:textAlignment w:val="center"/>
              <w:rPr>
                <w:rFonts w:ascii="宋体" w:hAnsi="宋体"/>
                <w:szCs w:val="21"/>
              </w:rPr>
            </w:pPr>
            <w:r>
              <w:rPr>
                <w:rFonts w:hint="eastAsia" w:ascii="宋体" w:hAnsi="宋体"/>
                <w:szCs w:val="21"/>
              </w:rPr>
              <w:t>设计图纸注明的避难层（间）数量</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shd w:val="clear" w:color="auto" w:fill="auto"/>
            <w:vAlign w:val="center"/>
          </w:tcPr>
          <w:p>
            <w:pPr>
              <w:jc w:val="left"/>
              <w:rPr>
                <w:rFonts w:ascii="宋体" w:hAnsi="宋体"/>
                <w:szCs w:val="21"/>
              </w:rPr>
            </w:pPr>
            <w:r>
              <w:rPr>
                <w:rFonts w:ascii="宋体" w:hAnsi="宋体"/>
                <w:szCs w:val="21"/>
              </w:rPr>
              <w:t>Li15</w:t>
            </w:r>
          </w:p>
        </w:tc>
        <w:tc>
          <w:tcPr>
            <w:tcW w:w="1139" w:type="pct"/>
            <w:shd w:val="clear" w:color="auto" w:fill="auto"/>
            <w:vAlign w:val="center"/>
          </w:tcPr>
          <w:p>
            <w:pPr>
              <w:widowControl/>
              <w:jc w:val="left"/>
              <w:textAlignment w:val="center"/>
              <w:rPr>
                <w:rFonts w:ascii="宋体" w:hAnsi="宋体"/>
                <w:szCs w:val="21"/>
              </w:rPr>
            </w:pPr>
            <w:r>
              <w:rPr>
                <w:rFonts w:hint="eastAsia" w:ascii="宋体" w:hAnsi="宋体"/>
                <w:szCs w:val="21"/>
              </w:rPr>
              <w:t>室外天然水源</w:t>
            </w:r>
          </w:p>
        </w:tc>
        <w:tc>
          <w:tcPr>
            <w:tcW w:w="3485" w:type="pct"/>
            <w:shd w:val="clear" w:color="auto" w:fill="auto"/>
            <w:vAlign w:val="center"/>
          </w:tcPr>
          <w:p>
            <w:pPr>
              <w:widowControl/>
              <w:textAlignment w:val="center"/>
              <w:rPr>
                <w:rFonts w:ascii="宋体" w:hAnsi="宋体"/>
                <w:szCs w:val="21"/>
              </w:rPr>
            </w:pPr>
            <w:r>
              <w:rPr>
                <w:rFonts w:hint="eastAsia" w:ascii="宋体" w:hAnsi="宋体"/>
                <w:szCs w:val="21"/>
              </w:rPr>
              <w:t>设计图纸注明的室外天然水源数量</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shd w:val="clear" w:color="auto" w:fill="auto"/>
            <w:vAlign w:val="center"/>
          </w:tcPr>
          <w:p>
            <w:pPr>
              <w:jc w:val="left"/>
              <w:rPr>
                <w:rFonts w:ascii="宋体" w:hAnsi="宋体"/>
                <w:szCs w:val="21"/>
              </w:rPr>
            </w:pPr>
            <w:r>
              <w:rPr>
                <w:rFonts w:ascii="宋体" w:hAnsi="宋体"/>
                <w:szCs w:val="21"/>
              </w:rPr>
              <w:t>Li16</w:t>
            </w:r>
          </w:p>
        </w:tc>
        <w:tc>
          <w:tcPr>
            <w:tcW w:w="1139" w:type="pct"/>
            <w:shd w:val="clear" w:color="auto" w:fill="auto"/>
            <w:vAlign w:val="center"/>
          </w:tcPr>
          <w:p>
            <w:pPr>
              <w:widowControl/>
              <w:jc w:val="left"/>
              <w:textAlignment w:val="center"/>
              <w:rPr>
                <w:rFonts w:ascii="宋体" w:hAnsi="宋体"/>
                <w:szCs w:val="21"/>
              </w:rPr>
            </w:pPr>
            <w:r>
              <w:rPr>
                <w:rFonts w:hint="eastAsia" w:ascii="宋体" w:hAnsi="宋体"/>
                <w:szCs w:val="21"/>
              </w:rPr>
              <w:t>室外市政水源</w:t>
            </w:r>
          </w:p>
        </w:tc>
        <w:tc>
          <w:tcPr>
            <w:tcW w:w="3485" w:type="pct"/>
            <w:shd w:val="clear" w:color="auto" w:fill="auto"/>
            <w:vAlign w:val="center"/>
          </w:tcPr>
          <w:p>
            <w:pPr>
              <w:widowControl/>
              <w:textAlignment w:val="center"/>
              <w:rPr>
                <w:rFonts w:ascii="宋体" w:hAnsi="宋体"/>
                <w:szCs w:val="21"/>
              </w:rPr>
            </w:pPr>
            <w:r>
              <w:rPr>
                <w:rFonts w:hint="eastAsia" w:ascii="宋体" w:hAnsi="宋体"/>
                <w:szCs w:val="21"/>
              </w:rPr>
              <w:t>设计图纸注明的室外市政水源进水管数量</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shd w:val="clear" w:color="auto" w:fill="auto"/>
            <w:vAlign w:val="center"/>
          </w:tcPr>
          <w:p>
            <w:pPr>
              <w:jc w:val="left"/>
              <w:rPr>
                <w:rFonts w:ascii="宋体" w:hAnsi="宋体"/>
                <w:szCs w:val="21"/>
              </w:rPr>
            </w:pPr>
            <w:r>
              <w:rPr>
                <w:rFonts w:ascii="宋体" w:hAnsi="宋体"/>
                <w:szCs w:val="21"/>
              </w:rPr>
              <w:t>Li17</w:t>
            </w:r>
          </w:p>
        </w:tc>
        <w:tc>
          <w:tcPr>
            <w:tcW w:w="1139" w:type="pct"/>
            <w:shd w:val="clear" w:color="auto" w:fill="auto"/>
            <w:vAlign w:val="center"/>
          </w:tcPr>
          <w:p>
            <w:pPr>
              <w:widowControl/>
              <w:jc w:val="left"/>
              <w:textAlignment w:val="center"/>
              <w:rPr>
                <w:rFonts w:ascii="宋体" w:hAnsi="宋体"/>
                <w:szCs w:val="21"/>
              </w:rPr>
            </w:pPr>
            <w:r>
              <w:rPr>
                <w:rFonts w:hint="eastAsia" w:ascii="宋体" w:hAnsi="宋体"/>
                <w:szCs w:val="21"/>
              </w:rPr>
              <w:t>室外水泵接合器</w:t>
            </w:r>
          </w:p>
        </w:tc>
        <w:tc>
          <w:tcPr>
            <w:tcW w:w="3485" w:type="pct"/>
            <w:shd w:val="clear" w:color="auto" w:fill="auto"/>
            <w:vAlign w:val="center"/>
          </w:tcPr>
          <w:p>
            <w:pPr>
              <w:widowControl/>
              <w:textAlignment w:val="center"/>
              <w:rPr>
                <w:rFonts w:ascii="宋体" w:hAnsi="宋体"/>
                <w:szCs w:val="21"/>
              </w:rPr>
            </w:pPr>
            <w:r>
              <w:rPr>
                <w:rFonts w:hint="eastAsia" w:ascii="宋体" w:hAnsi="宋体"/>
                <w:szCs w:val="21"/>
              </w:rPr>
              <w:t>设计图纸注明的室外水泵接合器数量，以东、南、西、北方向进行编号</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shd w:val="clear" w:color="auto" w:fill="auto"/>
            <w:vAlign w:val="center"/>
          </w:tcPr>
          <w:p>
            <w:pPr>
              <w:jc w:val="left"/>
              <w:rPr>
                <w:rFonts w:ascii="宋体" w:hAnsi="宋体"/>
                <w:szCs w:val="21"/>
              </w:rPr>
            </w:pPr>
            <w:r>
              <w:rPr>
                <w:rFonts w:ascii="宋体" w:hAnsi="宋体"/>
                <w:szCs w:val="21"/>
              </w:rPr>
              <w:t>Li18</w:t>
            </w:r>
          </w:p>
        </w:tc>
        <w:tc>
          <w:tcPr>
            <w:tcW w:w="1139" w:type="pct"/>
            <w:shd w:val="clear" w:color="auto" w:fill="auto"/>
            <w:vAlign w:val="center"/>
          </w:tcPr>
          <w:p>
            <w:pPr>
              <w:widowControl/>
              <w:jc w:val="left"/>
              <w:textAlignment w:val="center"/>
              <w:rPr>
                <w:rFonts w:ascii="宋体" w:hAnsi="宋体"/>
                <w:szCs w:val="21"/>
              </w:rPr>
            </w:pPr>
            <w:r>
              <w:rPr>
                <w:rFonts w:hint="eastAsia" w:ascii="宋体" w:hAnsi="宋体"/>
                <w:szCs w:val="21"/>
              </w:rPr>
              <w:t>室外消火栓</w:t>
            </w:r>
          </w:p>
        </w:tc>
        <w:tc>
          <w:tcPr>
            <w:tcW w:w="3485" w:type="pct"/>
            <w:shd w:val="clear" w:color="auto" w:fill="auto"/>
            <w:vAlign w:val="center"/>
          </w:tcPr>
          <w:p>
            <w:pPr>
              <w:widowControl/>
              <w:textAlignment w:val="center"/>
              <w:rPr>
                <w:rFonts w:ascii="宋体" w:hAnsi="宋体"/>
                <w:szCs w:val="21"/>
              </w:rPr>
            </w:pPr>
            <w:r>
              <w:rPr>
                <w:rFonts w:hint="eastAsia" w:ascii="宋体" w:hAnsi="宋体"/>
                <w:szCs w:val="21"/>
              </w:rPr>
              <w:t>设计图纸注明的室外消火栓数量，以东、南、西、北方向进行编号</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shd w:val="clear" w:color="auto" w:fill="auto"/>
            <w:vAlign w:val="center"/>
          </w:tcPr>
          <w:p>
            <w:pPr>
              <w:jc w:val="left"/>
              <w:rPr>
                <w:rFonts w:ascii="宋体" w:hAnsi="宋体"/>
                <w:szCs w:val="21"/>
              </w:rPr>
            </w:pPr>
            <w:r>
              <w:rPr>
                <w:rFonts w:ascii="宋体" w:hAnsi="宋体"/>
                <w:szCs w:val="21"/>
              </w:rPr>
              <w:t>Li19</w:t>
            </w:r>
          </w:p>
        </w:tc>
        <w:tc>
          <w:tcPr>
            <w:tcW w:w="1139" w:type="pct"/>
            <w:shd w:val="clear" w:color="auto" w:fill="auto"/>
            <w:vAlign w:val="center"/>
          </w:tcPr>
          <w:p>
            <w:pPr>
              <w:widowControl/>
              <w:jc w:val="left"/>
              <w:textAlignment w:val="center"/>
              <w:rPr>
                <w:rFonts w:ascii="宋体" w:hAnsi="宋体"/>
                <w:szCs w:val="21"/>
              </w:rPr>
            </w:pPr>
            <w:r>
              <w:rPr>
                <w:rFonts w:hint="eastAsia" w:ascii="宋体" w:hAnsi="宋体"/>
                <w:szCs w:val="21"/>
              </w:rPr>
              <w:t>消防水池</w:t>
            </w:r>
          </w:p>
        </w:tc>
        <w:tc>
          <w:tcPr>
            <w:tcW w:w="3485" w:type="pct"/>
            <w:shd w:val="clear" w:color="auto" w:fill="auto"/>
            <w:vAlign w:val="center"/>
          </w:tcPr>
          <w:p>
            <w:pPr>
              <w:widowControl/>
              <w:textAlignment w:val="center"/>
              <w:rPr>
                <w:rFonts w:ascii="宋体" w:hAnsi="宋体"/>
                <w:szCs w:val="21"/>
              </w:rPr>
            </w:pPr>
            <w:r>
              <w:rPr>
                <w:rFonts w:hint="eastAsia" w:ascii="宋体" w:hAnsi="宋体"/>
                <w:szCs w:val="21"/>
              </w:rPr>
              <w:t>设计图纸注明的消防水池数量</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shd w:val="clear" w:color="auto" w:fill="auto"/>
            <w:vAlign w:val="center"/>
          </w:tcPr>
          <w:p>
            <w:pPr>
              <w:jc w:val="left"/>
              <w:rPr>
                <w:rFonts w:ascii="宋体" w:hAnsi="宋体"/>
                <w:szCs w:val="21"/>
              </w:rPr>
            </w:pPr>
            <w:r>
              <w:rPr>
                <w:rFonts w:ascii="宋体" w:hAnsi="宋体"/>
                <w:szCs w:val="21"/>
              </w:rPr>
              <w:t>Li20</w:t>
            </w:r>
          </w:p>
        </w:tc>
        <w:tc>
          <w:tcPr>
            <w:tcW w:w="1139" w:type="pct"/>
            <w:shd w:val="clear" w:color="auto" w:fill="auto"/>
            <w:vAlign w:val="center"/>
          </w:tcPr>
          <w:p>
            <w:pPr>
              <w:widowControl/>
              <w:jc w:val="left"/>
              <w:textAlignment w:val="center"/>
              <w:rPr>
                <w:rFonts w:ascii="宋体" w:hAnsi="宋体"/>
                <w:szCs w:val="21"/>
              </w:rPr>
            </w:pPr>
            <w:r>
              <w:rPr>
                <w:rFonts w:hint="eastAsia" w:ascii="宋体" w:hAnsi="宋体"/>
                <w:szCs w:val="21"/>
              </w:rPr>
              <w:t>高位水箱间</w:t>
            </w:r>
          </w:p>
        </w:tc>
        <w:tc>
          <w:tcPr>
            <w:tcW w:w="3485" w:type="pct"/>
            <w:shd w:val="clear" w:color="auto" w:fill="auto"/>
            <w:vAlign w:val="center"/>
          </w:tcPr>
          <w:p>
            <w:pPr>
              <w:widowControl/>
              <w:textAlignment w:val="center"/>
              <w:rPr>
                <w:rFonts w:ascii="宋体" w:hAnsi="宋体"/>
                <w:szCs w:val="21"/>
              </w:rPr>
            </w:pPr>
            <w:r>
              <w:rPr>
                <w:rFonts w:hint="eastAsia" w:ascii="宋体" w:hAnsi="宋体"/>
                <w:szCs w:val="21"/>
              </w:rPr>
              <w:t>设计图纸注明的高位水箱间数量</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shd w:val="clear" w:color="auto" w:fill="auto"/>
            <w:vAlign w:val="center"/>
          </w:tcPr>
          <w:p>
            <w:pPr>
              <w:jc w:val="left"/>
              <w:rPr>
                <w:rFonts w:ascii="宋体" w:hAnsi="宋体"/>
                <w:szCs w:val="21"/>
              </w:rPr>
            </w:pPr>
            <w:r>
              <w:rPr>
                <w:rFonts w:ascii="宋体" w:hAnsi="宋体"/>
                <w:szCs w:val="21"/>
              </w:rPr>
              <w:t>Li21</w:t>
            </w:r>
          </w:p>
        </w:tc>
        <w:tc>
          <w:tcPr>
            <w:tcW w:w="1139" w:type="pct"/>
            <w:shd w:val="clear" w:color="auto" w:fill="auto"/>
            <w:vAlign w:val="center"/>
          </w:tcPr>
          <w:p>
            <w:pPr>
              <w:widowControl/>
              <w:jc w:val="left"/>
              <w:textAlignment w:val="center"/>
              <w:rPr>
                <w:rFonts w:ascii="宋体" w:hAnsi="宋体"/>
                <w:szCs w:val="21"/>
              </w:rPr>
            </w:pPr>
            <w:r>
              <w:rPr>
                <w:rFonts w:hint="eastAsia" w:ascii="宋体" w:hAnsi="宋体"/>
                <w:szCs w:val="21"/>
              </w:rPr>
              <w:t>泡沫灭火系统防护区</w:t>
            </w:r>
          </w:p>
        </w:tc>
        <w:tc>
          <w:tcPr>
            <w:tcW w:w="3485" w:type="pct"/>
            <w:shd w:val="clear" w:color="auto" w:fill="auto"/>
            <w:vAlign w:val="center"/>
          </w:tcPr>
          <w:p>
            <w:pPr>
              <w:widowControl/>
              <w:textAlignment w:val="center"/>
              <w:rPr>
                <w:rFonts w:ascii="宋体" w:hAnsi="宋体"/>
                <w:szCs w:val="21"/>
              </w:rPr>
            </w:pPr>
            <w:r>
              <w:rPr>
                <w:rFonts w:hint="eastAsia" w:ascii="宋体" w:hAnsi="宋体"/>
                <w:szCs w:val="21"/>
              </w:rPr>
              <w:t>设计图纸注明的泡沫灭火系统防护区数量</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shd w:val="clear" w:color="auto" w:fill="auto"/>
            <w:vAlign w:val="center"/>
          </w:tcPr>
          <w:p>
            <w:pPr>
              <w:jc w:val="left"/>
              <w:rPr>
                <w:rFonts w:ascii="宋体" w:hAnsi="宋体"/>
                <w:szCs w:val="21"/>
              </w:rPr>
            </w:pPr>
            <w:r>
              <w:rPr>
                <w:rFonts w:ascii="宋体" w:hAnsi="宋体"/>
                <w:szCs w:val="21"/>
              </w:rPr>
              <w:t>Li22</w:t>
            </w:r>
          </w:p>
        </w:tc>
        <w:tc>
          <w:tcPr>
            <w:tcW w:w="1139" w:type="pct"/>
            <w:shd w:val="clear" w:color="auto" w:fill="auto"/>
            <w:vAlign w:val="center"/>
          </w:tcPr>
          <w:p>
            <w:pPr>
              <w:widowControl/>
              <w:jc w:val="left"/>
              <w:textAlignment w:val="center"/>
              <w:rPr>
                <w:rFonts w:ascii="宋体" w:hAnsi="宋体"/>
                <w:szCs w:val="21"/>
              </w:rPr>
            </w:pPr>
            <w:r>
              <w:rPr>
                <w:rFonts w:hint="eastAsia" w:ascii="宋体" w:hAnsi="宋体"/>
                <w:szCs w:val="21"/>
              </w:rPr>
              <w:t>气体灭火系统防护区</w:t>
            </w:r>
          </w:p>
        </w:tc>
        <w:tc>
          <w:tcPr>
            <w:tcW w:w="3485" w:type="pct"/>
            <w:shd w:val="clear" w:color="auto" w:fill="auto"/>
            <w:vAlign w:val="center"/>
          </w:tcPr>
          <w:p>
            <w:pPr>
              <w:widowControl/>
              <w:textAlignment w:val="center"/>
              <w:rPr>
                <w:rFonts w:ascii="宋体" w:hAnsi="宋体"/>
                <w:szCs w:val="21"/>
              </w:rPr>
            </w:pPr>
            <w:r>
              <w:rPr>
                <w:rFonts w:hint="eastAsia" w:ascii="宋体" w:hAnsi="宋体"/>
                <w:szCs w:val="21"/>
              </w:rPr>
              <w:t>设计图纸注明的气体灭火系统防护区数量</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shd w:val="clear" w:color="auto" w:fill="auto"/>
            <w:vAlign w:val="center"/>
          </w:tcPr>
          <w:p>
            <w:pPr>
              <w:jc w:val="left"/>
              <w:rPr>
                <w:rFonts w:ascii="宋体" w:hAnsi="宋体"/>
                <w:szCs w:val="21"/>
              </w:rPr>
            </w:pPr>
            <w:r>
              <w:rPr>
                <w:rFonts w:ascii="宋体" w:hAnsi="宋体"/>
                <w:szCs w:val="21"/>
              </w:rPr>
              <w:t>Li23</w:t>
            </w:r>
          </w:p>
        </w:tc>
        <w:tc>
          <w:tcPr>
            <w:tcW w:w="1139" w:type="pct"/>
            <w:shd w:val="clear" w:color="auto" w:fill="auto"/>
            <w:vAlign w:val="center"/>
          </w:tcPr>
          <w:p>
            <w:pPr>
              <w:widowControl/>
              <w:jc w:val="left"/>
              <w:textAlignment w:val="center"/>
              <w:rPr>
                <w:rFonts w:ascii="宋体" w:hAnsi="宋体"/>
                <w:szCs w:val="21"/>
              </w:rPr>
            </w:pPr>
            <w:r>
              <w:rPr>
                <w:rFonts w:hint="eastAsia" w:ascii="宋体" w:hAnsi="宋体"/>
                <w:szCs w:val="21"/>
              </w:rPr>
              <w:t>燃气探测区域</w:t>
            </w:r>
          </w:p>
        </w:tc>
        <w:tc>
          <w:tcPr>
            <w:tcW w:w="3485" w:type="pct"/>
            <w:shd w:val="clear" w:color="auto" w:fill="auto"/>
            <w:vAlign w:val="center"/>
          </w:tcPr>
          <w:p>
            <w:pPr>
              <w:widowControl/>
              <w:textAlignment w:val="center"/>
              <w:rPr>
                <w:rFonts w:ascii="宋体" w:hAnsi="宋体"/>
                <w:szCs w:val="21"/>
              </w:rPr>
            </w:pPr>
            <w:r>
              <w:rPr>
                <w:rFonts w:hint="eastAsia" w:ascii="宋体" w:hAnsi="宋体"/>
                <w:szCs w:val="21"/>
              </w:rPr>
              <w:t>设计图纸注明的燃气探测区域数量</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shd w:val="clear" w:color="auto" w:fill="auto"/>
            <w:vAlign w:val="center"/>
          </w:tcPr>
          <w:p>
            <w:pPr>
              <w:jc w:val="left"/>
              <w:rPr>
                <w:rFonts w:ascii="宋体" w:hAnsi="宋体"/>
                <w:szCs w:val="21"/>
              </w:rPr>
            </w:pPr>
            <w:r>
              <w:rPr>
                <w:rFonts w:ascii="宋体" w:hAnsi="宋体"/>
                <w:szCs w:val="21"/>
              </w:rPr>
              <w:t>Li24</w:t>
            </w:r>
          </w:p>
        </w:tc>
        <w:tc>
          <w:tcPr>
            <w:tcW w:w="1139" w:type="pct"/>
            <w:shd w:val="clear" w:color="auto" w:fill="auto"/>
            <w:vAlign w:val="center"/>
          </w:tcPr>
          <w:p>
            <w:pPr>
              <w:widowControl/>
              <w:jc w:val="left"/>
              <w:textAlignment w:val="center"/>
              <w:rPr>
                <w:rFonts w:ascii="宋体" w:hAnsi="宋体"/>
                <w:szCs w:val="21"/>
              </w:rPr>
            </w:pPr>
            <w:r>
              <w:rPr>
                <w:rFonts w:hint="eastAsia" w:ascii="宋体" w:hAnsi="宋体"/>
                <w:szCs w:val="21"/>
              </w:rPr>
              <w:t>消防自备发电设备</w:t>
            </w:r>
          </w:p>
        </w:tc>
        <w:tc>
          <w:tcPr>
            <w:tcW w:w="3485" w:type="pct"/>
            <w:shd w:val="clear" w:color="auto" w:fill="auto"/>
            <w:vAlign w:val="center"/>
          </w:tcPr>
          <w:p>
            <w:pPr>
              <w:widowControl/>
              <w:textAlignment w:val="center"/>
              <w:rPr>
                <w:rFonts w:ascii="宋体" w:hAnsi="宋体"/>
                <w:szCs w:val="21"/>
              </w:rPr>
            </w:pPr>
            <w:r>
              <w:rPr>
                <w:rFonts w:hint="eastAsia" w:ascii="宋体" w:hAnsi="宋体"/>
                <w:szCs w:val="21"/>
              </w:rPr>
              <w:t>设计图纸注明的消防自备发电设备数量</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shd w:val="clear" w:color="auto" w:fill="auto"/>
            <w:vAlign w:val="center"/>
          </w:tcPr>
          <w:p>
            <w:pPr>
              <w:jc w:val="left"/>
              <w:rPr>
                <w:rFonts w:ascii="宋体" w:hAnsi="宋体"/>
                <w:szCs w:val="21"/>
              </w:rPr>
            </w:pPr>
            <w:r>
              <w:rPr>
                <w:rFonts w:ascii="宋体" w:hAnsi="宋体"/>
                <w:szCs w:val="21"/>
              </w:rPr>
              <w:t>Li2</w:t>
            </w:r>
            <w:r>
              <w:rPr>
                <w:rFonts w:hint="eastAsia" w:ascii="宋体" w:hAnsi="宋体"/>
                <w:szCs w:val="21"/>
              </w:rPr>
              <w:t>5</w:t>
            </w:r>
          </w:p>
        </w:tc>
        <w:tc>
          <w:tcPr>
            <w:tcW w:w="1139" w:type="pct"/>
            <w:shd w:val="clear" w:color="auto" w:fill="auto"/>
            <w:vAlign w:val="center"/>
          </w:tcPr>
          <w:p>
            <w:pPr>
              <w:widowControl/>
              <w:jc w:val="left"/>
              <w:textAlignment w:val="center"/>
              <w:rPr>
                <w:rFonts w:ascii="宋体" w:hAnsi="宋体"/>
                <w:szCs w:val="21"/>
              </w:rPr>
            </w:pPr>
            <w:r>
              <w:rPr>
                <w:rFonts w:hint="eastAsia" w:ascii="宋体" w:hAnsi="宋体"/>
                <w:szCs w:val="21"/>
              </w:rPr>
              <w:t>高温灯具</w:t>
            </w:r>
          </w:p>
        </w:tc>
        <w:tc>
          <w:tcPr>
            <w:tcW w:w="3485" w:type="pct"/>
            <w:shd w:val="clear" w:color="auto" w:fill="auto"/>
            <w:vAlign w:val="center"/>
          </w:tcPr>
          <w:p>
            <w:pPr>
              <w:widowControl/>
              <w:textAlignment w:val="center"/>
              <w:rPr>
                <w:rFonts w:ascii="宋体" w:hAnsi="宋体"/>
                <w:szCs w:val="21"/>
              </w:rPr>
            </w:pPr>
            <w:r>
              <w:rPr>
                <w:rFonts w:hint="eastAsia" w:ascii="宋体" w:hAnsi="宋体"/>
                <w:szCs w:val="21"/>
              </w:rPr>
              <w:t>设计图纸注明的高温灯具数量</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shd w:val="clear" w:color="auto" w:fill="auto"/>
            <w:vAlign w:val="center"/>
          </w:tcPr>
          <w:p>
            <w:pPr>
              <w:jc w:val="left"/>
              <w:rPr>
                <w:rFonts w:ascii="宋体" w:hAnsi="宋体"/>
                <w:szCs w:val="21"/>
              </w:rPr>
            </w:pPr>
            <w:r>
              <w:rPr>
                <w:rFonts w:ascii="宋体" w:hAnsi="宋体"/>
                <w:szCs w:val="21"/>
              </w:rPr>
              <w:t>Li2</w:t>
            </w:r>
            <w:r>
              <w:rPr>
                <w:rFonts w:hint="eastAsia" w:ascii="宋体" w:hAnsi="宋体"/>
                <w:szCs w:val="21"/>
              </w:rPr>
              <w:t>6</w:t>
            </w:r>
          </w:p>
        </w:tc>
        <w:tc>
          <w:tcPr>
            <w:tcW w:w="1139" w:type="pct"/>
            <w:shd w:val="clear" w:color="auto" w:fill="auto"/>
            <w:vAlign w:val="center"/>
          </w:tcPr>
          <w:p>
            <w:pPr>
              <w:widowControl/>
              <w:jc w:val="left"/>
              <w:textAlignment w:val="center"/>
              <w:rPr>
                <w:rFonts w:ascii="宋体" w:hAnsi="宋体"/>
                <w:szCs w:val="21"/>
              </w:rPr>
            </w:pPr>
            <w:r>
              <w:rPr>
                <w:rFonts w:hint="eastAsia" w:ascii="宋体" w:hAnsi="宋体"/>
                <w:szCs w:val="21"/>
              </w:rPr>
              <w:t>架空电力线</w:t>
            </w:r>
          </w:p>
        </w:tc>
        <w:tc>
          <w:tcPr>
            <w:tcW w:w="3485" w:type="pct"/>
            <w:shd w:val="clear" w:color="auto" w:fill="auto"/>
            <w:vAlign w:val="center"/>
          </w:tcPr>
          <w:p>
            <w:pPr>
              <w:widowControl/>
              <w:textAlignment w:val="center"/>
              <w:rPr>
                <w:rFonts w:ascii="宋体" w:hAnsi="宋体"/>
                <w:szCs w:val="21"/>
              </w:rPr>
            </w:pPr>
            <w:r>
              <w:rPr>
                <w:rFonts w:hint="eastAsia" w:ascii="宋体" w:hAnsi="宋体"/>
                <w:szCs w:val="21"/>
              </w:rPr>
              <w:t>设计图纸注明的架空电力线数量</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shd w:val="clear" w:color="auto" w:fill="auto"/>
            <w:vAlign w:val="center"/>
          </w:tcPr>
          <w:p>
            <w:pPr>
              <w:widowControl/>
              <w:jc w:val="left"/>
              <w:textAlignment w:val="center"/>
              <w:rPr>
                <w:rFonts w:ascii="宋体" w:hAnsi="宋体" w:cs="等线"/>
                <w:color w:val="000000"/>
              </w:rPr>
            </w:pPr>
            <w:r>
              <w:rPr>
                <w:rFonts w:ascii="宋体" w:hAnsi="宋体"/>
              </w:rPr>
              <w:t>Lp01</w:t>
            </w:r>
          </w:p>
        </w:tc>
        <w:tc>
          <w:tcPr>
            <w:tcW w:w="1139" w:type="pct"/>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rPr>
              <w:t>建筑外墙</w:t>
            </w:r>
          </w:p>
        </w:tc>
        <w:tc>
          <w:tcPr>
            <w:tcW w:w="3485" w:type="pct"/>
            <w:shd w:val="clear" w:color="auto" w:fill="auto"/>
            <w:vAlign w:val="center"/>
          </w:tcPr>
          <w:p>
            <w:pPr>
              <w:widowControl/>
              <w:textAlignment w:val="center"/>
              <w:rPr>
                <w:rFonts w:ascii="宋体" w:hAnsi="宋体" w:cs="宋体"/>
                <w:color w:val="000000"/>
              </w:rPr>
            </w:pPr>
            <w:r>
              <w:rPr>
                <w:rFonts w:hint="eastAsia" w:ascii="宋体" w:hAnsi="宋体" w:cs="宋体"/>
                <w:color w:val="000000"/>
              </w:rPr>
              <w:t>已抽取的防火分区所在楼层按东、南、西、北四个方向进行编号</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shd w:val="clear" w:color="auto" w:fill="auto"/>
            <w:vAlign w:val="center"/>
          </w:tcPr>
          <w:p>
            <w:pPr>
              <w:jc w:val="left"/>
              <w:rPr>
                <w:rFonts w:ascii="宋体" w:hAnsi="宋体" w:cs="等线"/>
                <w:color w:val="000000"/>
              </w:rPr>
            </w:pPr>
            <w:r>
              <w:rPr>
                <w:rFonts w:ascii="宋体" w:hAnsi="宋体"/>
              </w:rPr>
              <w:t>Lp0</w:t>
            </w:r>
            <w:r>
              <w:rPr>
                <w:rFonts w:hint="eastAsia" w:ascii="宋体" w:hAnsi="宋体"/>
              </w:rPr>
              <w:t>2</w:t>
            </w:r>
          </w:p>
        </w:tc>
        <w:tc>
          <w:tcPr>
            <w:tcW w:w="1139" w:type="pct"/>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rPr>
              <w:t>屋面</w:t>
            </w:r>
          </w:p>
        </w:tc>
        <w:tc>
          <w:tcPr>
            <w:tcW w:w="3485" w:type="pct"/>
            <w:shd w:val="clear" w:color="auto" w:fill="auto"/>
            <w:vAlign w:val="center"/>
          </w:tcPr>
          <w:p>
            <w:pPr>
              <w:widowControl/>
              <w:textAlignment w:val="center"/>
              <w:rPr>
                <w:rFonts w:ascii="宋体" w:hAnsi="宋体" w:cs="宋体"/>
              </w:rPr>
            </w:pPr>
            <w:r>
              <w:rPr>
                <w:rFonts w:hint="eastAsia" w:ascii="宋体" w:hAnsi="宋体" w:cs="宋体"/>
              </w:rPr>
              <w:t>已抽取的防火分区（</w:t>
            </w:r>
            <w:r>
              <w:rPr>
                <w:rFonts w:ascii="宋体" w:hAnsi="宋体" w:cs="宋体"/>
              </w:rPr>
              <w:t>X，Y方向）所对应的屋面区域（X，Y方向）</w:t>
            </w:r>
          </w:p>
        </w:tc>
      </w:tr>
    </w:tbl>
    <w:p>
      <w:pPr>
        <w:pStyle w:val="23"/>
        <w:spacing w:line="360" w:lineRule="auto"/>
        <w:ind w:firstLine="0" w:firstLineChars="0"/>
        <w:rPr>
          <w:rFonts w:ascii="宋体" w:hAnsi="宋体" w:cs="仿宋"/>
          <w:bCs/>
          <w:color w:val="FF0000"/>
          <w:sz w:val="24"/>
          <w:szCs w:val="24"/>
        </w:rPr>
      </w:pPr>
    </w:p>
    <w:p>
      <w:pPr>
        <w:jc w:val="center"/>
        <w:outlineLvl w:val="0"/>
        <w:rPr>
          <w:rFonts w:ascii="微软雅黑" w:hAnsi="微软雅黑" w:eastAsia="微软雅黑" w:cs="微软雅黑"/>
          <w:b/>
          <w:sz w:val="32"/>
          <w:szCs w:val="32"/>
        </w:rPr>
        <w:sectPr>
          <w:pgSz w:w="11906" w:h="16838"/>
          <w:pgMar w:top="1440" w:right="1800" w:bottom="1440" w:left="1800" w:header="851" w:footer="992" w:gutter="0"/>
          <w:cols w:space="720" w:num="1"/>
          <w:docGrid w:type="lines" w:linePitch="312" w:charSpace="0"/>
        </w:sectPr>
      </w:pPr>
    </w:p>
    <w:p>
      <w:pPr>
        <w:jc w:val="center"/>
        <w:outlineLvl w:val="0"/>
        <w:rPr>
          <w:rFonts w:ascii="宋体" w:hAnsi="宋体" w:cs="微软雅黑"/>
          <w:b/>
          <w:sz w:val="30"/>
          <w:szCs w:val="30"/>
        </w:rPr>
      </w:pPr>
      <w:bookmarkStart w:id="38" w:name="_Toc29397"/>
      <w:r>
        <w:rPr>
          <w:rFonts w:hint="eastAsia" w:ascii="宋体" w:hAnsi="宋体" w:cs="微软雅黑"/>
          <w:b/>
          <w:sz w:val="30"/>
          <w:szCs w:val="30"/>
        </w:rPr>
        <w:t>附录</w:t>
      </w:r>
      <w:r>
        <w:rPr>
          <w:rFonts w:ascii="宋体" w:hAnsi="宋体" w:cs="微软雅黑"/>
          <w:b/>
          <w:sz w:val="30"/>
          <w:szCs w:val="30"/>
        </w:rPr>
        <w:t xml:space="preserve">C  </w:t>
      </w:r>
      <w:r>
        <w:rPr>
          <w:rFonts w:hint="eastAsia" w:ascii="宋体" w:hAnsi="宋体" w:cs="微软雅黑"/>
          <w:b/>
          <w:sz w:val="30"/>
          <w:szCs w:val="30"/>
        </w:rPr>
        <w:t>建筑工程消防验收现场检查评定项目抽检方案表</w:t>
      </w:r>
      <w:bookmarkEnd w:id="38"/>
    </w:p>
    <w:p>
      <w:pPr>
        <w:pStyle w:val="2"/>
        <w:rPr>
          <w:lang w:val="en-US"/>
        </w:rPr>
      </w:pPr>
    </w:p>
    <w:tbl>
      <w:tblPr>
        <w:tblStyle w:val="12"/>
        <w:tblW w:w="468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9"/>
        <w:gridCol w:w="876"/>
        <w:gridCol w:w="1019"/>
        <w:gridCol w:w="3823"/>
        <w:gridCol w:w="3345"/>
        <w:gridCol w:w="683"/>
        <w:gridCol w:w="659"/>
        <w:gridCol w:w="1127"/>
        <w:gridCol w:w="10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2" w:hRule="atLeast"/>
          <w:tblHeader/>
          <w:jc w:val="center"/>
        </w:trPr>
        <w:tc>
          <w:tcPr>
            <w:tcW w:w="270" w:type="pct"/>
            <w:vAlign w:val="center"/>
          </w:tcPr>
          <w:p>
            <w:pPr>
              <w:widowControl/>
              <w:jc w:val="center"/>
              <w:textAlignment w:val="center"/>
              <w:rPr>
                <w:rFonts w:ascii="宋体" w:hAnsi="宋体" w:cs="宋体"/>
                <w:color w:val="000000"/>
                <w:szCs w:val="21"/>
              </w:rPr>
            </w:pPr>
            <w:r>
              <w:rPr>
                <w:rFonts w:hint="eastAsia" w:ascii="宋体" w:hAnsi="宋体" w:cs="宋体"/>
                <w:b/>
                <w:bCs/>
                <w:color w:val="000000"/>
                <w:position w:val="-12"/>
                <w:sz w:val="15"/>
                <w:szCs w:val="15"/>
              </w:rPr>
              <w:object>
                <v:shape id="_x0000_i1040" o:spt="75" type="#_x0000_t75" style="height:18.45pt;width:11.25pt;" o:ole="t" filled="f" o:preferrelative="t" stroked="f" coordsize="21600,21600">
                  <v:path/>
                  <v:fill on="f" focussize="0,0"/>
                  <v:stroke on="f" joinstyle="miter"/>
                  <v:imagedata r:id="rId45" embosscolor="#FFFFFF" o:title=""/>
                  <o:lock v:ext="edit" aspectratio="t"/>
                  <w10:wrap type="none"/>
                  <w10:anchorlock/>
                </v:shape>
                <o:OLEObject Type="Embed" ProgID="Equation.3" ShapeID="_x0000_i1040" DrawAspect="Content" ObjectID="_1468075740" r:id="rId50">
                  <o:LockedField>false</o:LockedField>
                </o:OLEObject>
              </w:object>
            </w:r>
          </w:p>
        </w:tc>
        <w:tc>
          <w:tcPr>
            <w:tcW w:w="329" w:type="pct"/>
            <w:vAlign w:val="center"/>
          </w:tcPr>
          <w:p>
            <w:pPr>
              <w:widowControl/>
              <w:jc w:val="center"/>
              <w:textAlignment w:val="center"/>
              <w:rPr>
                <w:rFonts w:ascii="宋体" w:hAnsi="宋体" w:cs="宋体"/>
                <w:color w:val="000000"/>
                <w:szCs w:val="21"/>
              </w:rPr>
            </w:pPr>
            <w:r>
              <w:rPr>
                <w:rFonts w:hint="eastAsia" w:ascii="宋体" w:hAnsi="宋体" w:cs="宋体"/>
                <w:b/>
                <w:bCs/>
                <w:color w:val="000000"/>
                <w:position w:val="-14"/>
                <w:sz w:val="15"/>
                <w:szCs w:val="15"/>
              </w:rPr>
              <w:object>
                <v:shape id="_x0000_i1041" o:spt="75" type="#_x0000_t75" style="height:19.1pt;width:18.45pt;" o:ole="t" filled="f" o:preferrelative="t" stroked="f" coordsize="21600,21600">
                  <v:path/>
                  <v:fill on="f" focussize="0,0"/>
                  <v:stroke on="f" joinstyle="miter"/>
                  <v:imagedata r:id="rId47" embosscolor="#FFFFFF" o:title=""/>
                  <o:lock v:ext="edit" aspectratio="t"/>
                  <w10:wrap type="none"/>
                  <w10:anchorlock/>
                </v:shape>
                <o:OLEObject Type="Embed" ProgID="Equation.3" ShapeID="_x0000_i1041" DrawAspect="Content" ObjectID="_1468075741" r:id="rId51">
                  <o:LockedField>false</o:LockedField>
                </o:OLEObject>
              </w:object>
            </w:r>
          </w:p>
        </w:tc>
        <w:tc>
          <w:tcPr>
            <w:tcW w:w="383" w:type="pct"/>
            <w:vAlign w:val="center"/>
          </w:tcPr>
          <w:p>
            <w:pPr>
              <w:pStyle w:val="2"/>
              <w:spacing w:after="0"/>
              <w:jc w:val="center"/>
              <w:rPr>
                <w:rFonts w:ascii="宋体" w:hAnsi="宋体" w:cs="宋体"/>
                <w:color w:val="000000"/>
                <w:szCs w:val="21"/>
                <w:lang w:val="en-US"/>
              </w:rPr>
            </w:pPr>
            <w:r>
              <w:rPr>
                <w:rFonts w:hint="eastAsia" w:ascii="宋体" w:hAnsi="宋体" w:cs="宋体"/>
                <w:b/>
                <w:bCs/>
                <w:color w:val="000000"/>
                <w:position w:val="-14"/>
                <w:sz w:val="15"/>
                <w:szCs w:val="15"/>
                <w:lang w:val="en-US"/>
              </w:rPr>
              <w:object>
                <v:shape id="_x0000_i1042" o:spt="75" type="#_x0000_t75" style="height:19.1pt;width:24.75pt;" o:ole="t" filled="f" o:preferrelative="t" stroked="f" coordsize="21600,21600">
                  <v:path/>
                  <v:fill on="f" focussize="0,0"/>
                  <v:stroke on="f" joinstyle="miter"/>
                  <v:imagedata r:id="rId49" embosscolor="#FFFFFF" o:title=""/>
                  <o:lock v:ext="edit" aspectratio="t"/>
                  <w10:wrap type="none"/>
                  <w10:anchorlock/>
                </v:shape>
                <o:OLEObject Type="Embed" ProgID="Equation.3" ShapeID="_x0000_i1042" DrawAspect="Content" ObjectID="_1468075742" r:id="rId52">
                  <o:LockedField>false</o:LockedField>
                </o:OLEObject>
              </w:object>
            </w:r>
          </w:p>
        </w:tc>
        <w:tc>
          <w:tcPr>
            <w:tcW w:w="1438" w:type="pct"/>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抽检依据</w:t>
            </w:r>
          </w:p>
        </w:tc>
        <w:tc>
          <w:tcPr>
            <w:tcW w:w="1258" w:type="pct"/>
            <w:vAlign w:val="center"/>
          </w:tcPr>
          <w:p>
            <w:pPr>
              <w:jc w:val="center"/>
              <w:rPr>
                <w:rFonts w:ascii="宋体" w:hAnsi="宋体" w:cs="宋体"/>
                <w:color w:val="000000"/>
                <w:szCs w:val="21"/>
              </w:rPr>
            </w:pPr>
            <w:r>
              <w:rPr>
                <w:rFonts w:hint="eastAsia" w:ascii="宋体" w:hAnsi="宋体" w:cs="宋体"/>
                <w:color w:val="000000"/>
                <w:szCs w:val="21"/>
              </w:rPr>
              <w:t>抽检前提</w:t>
            </w:r>
          </w:p>
        </w:tc>
        <w:tc>
          <w:tcPr>
            <w:tcW w:w="257" w:type="pct"/>
            <w:vAlign w:val="center"/>
          </w:tcPr>
          <w:p>
            <w:pPr>
              <w:jc w:val="center"/>
              <w:rPr>
                <w:rFonts w:ascii="宋体" w:hAnsi="宋体" w:cs="宋体"/>
                <w:color w:val="000000"/>
                <w:szCs w:val="21"/>
              </w:rPr>
            </w:pPr>
            <w:r>
              <w:rPr>
                <w:rFonts w:hint="eastAsia" w:ascii="宋体" w:hAnsi="宋体" w:cs="宋体"/>
                <w:color w:val="000000"/>
                <w:szCs w:val="21"/>
              </w:rPr>
              <w:t>抽检方法</w:t>
            </w:r>
          </w:p>
        </w:tc>
        <w:tc>
          <w:tcPr>
            <w:tcW w:w="248" w:type="pct"/>
            <w:vAlign w:val="center"/>
          </w:tcPr>
          <w:p>
            <w:pPr>
              <w:jc w:val="center"/>
              <w:rPr>
                <w:rFonts w:ascii="宋体" w:hAnsi="宋体" w:cs="宋体"/>
                <w:color w:val="000000"/>
                <w:szCs w:val="21"/>
              </w:rPr>
            </w:pPr>
            <w:r>
              <w:rPr>
                <w:rFonts w:hint="eastAsia" w:ascii="宋体" w:hAnsi="宋体" w:cs="宋体"/>
                <w:color w:val="000000"/>
                <w:szCs w:val="21"/>
              </w:rPr>
              <w:t>抽检数量</w:t>
            </w:r>
          </w:p>
        </w:tc>
        <w:tc>
          <w:tcPr>
            <w:tcW w:w="424" w:type="pct"/>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抽检部位选取</w:t>
            </w:r>
          </w:p>
        </w:tc>
        <w:tc>
          <w:tcPr>
            <w:tcW w:w="392" w:type="pct"/>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270" w:type="pct"/>
            <w:vMerge w:val="restart"/>
            <w:shd w:val="clear" w:color="auto" w:fill="auto"/>
            <w:vAlign w:val="center"/>
          </w:tcPr>
          <w:p>
            <w:pPr>
              <w:widowControl/>
              <w:jc w:val="center"/>
              <w:textAlignment w:val="center"/>
              <w:rPr>
                <w:rFonts w:ascii="宋体" w:hAnsi="宋体" w:cs="宋体"/>
                <w:szCs w:val="21"/>
              </w:rPr>
            </w:pPr>
            <w:r>
              <w:rPr>
                <w:rStyle w:val="29"/>
                <w:rFonts w:hint="default"/>
                <w:sz w:val="21"/>
                <w:szCs w:val="21"/>
              </w:rPr>
              <w:t>S</w:t>
            </w:r>
            <w:r>
              <w:rPr>
                <w:rStyle w:val="30"/>
                <w:rFonts w:hint="default"/>
                <w:sz w:val="21"/>
                <w:szCs w:val="21"/>
              </w:rPr>
              <w:t xml:space="preserve">1 </w:t>
            </w:r>
          </w:p>
        </w:tc>
        <w:tc>
          <w:tcPr>
            <w:tcW w:w="329" w:type="pct"/>
            <w:shd w:val="clear" w:color="auto" w:fill="auto"/>
            <w:vAlign w:val="center"/>
          </w:tcPr>
          <w:p>
            <w:pPr>
              <w:widowControl/>
              <w:jc w:val="center"/>
              <w:textAlignment w:val="center"/>
              <w:rPr>
                <w:rFonts w:ascii="宋体" w:hAnsi="宋体" w:cs="宋体"/>
                <w:szCs w:val="21"/>
              </w:rPr>
            </w:pPr>
            <w:r>
              <w:rPr>
                <w:rStyle w:val="31"/>
                <w:rFonts w:hint="default"/>
                <w:sz w:val="21"/>
                <w:szCs w:val="21"/>
              </w:rPr>
              <w:t>S</w:t>
            </w:r>
            <w:r>
              <w:rPr>
                <w:rStyle w:val="32"/>
                <w:rFonts w:hint="default"/>
                <w:sz w:val="21"/>
                <w:szCs w:val="21"/>
              </w:rPr>
              <w:t>1.1</w:t>
            </w:r>
          </w:p>
        </w:tc>
        <w:tc>
          <w:tcPr>
            <w:tcW w:w="383" w:type="pct"/>
            <w:shd w:val="clear" w:color="auto" w:fill="auto"/>
            <w:vAlign w:val="center"/>
          </w:tcPr>
          <w:p>
            <w:pPr>
              <w:widowControl/>
              <w:jc w:val="center"/>
              <w:textAlignment w:val="center"/>
              <w:rPr>
                <w:rFonts w:ascii="宋体" w:hAnsi="宋体" w:cs="宋体"/>
                <w:szCs w:val="21"/>
              </w:rPr>
            </w:pPr>
            <w:r>
              <w:rPr>
                <w:rStyle w:val="31"/>
                <w:rFonts w:hint="default"/>
                <w:sz w:val="21"/>
                <w:szCs w:val="21"/>
              </w:rPr>
              <w:t>S</w:t>
            </w:r>
            <w:r>
              <w:rPr>
                <w:rStyle w:val="32"/>
                <w:rFonts w:hint="default"/>
                <w:sz w:val="21"/>
                <w:szCs w:val="21"/>
              </w:rPr>
              <w:t>1.1.1</w:t>
            </w:r>
          </w:p>
        </w:tc>
        <w:tc>
          <w:tcPr>
            <w:tcW w:w="1438" w:type="pct"/>
            <w:vAlign w:val="center"/>
          </w:tcPr>
          <w:p>
            <w:pPr>
              <w:widowControl/>
              <w:jc w:val="left"/>
              <w:textAlignment w:val="center"/>
              <w:rPr>
                <w:rFonts w:ascii="宋体" w:hAnsi="宋体" w:cs="宋体"/>
                <w:szCs w:val="21"/>
              </w:rPr>
            </w:pPr>
            <w:r>
              <w:rPr>
                <w:rFonts w:hint="eastAsia" w:ascii="宋体" w:hAnsi="宋体" w:cs="宋体"/>
                <w:szCs w:val="21"/>
              </w:rPr>
              <w:t>1、消防设计文件；</w:t>
            </w:r>
          </w:p>
          <w:p>
            <w:pPr>
              <w:widowControl/>
              <w:textAlignment w:val="center"/>
              <w:rPr>
                <w:rStyle w:val="31"/>
                <w:rFonts w:hint="default"/>
                <w:color w:val="auto"/>
                <w:sz w:val="21"/>
                <w:szCs w:val="21"/>
              </w:rPr>
            </w:pPr>
            <w:r>
              <w:rPr>
                <w:rFonts w:hint="eastAsia" w:ascii="宋体" w:hAnsi="宋体" w:cs="宋体"/>
                <w:szCs w:val="21"/>
              </w:rPr>
              <w:t>2、《建筑工程消防施工质量验收规范》DBJ**-2022第6.1.2条</w:t>
            </w:r>
          </w:p>
        </w:tc>
        <w:tc>
          <w:tcPr>
            <w:tcW w:w="1258" w:type="pct"/>
            <w:vAlign w:val="center"/>
          </w:tcPr>
          <w:p>
            <w:pPr>
              <w:widowControl/>
              <w:textAlignment w:val="center"/>
              <w:rPr>
                <w:rFonts w:ascii="宋体" w:hAnsi="宋体" w:cs="宋体"/>
                <w:kern w:val="0"/>
                <w:szCs w:val="21"/>
              </w:rPr>
            </w:pPr>
            <w:r>
              <w:rPr>
                <w:rFonts w:hint="eastAsia" w:ascii="宋体" w:hAnsi="宋体" w:cs="宋体"/>
                <w:kern w:val="0"/>
                <w:szCs w:val="21"/>
                <w:lang w:bidi="ar"/>
              </w:rPr>
              <w:t>按照《建筑工程消防施工质量验收规范》DBJ**-2022第6.1.2条的要求，对消防验收申请表与《特殊建设工程消防设计审查意见》、《建设工程规划核验意见》、工程竣工验收报告、涉及消防的竣工图纸建筑总说明等文件的建筑类别相关信息一致性进行查验，结论合格，并形成了查验记录。（表 D.0.1 建筑总平面及平面布置查验记录）</w:t>
            </w:r>
          </w:p>
        </w:tc>
        <w:tc>
          <w:tcPr>
            <w:tcW w:w="257" w:type="pct"/>
            <w:vAlign w:val="center"/>
          </w:tcPr>
          <w:p>
            <w:pPr>
              <w:widowControl/>
              <w:jc w:val="center"/>
              <w:textAlignment w:val="center"/>
              <w:rPr>
                <w:rFonts w:ascii="宋体" w:hAnsi="宋体" w:cs="宋体"/>
                <w:kern w:val="0"/>
                <w:szCs w:val="21"/>
              </w:rPr>
            </w:pPr>
            <w:r>
              <w:rPr>
                <w:rFonts w:hint="eastAsia" w:ascii="宋体" w:hAnsi="宋体" w:cs="宋体"/>
                <w:kern w:val="0"/>
                <w:szCs w:val="21"/>
                <w:lang w:bidi="ar"/>
              </w:rPr>
              <w:t>资料Mo</w:t>
            </w:r>
          </w:p>
        </w:tc>
        <w:tc>
          <w:tcPr>
            <w:tcW w:w="248" w:type="pct"/>
            <w:vAlign w:val="center"/>
          </w:tcPr>
          <w:p>
            <w:pPr>
              <w:widowControl/>
              <w:jc w:val="center"/>
              <w:textAlignment w:val="center"/>
              <w:rPr>
                <w:rFonts w:ascii="宋体" w:hAnsi="宋体" w:cs="宋体"/>
                <w:kern w:val="0"/>
                <w:szCs w:val="21"/>
              </w:rPr>
            </w:pPr>
            <w:r>
              <w:rPr>
                <w:rFonts w:hint="eastAsia" w:ascii="宋体" w:hAnsi="宋体" w:cs="宋体"/>
                <w:kern w:val="0"/>
                <w:szCs w:val="21"/>
                <w:lang w:bidi="ar"/>
              </w:rPr>
              <w:t>—</w:t>
            </w:r>
          </w:p>
        </w:tc>
        <w:tc>
          <w:tcPr>
            <w:tcW w:w="424" w:type="pct"/>
            <w:vAlign w:val="center"/>
          </w:tcPr>
          <w:p>
            <w:pPr>
              <w:widowControl/>
              <w:jc w:val="center"/>
              <w:textAlignment w:val="center"/>
              <w:rPr>
                <w:rFonts w:ascii="宋体" w:hAnsi="宋体" w:cs="宋体"/>
                <w:kern w:val="0"/>
                <w:szCs w:val="21"/>
              </w:rPr>
            </w:pPr>
            <w:r>
              <w:rPr>
                <w:rFonts w:hint="eastAsia" w:ascii="宋体" w:hAnsi="宋体" w:cs="宋体"/>
                <w:kern w:val="0"/>
                <w:szCs w:val="21"/>
                <w:lang w:bidi="ar"/>
              </w:rPr>
              <w:t>—</w:t>
            </w:r>
          </w:p>
        </w:tc>
        <w:tc>
          <w:tcPr>
            <w:tcW w:w="392" w:type="pct"/>
            <w:vAlign w:val="center"/>
          </w:tcPr>
          <w:p>
            <w:pPr>
              <w:widowControl/>
              <w:jc w:val="center"/>
              <w:textAlignment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270" w:type="pct"/>
            <w:vMerge w:val="continue"/>
            <w:shd w:val="clear" w:color="auto" w:fill="auto"/>
            <w:vAlign w:val="center"/>
          </w:tcPr>
          <w:p>
            <w:pPr>
              <w:jc w:val="center"/>
              <w:rPr>
                <w:rFonts w:ascii="宋体" w:hAnsi="宋体" w:cs="宋体"/>
                <w:szCs w:val="21"/>
              </w:rPr>
            </w:pPr>
          </w:p>
        </w:tc>
        <w:tc>
          <w:tcPr>
            <w:tcW w:w="329" w:type="pct"/>
            <w:vMerge w:val="restart"/>
            <w:shd w:val="clear" w:color="auto" w:fill="auto"/>
            <w:vAlign w:val="center"/>
          </w:tcPr>
          <w:p>
            <w:pPr>
              <w:widowControl/>
              <w:jc w:val="center"/>
              <w:textAlignment w:val="center"/>
              <w:rPr>
                <w:rFonts w:ascii="宋体" w:hAnsi="宋体" w:cs="等线"/>
                <w:szCs w:val="21"/>
              </w:rPr>
            </w:pPr>
            <w:r>
              <w:rPr>
                <w:rStyle w:val="31"/>
                <w:rFonts w:hint="default"/>
                <w:sz w:val="21"/>
                <w:szCs w:val="21"/>
              </w:rPr>
              <w:t>S</w:t>
            </w:r>
            <w:r>
              <w:rPr>
                <w:rStyle w:val="32"/>
                <w:rFonts w:hint="default"/>
                <w:sz w:val="21"/>
                <w:szCs w:val="21"/>
              </w:rPr>
              <w:t>1.2</w:t>
            </w:r>
          </w:p>
        </w:tc>
        <w:tc>
          <w:tcPr>
            <w:tcW w:w="383" w:type="pct"/>
            <w:shd w:val="clear" w:color="auto" w:fill="auto"/>
            <w:vAlign w:val="center"/>
          </w:tcPr>
          <w:p>
            <w:pPr>
              <w:widowControl/>
              <w:ind w:right="-105" w:rightChars="-50"/>
              <w:jc w:val="center"/>
              <w:textAlignment w:val="center"/>
              <w:rPr>
                <w:rFonts w:ascii="宋体" w:hAnsi="宋体" w:cs="宋体"/>
                <w:szCs w:val="21"/>
              </w:rPr>
            </w:pPr>
            <w:r>
              <w:rPr>
                <w:rStyle w:val="31"/>
                <w:rFonts w:hint="default"/>
                <w:sz w:val="21"/>
                <w:szCs w:val="21"/>
              </w:rPr>
              <w:t>S</w:t>
            </w:r>
            <w:r>
              <w:rPr>
                <w:rStyle w:val="32"/>
                <w:rFonts w:hint="default"/>
                <w:sz w:val="21"/>
                <w:szCs w:val="21"/>
              </w:rPr>
              <w:t>1.2.1</w:t>
            </w:r>
          </w:p>
        </w:tc>
        <w:tc>
          <w:tcPr>
            <w:tcW w:w="1438" w:type="pct"/>
            <w:vAlign w:val="center"/>
          </w:tcPr>
          <w:p>
            <w:pPr>
              <w:widowControl/>
              <w:spacing w:line="220" w:lineRule="atLeast"/>
              <w:jc w:val="left"/>
              <w:textAlignment w:val="center"/>
              <w:rPr>
                <w:rFonts w:ascii="宋体" w:hAnsi="宋体" w:cs="宋体"/>
                <w:szCs w:val="21"/>
              </w:rPr>
            </w:pPr>
            <w:r>
              <w:rPr>
                <w:rFonts w:hint="eastAsia" w:ascii="宋体" w:hAnsi="宋体" w:cs="宋体"/>
                <w:szCs w:val="21"/>
              </w:rPr>
              <w:t>1、消防设计文件；</w:t>
            </w:r>
          </w:p>
          <w:p>
            <w:pPr>
              <w:widowControl/>
              <w:spacing w:line="220" w:lineRule="atLeast"/>
              <w:textAlignment w:val="center"/>
              <w:rPr>
                <w:rFonts w:ascii="宋体" w:hAnsi="宋体" w:cs="宋体"/>
                <w:kern w:val="0"/>
                <w:szCs w:val="21"/>
              </w:rPr>
            </w:pPr>
            <w:r>
              <w:rPr>
                <w:rFonts w:hint="eastAsia" w:ascii="宋体" w:hAnsi="宋体" w:cs="宋体"/>
                <w:szCs w:val="21"/>
              </w:rPr>
              <w:t>2、《砌体结构工程施工质量验收规范》GB</w:t>
            </w:r>
            <w:r>
              <w:rPr>
                <w:rFonts w:ascii="宋体" w:hAnsi="宋体" w:cs="宋体"/>
                <w:szCs w:val="21"/>
              </w:rPr>
              <w:t xml:space="preserve"> </w:t>
            </w:r>
            <w:r>
              <w:rPr>
                <w:rFonts w:hint="eastAsia" w:ascii="宋体" w:hAnsi="宋体" w:cs="宋体"/>
                <w:szCs w:val="21"/>
              </w:rPr>
              <w:t xml:space="preserve">50203-2011第5.3.3、7.3.1、8.3.1、9.3.1条  </w:t>
            </w:r>
            <w:r>
              <w:rPr>
                <w:rFonts w:hint="eastAsia" w:ascii="宋体" w:hAnsi="宋体" w:cs="宋体"/>
                <w:kern w:val="0"/>
                <w:szCs w:val="21"/>
                <w:lang w:bidi="ar"/>
              </w:rPr>
              <w:t xml:space="preserve">   </w:t>
            </w:r>
          </w:p>
        </w:tc>
        <w:tc>
          <w:tcPr>
            <w:tcW w:w="1258" w:type="pct"/>
            <w:vAlign w:val="center"/>
          </w:tcPr>
          <w:p>
            <w:pPr>
              <w:widowControl/>
              <w:textAlignment w:val="center"/>
              <w:rPr>
                <w:rFonts w:ascii="宋体" w:hAnsi="宋体" w:cs="宋体"/>
                <w:kern w:val="0"/>
                <w:szCs w:val="21"/>
              </w:rPr>
            </w:pPr>
            <w:r>
              <w:rPr>
                <w:rFonts w:hint="eastAsia" w:ascii="宋体" w:hAnsi="宋体" w:cs="宋体"/>
                <w:kern w:val="0"/>
                <w:szCs w:val="21"/>
                <w:lang w:bidi="ar"/>
              </w:rPr>
              <w:t>按照《砌体结构工程施工质量验收规范》GB50203-2011第5.3.3、7.3.1、8.3.1、9.3.1条 的要求，对照设计文件对砌体尺寸、位置的允许偏差进行检查，结论合格，并形成了检查记录。（表A.0.1-1 砌砖体工程检验批质量验收记录、表A.0.1-2 混凝土小型空心砌块砌体工程检验批质量验收记录、表A.0.1-3 石砌体工程检验批质量验收记录、表A.0.1-4 配筋砌体工程检验批质量验收记录、表A.0.1-5 填充墙砌体工程检验批质量验收记录)</w:t>
            </w:r>
          </w:p>
        </w:tc>
        <w:tc>
          <w:tcPr>
            <w:tcW w:w="257" w:type="pct"/>
            <w:vAlign w:val="center"/>
          </w:tcPr>
          <w:p>
            <w:pPr>
              <w:widowControl/>
              <w:jc w:val="center"/>
              <w:textAlignment w:val="center"/>
              <w:rPr>
                <w:rFonts w:ascii="宋体" w:hAnsi="宋体" w:cs="宋体"/>
                <w:kern w:val="0"/>
                <w:szCs w:val="21"/>
              </w:rPr>
            </w:pPr>
            <w:r>
              <w:rPr>
                <w:rFonts w:hint="eastAsia" w:ascii="宋体" w:hAnsi="宋体" w:cs="宋体"/>
                <w:kern w:val="0"/>
                <w:szCs w:val="21"/>
                <w:lang w:bidi="ar"/>
              </w:rPr>
              <w:t>资料Mo+实测Md</w:t>
            </w:r>
          </w:p>
        </w:tc>
        <w:tc>
          <w:tcPr>
            <w:tcW w:w="248" w:type="pct"/>
            <w:vMerge w:val="restart"/>
            <w:vAlign w:val="center"/>
          </w:tcPr>
          <w:p>
            <w:pPr>
              <w:widowControl/>
              <w:jc w:val="center"/>
              <w:textAlignment w:val="center"/>
              <w:rPr>
                <w:rFonts w:ascii="宋体" w:hAnsi="宋体" w:cs="宋体"/>
                <w:kern w:val="0"/>
                <w:szCs w:val="21"/>
              </w:rPr>
            </w:pPr>
            <w:r>
              <w:rPr>
                <w:rFonts w:hint="eastAsia" w:ascii="宋体" w:hAnsi="宋体" w:cs="宋体"/>
                <w:kern w:val="0"/>
                <w:szCs w:val="21"/>
                <w:lang w:bidi="ar"/>
              </w:rPr>
              <w:t>N</w:t>
            </w:r>
            <w:r>
              <w:rPr>
                <w:rFonts w:hint="eastAsia" w:ascii="宋体" w:hAnsi="宋体" w:cs="宋体"/>
                <w:kern w:val="0"/>
                <w:szCs w:val="21"/>
                <w:vertAlign w:val="subscript"/>
                <w:lang w:bidi="ar"/>
              </w:rPr>
              <w:t>S1.2(1,2)</w:t>
            </w:r>
            <w:r>
              <w:rPr>
                <w:rFonts w:hint="eastAsia" w:ascii="宋体" w:hAnsi="宋体" w:cs="宋体"/>
                <w:kern w:val="0"/>
                <w:szCs w:val="21"/>
                <w:lang w:bidi="ar"/>
              </w:rPr>
              <w:t>+N</w:t>
            </w:r>
            <w:r>
              <w:rPr>
                <w:rFonts w:hint="eastAsia" w:ascii="宋体" w:hAnsi="宋体" w:cs="宋体"/>
                <w:kern w:val="0"/>
                <w:szCs w:val="21"/>
                <w:vertAlign w:val="subscript"/>
                <w:lang w:bidi="ar"/>
              </w:rPr>
              <w:t>Sr1.2(≥3)</w:t>
            </w:r>
          </w:p>
        </w:tc>
        <w:tc>
          <w:tcPr>
            <w:tcW w:w="424" w:type="pct"/>
            <w:vMerge w:val="restart"/>
            <w:vAlign w:val="center"/>
          </w:tcPr>
          <w:p>
            <w:pPr>
              <w:widowControl/>
              <w:jc w:val="center"/>
              <w:textAlignment w:val="center"/>
              <w:rPr>
                <w:rFonts w:ascii="宋体" w:hAnsi="宋体" w:cs="宋体"/>
                <w:kern w:val="0"/>
                <w:szCs w:val="21"/>
              </w:rPr>
            </w:pPr>
            <w:r>
              <w:rPr>
                <w:rFonts w:hint="eastAsia" w:ascii="宋体" w:hAnsi="宋体" w:cs="宋体"/>
                <w:kern w:val="0"/>
                <w:szCs w:val="21"/>
                <w:lang w:bidi="ar"/>
              </w:rPr>
              <w:t>根据S</w:t>
            </w:r>
            <w:r>
              <w:rPr>
                <w:rFonts w:hint="eastAsia" w:ascii="宋体" w:hAnsi="宋体" w:cs="宋体"/>
                <w:kern w:val="0"/>
                <w:szCs w:val="21"/>
                <w:vertAlign w:val="subscript"/>
                <w:lang w:bidi="ar"/>
              </w:rPr>
              <w:t>6.1</w:t>
            </w:r>
            <w:r>
              <w:rPr>
                <w:rFonts w:hint="eastAsia" w:ascii="宋体" w:hAnsi="宋体" w:cs="宋体"/>
                <w:kern w:val="0"/>
                <w:szCs w:val="21"/>
                <w:lang w:bidi="ar"/>
              </w:rPr>
              <w:t>选中的防火分区，随机抽取设计有耐火极限要求的墙、柱、梁、楼板、屋顶承重构件、疏散楼梯、吊顶</w:t>
            </w:r>
          </w:p>
        </w:tc>
        <w:tc>
          <w:tcPr>
            <w:tcW w:w="392" w:type="pct"/>
            <w:vMerge w:val="restart"/>
            <w:vAlign w:val="center"/>
          </w:tcPr>
          <w:p>
            <w:pPr>
              <w:widowControl/>
              <w:jc w:val="center"/>
              <w:textAlignment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270" w:type="pct"/>
            <w:vMerge w:val="continue"/>
            <w:shd w:val="clear" w:color="auto" w:fill="auto"/>
            <w:vAlign w:val="center"/>
          </w:tcPr>
          <w:p>
            <w:pPr>
              <w:jc w:val="center"/>
              <w:rPr>
                <w:rFonts w:ascii="宋体" w:hAnsi="宋体" w:cs="宋体"/>
                <w:szCs w:val="21"/>
              </w:rPr>
            </w:pPr>
          </w:p>
        </w:tc>
        <w:tc>
          <w:tcPr>
            <w:tcW w:w="329" w:type="pct"/>
            <w:vMerge w:val="continue"/>
            <w:shd w:val="clear" w:color="auto" w:fill="auto"/>
            <w:vAlign w:val="center"/>
          </w:tcPr>
          <w:p>
            <w:pPr>
              <w:jc w:val="center"/>
              <w:rPr>
                <w:rFonts w:ascii="宋体" w:hAnsi="宋体" w:cs="等线"/>
                <w:szCs w:val="21"/>
              </w:rPr>
            </w:pPr>
          </w:p>
        </w:tc>
        <w:tc>
          <w:tcPr>
            <w:tcW w:w="383" w:type="pct"/>
            <w:shd w:val="clear" w:color="auto" w:fill="auto"/>
            <w:vAlign w:val="center"/>
          </w:tcPr>
          <w:p>
            <w:pPr>
              <w:widowControl/>
              <w:jc w:val="center"/>
              <w:textAlignment w:val="center"/>
              <w:rPr>
                <w:rFonts w:ascii="宋体" w:hAnsi="宋体" w:cs="宋体"/>
                <w:szCs w:val="21"/>
              </w:rPr>
            </w:pPr>
            <w:r>
              <w:rPr>
                <w:rStyle w:val="31"/>
                <w:rFonts w:hint="default"/>
                <w:sz w:val="21"/>
                <w:szCs w:val="21"/>
              </w:rPr>
              <w:t>S</w:t>
            </w:r>
            <w:r>
              <w:rPr>
                <w:rStyle w:val="32"/>
                <w:rFonts w:hint="default"/>
                <w:sz w:val="21"/>
                <w:szCs w:val="21"/>
              </w:rPr>
              <w:t>1.2.2</w:t>
            </w:r>
          </w:p>
        </w:tc>
        <w:tc>
          <w:tcPr>
            <w:tcW w:w="1438" w:type="pct"/>
            <w:vAlign w:val="center"/>
          </w:tcPr>
          <w:p>
            <w:pPr>
              <w:widowControl/>
              <w:jc w:val="center"/>
              <w:textAlignment w:val="center"/>
              <w:rPr>
                <w:rFonts w:ascii="宋体" w:hAnsi="宋体" w:cs="宋体"/>
                <w:kern w:val="0"/>
                <w:szCs w:val="21"/>
              </w:rPr>
            </w:pPr>
            <w:r>
              <w:rPr>
                <w:rFonts w:hint="eastAsia" w:ascii="宋体" w:hAnsi="宋体" w:cs="宋体"/>
                <w:kern w:val="0"/>
                <w:szCs w:val="21"/>
              </w:rPr>
              <w:t>……</w:t>
            </w:r>
          </w:p>
        </w:tc>
        <w:tc>
          <w:tcPr>
            <w:tcW w:w="1258" w:type="pct"/>
            <w:vAlign w:val="center"/>
          </w:tcPr>
          <w:p>
            <w:pPr>
              <w:widowControl/>
              <w:jc w:val="center"/>
              <w:textAlignment w:val="center"/>
              <w:rPr>
                <w:rFonts w:ascii="宋体" w:hAnsi="宋体" w:cs="宋体"/>
                <w:kern w:val="0"/>
                <w:szCs w:val="21"/>
              </w:rPr>
            </w:pPr>
          </w:p>
        </w:tc>
        <w:tc>
          <w:tcPr>
            <w:tcW w:w="257" w:type="pct"/>
            <w:vAlign w:val="center"/>
          </w:tcPr>
          <w:p>
            <w:pPr>
              <w:widowControl/>
              <w:jc w:val="center"/>
              <w:textAlignment w:val="center"/>
              <w:rPr>
                <w:rFonts w:ascii="宋体" w:hAnsi="宋体" w:cs="宋体"/>
                <w:kern w:val="0"/>
                <w:szCs w:val="21"/>
              </w:rPr>
            </w:pPr>
          </w:p>
        </w:tc>
        <w:tc>
          <w:tcPr>
            <w:tcW w:w="248" w:type="pct"/>
            <w:vMerge w:val="continue"/>
            <w:vAlign w:val="center"/>
          </w:tcPr>
          <w:p>
            <w:pPr>
              <w:widowControl/>
              <w:jc w:val="center"/>
              <w:textAlignment w:val="center"/>
              <w:rPr>
                <w:rFonts w:ascii="宋体" w:hAnsi="宋体" w:cs="宋体"/>
                <w:kern w:val="0"/>
                <w:szCs w:val="21"/>
              </w:rPr>
            </w:pPr>
          </w:p>
        </w:tc>
        <w:tc>
          <w:tcPr>
            <w:tcW w:w="424" w:type="pct"/>
            <w:vMerge w:val="continue"/>
            <w:vAlign w:val="center"/>
          </w:tcPr>
          <w:p>
            <w:pPr>
              <w:widowControl/>
              <w:jc w:val="center"/>
              <w:textAlignment w:val="center"/>
              <w:rPr>
                <w:rFonts w:ascii="宋体" w:hAnsi="宋体" w:cs="宋体"/>
                <w:kern w:val="0"/>
                <w:szCs w:val="21"/>
              </w:rPr>
            </w:pPr>
          </w:p>
        </w:tc>
        <w:tc>
          <w:tcPr>
            <w:tcW w:w="392" w:type="pct"/>
            <w:vMerge w:val="continue"/>
            <w:vAlign w:val="center"/>
          </w:tcPr>
          <w:p>
            <w:pPr>
              <w:widowControl/>
              <w:jc w:val="center"/>
              <w:textAlignment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270" w:type="pct"/>
            <w:vMerge w:val="continue"/>
            <w:shd w:val="clear" w:color="auto" w:fill="auto"/>
            <w:vAlign w:val="center"/>
          </w:tcPr>
          <w:p>
            <w:pPr>
              <w:jc w:val="center"/>
              <w:rPr>
                <w:rFonts w:ascii="宋体" w:hAnsi="宋体" w:cs="宋体"/>
                <w:szCs w:val="21"/>
              </w:rPr>
            </w:pPr>
          </w:p>
        </w:tc>
        <w:tc>
          <w:tcPr>
            <w:tcW w:w="329" w:type="pct"/>
            <w:vMerge w:val="continue"/>
            <w:shd w:val="clear" w:color="auto" w:fill="auto"/>
            <w:vAlign w:val="center"/>
          </w:tcPr>
          <w:p>
            <w:pPr>
              <w:jc w:val="center"/>
              <w:rPr>
                <w:rFonts w:ascii="宋体" w:hAnsi="宋体" w:cs="等线"/>
                <w:szCs w:val="21"/>
              </w:rPr>
            </w:pPr>
          </w:p>
        </w:tc>
        <w:tc>
          <w:tcPr>
            <w:tcW w:w="383" w:type="pct"/>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1438" w:type="pct"/>
            <w:vAlign w:val="center"/>
          </w:tcPr>
          <w:p>
            <w:pPr>
              <w:widowControl/>
              <w:jc w:val="center"/>
              <w:textAlignment w:val="center"/>
              <w:rPr>
                <w:rFonts w:ascii="宋体" w:hAnsi="宋体" w:cs="宋体"/>
                <w:kern w:val="0"/>
                <w:szCs w:val="21"/>
              </w:rPr>
            </w:pPr>
          </w:p>
        </w:tc>
        <w:tc>
          <w:tcPr>
            <w:tcW w:w="1258" w:type="pct"/>
            <w:vAlign w:val="center"/>
          </w:tcPr>
          <w:p>
            <w:pPr>
              <w:widowControl/>
              <w:jc w:val="center"/>
              <w:textAlignment w:val="center"/>
              <w:rPr>
                <w:rFonts w:ascii="宋体" w:hAnsi="宋体" w:cs="宋体"/>
                <w:kern w:val="0"/>
                <w:szCs w:val="21"/>
              </w:rPr>
            </w:pPr>
          </w:p>
        </w:tc>
        <w:tc>
          <w:tcPr>
            <w:tcW w:w="257" w:type="pct"/>
            <w:vAlign w:val="center"/>
          </w:tcPr>
          <w:p>
            <w:pPr>
              <w:widowControl/>
              <w:jc w:val="center"/>
              <w:textAlignment w:val="center"/>
              <w:rPr>
                <w:rFonts w:ascii="宋体" w:hAnsi="宋体" w:cs="宋体"/>
                <w:kern w:val="0"/>
                <w:szCs w:val="21"/>
              </w:rPr>
            </w:pPr>
          </w:p>
        </w:tc>
        <w:tc>
          <w:tcPr>
            <w:tcW w:w="248" w:type="pct"/>
            <w:vMerge w:val="continue"/>
            <w:vAlign w:val="center"/>
          </w:tcPr>
          <w:p>
            <w:pPr>
              <w:widowControl/>
              <w:jc w:val="center"/>
              <w:textAlignment w:val="center"/>
              <w:rPr>
                <w:rFonts w:ascii="宋体" w:hAnsi="宋体" w:cs="宋体"/>
                <w:kern w:val="0"/>
                <w:szCs w:val="21"/>
              </w:rPr>
            </w:pPr>
          </w:p>
        </w:tc>
        <w:tc>
          <w:tcPr>
            <w:tcW w:w="424" w:type="pct"/>
            <w:vMerge w:val="continue"/>
            <w:vAlign w:val="center"/>
          </w:tcPr>
          <w:p>
            <w:pPr>
              <w:widowControl/>
              <w:jc w:val="center"/>
              <w:textAlignment w:val="center"/>
              <w:rPr>
                <w:rFonts w:ascii="宋体" w:hAnsi="宋体" w:cs="宋体"/>
                <w:kern w:val="0"/>
                <w:szCs w:val="21"/>
              </w:rPr>
            </w:pPr>
          </w:p>
        </w:tc>
        <w:tc>
          <w:tcPr>
            <w:tcW w:w="392" w:type="pct"/>
            <w:vMerge w:val="continue"/>
            <w:vAlign w:val="center"/>
          </w:tcPr>
          <w:p>
            <w:pPr>
              <w:widowControl/>
              <w:jc w:val="center"/>
              <w:textAlignment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270" w:type="pct"/>
            <w:vMerge w:val="restart"/>
            <w:shd w:val="clear" w:color="auto" w:fill="auto"/>
            <w:vAlign w:val="center"/>
          </w:tcPr>
          <w:p>
            <w:pPr>
              <w:widowControl/>
              <w:jc w:val="center"/>
              <w:textAlignment w:val="center"/>
              <w:rPr>
                <w:rFonts w:ascii="宋体" w:hAnsi="宋体" w:cs="宋体"/>
                <w:szCs w:val="21"/>
              </w:rPr>
            </w:pPr>
            <w:r>
              <w:rPr>
                <w:rStyle w:val="29"/>
                <w:rFonts w:hint="default"/>
                <w:sz w:val="21"/>
                <w:szCs w:val="21"/>
              </w:rPr>
              <w:t>S</w:t>
            </w:r>
            <w:r>
              <w:rPr>
                <w:rStyle w:val="30"/>
                <w:rFonts w:hint="default"/>
                <w:sz w:val="21"/>
                <w:szCs w:val="21"/>
              </w:rPr>
              <w:t>2</w:t>
            </w:r>
          </w:p>
        </w:tc>
        <w:tc>
          <w:tcPr>
            <w:tcW w:w="329" w:type="pct"/>
            <w:shd w:val="clear" w:color="auto" w:fill="auto"/>
            <w:vAlign w:val="center"/>
          </w:tcPr>
          <w:p>
            <w:pPr>
              <w:widowControl/>
              <w:jc w:val="center"/>
              <w:textAlignment w:val="center"/>
              <w:rPr>
                <w:rFonts w:ascii="宋体" w:hAnsi="宋体" w:cs="宋体"/>
                <w:szCs w:val="21"/>
              </w:rPr>
            </w:pPr>
            <w:r>
              <w:rPr>
                <w:rStyle w:val="31"/>
                <w:rFonts w:hint="default"/>
                <w:sz w:val="21"/>
                <w:szCs w:val="21"/>
              </w:rPr>
              <w:t>S</w:t>
            </w:r>
            <w:r>
              <w:rPr>
                <w:rStyle w:val="32"/>
                <w:rFonts w:hint="default"/>
                <w:sz w:val="21"/>
                <w:szCs w:val="21"/>
              </w:rPr>
              <w:t>2.1</w:t>
            </w:r>
          </w:p>
        </w:tc>
        <w:tc>
          <w:tcPr>
            <w:tcW w:w="383" w:type="pct"/>
            <w:shd w:val="clear" w:color="auto" w:fill="auto"/>
            <w:vAlign w:val="center"/>
          </w:tcPr>
          <w:p>
            <w:pPr>
              <w:widowControl/>
              <w:jc w:val="center"/>
              <w:textAlignment w:val="center"/>
              <w:rPr>
                <w:rFonts w:ascii="宋体" w:hAnsi="宋体" w:cs="宋体"/>
                <w:szCs w:val="21"/>
              </w:rPr>
            </w:pPr>
            <w:r>
              <w:rPr>
                <w:rStyle w:val="31"/>
                <w:rFonts w:hint="default"/>
                <w:sz w:val="21"/>
                <w:szCs w:val="21"/>
              </w:rPr>
              <w:t>S</w:t>
            </w:r>
            <w:r>
              <w:rPr>
                <w:rStyle w:val="32"/>
                <w:rFonts w:hint="default"/>
                <w:sz w:val="21"/>
                <w:szCs w:val="21"/>
              </w:rPr>
              <w:t>2.1.1</w:t>
            </w:r>
          </w:p>
        </w:tc>
        <w:tc>
          <w:tcPr>
            <w:tcW w:w="1438" w:type="pct"/>
            <w:vAlign w:val="center"/>
          </w:tcPr>
          <w:p>
            <w:pPr>
              <w:widowControl/>
              <w:jc w:val="center"/>
              <w:textAlignment w:val="center"/>
              <w:rPr>
                <w:rFonts w:ascii="宋体" w:hAnsi="宋体" w:cs="宋体"/>
                <w:kern w:val="0"/>
                <w:szCs w:val="21"/>
              </w:rPr>
            </w:pPr>
          </w:p>
        </w:tc>
        <w:tc>
          <w:tcPr>
            <w:tcW w:w="1258" w:type="pct"/>
            <w:vAlign w:val="center"/>
          </w:tcPr>
          <w:p>
            <w:pPr>
              <w:widowControl/>
              <w:jc w:val="center"/>
              <w:textAlignment w:val="center"/>
              <w:rPr>
                <w:rFonts w:ascii="宋体" w:hAnsi="宋体" w:cs="宋体"/>
                <w:kern w:val="0"/>
                <w:szCs w:val="21"/>
              </w:rPr>
            </w:pPr>
          </w:p>
        </w:tc>
        <w:tc>
          <w:tcPr>
            <w:tcW w:w="257" w:type="pct"/>
            <w:vAlign w:val="center"/>
          </w:tcPr>
          <w:p>
            <w:pPr>
              <w:widowControl/>
              <w:jc w:val="center"/>
              <w:textAlignment w:val="center"/>
              <w:rPr>
                <w:rFonts w:ascii="宋体" w:hAnsi="宋体" w:cs="宋体"/>
                <w:kern w:val="0"/>
                <w:szCs w:val="21"/>
              </w:rPr>
            </w:pPr>
          </w:p>
        </w:tc>
        <w:tc>
          <w:tcPr>
            <w:tcW w:w="248" w:type="pct"/>
            <w:vAlign w:val="center"/>
          </w:tcPr>
          <w:p>
            <w:pPr>
              <w:widowControl/>
              <w:jc w:val="center"/>
              <w:textAlignment w:val="center"/>
              <w:rPr>
                <w:rFonts w:ascii="宋体" w:hAnsi="宋体" w:cs="宋体"/>
                <w:kern w:val="0"/>
                <w:szCs w:val="21"/>
              </w:rPr>
            </w:pPr>
          </w:p>
        </w:tc>
        <w:tc>
          <w:tcPr>
            <w:tcW w:w="424" w:type="pct"/>
            <w:vAlign w:val="center"/>
          </w:tcPr>
          <w:p>
            <w:pPr>
              <w:widowControl/>
              <w:jc w:val="center"/>
              <w:textAlignment w:val="center"/>
              <w:rPr>
                <w:rFonts w:ascii="宋体" w:hAnsi="宋体" w:cs="宋体"/>
                <w:kern w:val="0"/>
                <w:szCs w:val="21"/>
              </w:rPr>
            </w:pPr>
          </w:p>
        </w:tc>
        <w:tc>
          <w:tcPr>
            <w:tcW w:w="392" w:type="pct"/>
            <w:vAlign w:val="center"/>
          </w:tcPr>
          <w:p>
            <w:pPr>
              <w:widowControl/>
              <w:jc w:val="center"/>
              <w:textAlignment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270" w:type="pct"/>
            <w:vMerge w:val="continue"/>
            <w:shd w:val="clear" w:color="auto" w:fill="auto"/>
            <w:vAlign w:val="center"/>
          </w:tcPr>
          <w:p>
            <w:pPr>
              <w:jc w:val="center"/>
              <w:rPr>
                <w:rFonts w:ascii="宋体" w:hAnsi="宋体" w:cs="宋体"/>
                <w:szCs w:val="21"/>
              </w:rPr>
            </w:pPr>
          </w:p>
        </w:tc>
        <w:tc>
          <w:tcPr>
            <w:tcW w:w="329" w:type="pct"/>
            <w:vMerge w:val="restart"/>
            <w:shd w:val="clear" w:color="auto" w:fill="auto"/>
            <w:vAlign w:val="center"/>
          </w:tcPr>
          <w:p>
            <w:pPr>
              <w:widowControl/>
              <w:jc w:val="center"/>
              <w:textAlignment w:val="center"/>
              <w:rPr>
                <w:rFonts w:ascii="宋体" w:hAnsi="宋体" w:cs="宋体"/>
                <w:szCs w:val="21"/>
              </w:rPr>
            </w:pPr>
            <w:r>
              <w:rPr>
                <w:rStyle w:val="31"/>
                <w:rFonts w:hint="default"/>
                <w:sz w:val="21"/>
                <w:szCs w:val="21"/>
              </w:rPr>
              <w:t>S</w:t>
            </w:r>
            <w:r>
              <w:rPr>
                <w:rStyle w:val="32"/>
                <w:rFonts w:hint="default"/>
                <w:sz w:val="21"/>
                <w:szCs w:val="21"/>
              </w:rPr>
              <w:t>2.2</w:t>
            </w:r>
          </w:p>
        </w:tc>
        <w:tc>
          <w:tcPr>
            <w:tcW w:w="383" w:type="pct"/>
            <w:shd w:val="clear" w:color="auto" w:fill="auto"/>
            <w:vAlign w:val="center"/>
          </w:tcPr>
          <w:p>
            <w:pPr>
              <w:widowControl/>
              <w:jc w:val="center"/>
              <w:textAlignment w:val="center"/>
              <w:rPr>
                <w:rFonts w:ascii="宋体" w:hAnsi="宋体" w:cs="宋体"/>
                <w:szCs w:val="21"/>
              </w:rPr>
            </w:pPr>
            <w:r>
              <w:rPr>
                <w:rStyle w:val="31"/>
                <w:rFonts w:hint="default"/>
                <w:sz w:val="21"/>
                <w:szCs w:val="21"/>
              </w:rPr>
              <w:t>S</w:t>
            </w:r>
            <w:r>
              <w:rPr>
                <w:rStyle w:val="32"/>
                <w:rFonts w:hint="default"/>
                <w:sz w:val="21"/>
                <w:szCs w:val="21"/>
              </w:rPr>
              <w:t>2.2.1</w:t>
            </w:r>
          </w:p>
        </w:tc>
        <w:tc>
          <w:tcPr>
            <w:tcW w:w="1438" w:type="pct"/>
            <w:vAlign w:val="center"/>
          </w:tcPr>
          <w:p>
            <w:pPr>
              <w:widowControl/>
              <w:jc w:val="center"/>
              <w:textAlignment w:val="center"/>
              <w:rPr>
                <w:rFonts w:ascii="宋体" w:hAnsi="宋体" w:cs="宋体"/>
                <w:kern w:val="0"/>
                <w:szCs w:val="21"/>
              </w:rPr>
            </w:pPr>
          </w:p>
        </w:tc>
        <w:tc>
          <w:tcPr>
            <w:tcW w:w="1258" w:type="pct"/>
            <w:vAlign w:val="center"/>
          </w:tcPr>
          <w:p>
            <w:pPr>
              <w:widowControl/>
              <w:jc w:val="center"/>
              <w:textAlignment w:val="center"/>
              <w:rPr>
                <w:rFonts w:ascii="宋体" w:hAnsi="宋体" w:cs="宋体"/>
                <w:kern w:val="0"/>
                <w:szCs w:val="21"/>
              </w:rPr>
            </w:pPr>
          </w:p>
        </w:tc>
        <w:tc>
          <w:tcPr>
            <w:tcW w:w="257" w:type="pct"/>
            <w:vAlign w:val="center"/>
          </w:tcPr>
          <w:p>
            <w:pPr>
              <w:widowControl/>
              <w:jc w:val="center"/>
              <w:textAlignment w:val="center"/>
              <w:rPr>
                <w:rFonts w:ascii="宋体" w:hAnsi="宋体" w:cs="宋体"/>
                <w:kern w:val="0"/>
                <w:szCs w:val="21"/>
              </w:rPr>
            </w:pPr>
          </w:p>
        </w:tc>
        <w:tc>
          <w:tcPr>
            <w:tcW w:w="248" w:type="pct"/>
            <w:vAlign w:val="center"/>
          </w:tcPr>
          <w:p>
            <w:pPr>
              <w:widowControl/>
              <w:jc w:val="center"/>
              <w:textAlignment w:val="center"/>
              <w:rPr>
                <w:rFonts w:ascii="宋体" w:hAnsi="宋体" w:cs="宋体"/>
                <w:kern w:val="0"/>
                <w:szCs w:val="21"/>
              </w:rPr>
            </w:pPr>
          </w:p>
        </w:tc>
        <w:tc>
          <w:tcPr>
            <w:tcW w:w="424" w:type="pct"/>
            <w:vAlign w:val="center"/>
          </w:tcPr>
          <w:p>
            <w:pPr>
              <w:widowControl/>
              <w:jc w:val="center"/>
              <w:textAlignment w:val="center"/>
              <w:rPr>
                <w:rFonts w:ascii="宋体" w:hAnsi="宋体" w:cs="宋体"/>
                <w:kern w:val="0"/>
                <w:szCs w:val="21"/>
              </w:rPr>
            </w:pPr>
          </w:p>
        </w:tc>
        <w:tc>
          <w:tcPr>
            <w:tcW w:w="392" w:type="pct"/>
            <w:vAlign w:val="center"/>
          </w:tcPr>
          <w:p>
            <w:pPr>
              <w:widowControl/>
              <w:jc w:val="center"/>
              <w:textAlignment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270" w:type="pct"/>
            <w:vMerge w:val="continue"/>
            <w:shd w:val="clear" w:color="auto" w:fill="auto"/>
            <w:vAlign w:val="center"/>
          </w:tcPr>
          <w:p>
            <w:pPr>
              <w:jc w:val="center"/>
              <w:rPr>
                <w:rFonts w:ascii="宋体" w:hAnsi="宋体" w:cs="宋体"/>
                <w:szCs w:val="21"/>
              </w:rPr>
            </w:pPr>
          </w:p>
        </w:tc>
        <w:tc>
          <w:tcPr>
            <w:tcW w:w="329" w:type="pct"/>
            <w:vMerge w:val="continue"/>
            <w:shd w:val="clear" w:color="auto" w:fill="auto"/>
            <w:vAlign w:val="center"/>
          </w:tcPr>
          <w:p>
            <w:pPr>
              <w:jc w:val="center"/>
              <w:rPr>
                <w:rFonts w:ascii="宋体" w:hAnsi="宋体" w:cs="宋体"/>
                <w:szCs w:val="21"/>
              </w:rPr>
            </w:pPr>
          </w:p>
        </w:tc>
        <w:tc>
          <w:tcPr>
            <w:tcW w:w="383" w:type="pct"/>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1438" w:type="pct"/>
            <w:vAlign w:val="center"/>
          </w:tcPr>
          <w:p>
            <w:pPr>
              <w:widowControl/>
              <w:jc w:val="center"/>
              <w:textAlignment w:val="center"/>
              <w:rPr>
                <w:rFonts w:ascii="宋体" w:hAnsi="宋体" w:cs="宋体"/>
                <w:kern w:val="0"/>
                <w:szCs w:val="21"/>
              </w:rPr>
            </w:pPr>
          </w:p>
        </w:tc>
        <w:tc>
          <w:tcPr>
            <w:tcW w:w="1258" w:type="pct"/>
            <w:vAlign w:val="center"/>
          </w:tcPr>
          <w:p>
            <w:pPr>
              <w:widowControl/>
              <w:jc w:val="center"/>
              <w:textAlignment w:val="center"/>
              <w:rPr>
                <w:rFonts w:ascii="宋体" w:hAnsi="宋体" w:cs="宋体"/>
                <w:kern w:val="0"/>
                <w:szCs w:val="21"/>
              </w:rPr>
            </w:pPr>
          </w:p>
        </w:tc>
        <w:tc>
          <w:tcPr>
            <w:tcW w:w="257" w:type="pct"/>
            <w:vAlign w:val="center"/>
          </w:tcPr>
          <w:p>
            <w:pPr>
              <w:widowControl/>
              <w:jc w:val="center"/>
              <w:textAlignment w:val="center"/>
              <w:rPr>
                <w:rFonts w:ascii="宋体" w:hAnsi="宋体" w:cs="宋体"/>
                <w:kern w:val="0"/>
                <w:szCs w:val="21"/>
              </w:rPr>
            </w:pPr>
          </w:p>
        </w:tc>
        <w:tc>
          <w:tcPr>
            <w:tcW w:w="248" w:type="pct"/>
            <w:vAlign w:val="center"/>
          </w:tcPr>
          <w:p>
            <w:pPr>
              <w:widowControl/>
              <w:jc w:val="center"/>
              <w:textAlignment w:val="center"/>
              <w:rPr>
                <w:rFonts w:ascii="宋体" w:hAnsi="宋体" w:cs="宋体"/>
                <w:kern w:val="0"/>
                <w:szCs w:val="21"/>
              </w:rPr>
            </w:pPr>
          </w:p>
        </w:tc>
        <w:tc>
          <w:tcPr>
            <w:tcW w:w="424" w:type="pct"/>
            <w:vAlign w:val="center"/>
          </w:tcPr>
          <w:p>
            <w:pPr>
              <w:widowControl/>
              <w:jc w:val="center"/>
              <w:textAlignment w:val="center"/>
              <w:rPr>
                <w:rFonts w:ascii="宋体" w:hAnsi="宋体" w:cs="宋体"/>
                <w:kern w:val="0"/>
                <w:szCs w:val="21"/>
              </w:rPr>
            </w:pPr>
          </w:p>
        </w:tc>
        <w:tc>
          <w:tcPr>
            <w:tcW w:w="392" w:type="pct"/>
            <w:vAlign w:val="center"/>
          </w:tcPr>
          <w:p>
            <w:pPr>
              <w:widowControl/>
              <w:jc w:val="center"/>
              <w:textAlignment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270" w:type="pct"/>
            <w:vMerge w:val="continue"/>
            <w:shd w:val="clear" w:color="auto" w:fill="auto"/>
            <w:vAlign w:val="center"/>
          </w:tcPr>
          <w:p>
            <w:pPr>
              <w:jc w:val="center"/>
              <w:rPr>
                <w:rFonts w:ascii="宋体" w:hAnsi="宋体" w:cs="宋体"/>
                <w:szCs w:val="21"/>
              </w:rPr>
            </w:pPr>
          </w:p>
        </w:tc>
        <w:tc>
          <w:tcPr>
            <w:tcW w:w="329" w:type="pct"/>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383" w:type="pct"/>
            <w:shd w:val="clear" w:color="auto" w:fill="auto"/>
            <w:vAlign w:val="center"/>
          </w:tcPr>
          <w:p>
            <w:pPr>
              <w:widowControl/>
              <w:jc w:val="left"/>
              <w:textAlignment w:val="center"/>
              <w:rPr>
                <w:rFonts w:ascii="宋体" w:hAnsi="宋体" w:cs="宋体"/>
                <w:szCs w:val="21"/>
              </w:rPr>
            </w:pPr>
          </w:p>
        </w:tc>
        <w:tc>
          <w:tcPr>
            <w:tcW w:w="1438" w:type="pct"/>
            <w:vAlign w:val="center"/>
          </w:tcPr>
          <w:p>
            <w:pPr>
              <w:widowControl/>
              <w:jc w:val="center"/>
              <w:textAlignment w:val="center"/>
              <w:rPr>
                <w:rFonts w:ascii="宋体" w:hAnsi="宋体" w:cs="宋体"/>
                <w:kern w:val="0"/>
                <w:szCs w:val="21"/>
              </w:rPr>
            </w:pPr>
          </w:p>
        </w:tc>
        <w:tc>
          <w:tcPr>
            <w:tcW w:w="1258" w:type="pct"/>
            <w:vAlign w:val="center"/>
          </w:tcPr>
          <w:p>
            <w:pPr>
              <w:widowControl/>
              <w:jc w:val="center"/>
              <w:textAlignment w:val="center"/>
              <w:rPr>
                <w:rFonts w:ascii="宋体" w:hAnsi="宋体" w:cs="宋体"/>
                <w:kern w:val="0"/>
                <w:szCs w:val="21"/>
              </w:rPr>
            </w:pPr>
          </w:p>
        </w:tc>
        <w:tc>
          <w:tcPr>
            <w:tcW w:w="257" w:type="pct"/>
            <w:vAlign w:val="center"/>
          </w:tcPr>
          <w:p>
            <w:pPr>
              <w:widowControl/>
              <w:jc w:val="center"/>
              <w:textAlignment w:val="center"/>
              <w:rPr>
                <w:rFonts w:ascii="宋体" w:hAnsi="宋体" w:cs="宋体"/>
                <w:kern w:val="0"/>
                <w:szCs w:val="21"/>
              </w:rPr>
            </w:pPr>
          </w:p>
        </w:tc>
        <w:tc>
          <w:tcPr>
            <w:tcW w:w="248" w:type="pct"/>
            <w:vAlign w:val="center"/>
          </w:tcPr>
          <w:p>
            <w:pPr>
              <w:widowControl/>
              <w:jc w:val="center"/>
              <w:textAlignment w:val="center"/>
              <w:rPr>
                <w:rFonts w:ascii="宋体" w:hAnsi="宋体" w:cs="宋体"/>
                <w:kern w:val="0"/>
                <w:szCs w:val="21"/>
              </w:rPr>
            </w:pPr>
          </w:p>
        </w:tc>
        <w:tc>
          <w:tcPr>
            <w:tcW w:w="424" w:type="pct"/>
            <w:vAlign w:val="center"/>
          </w:tcPr>
          <w:p>
            <w:pPr>
              <w:widowControl/>
              <w:jc w:val="center"/>
              <w:textAlignment w:val="center"/>
              <w:rPr>
                <w:rFonts w:ascii="宋体" w:hAnsi="宋体" w:cs="宋体"/>
                <w:kern w:val="0"/>
                <w:szCs w:val="21"/>
              </w:rPr>
            </w:pPr>
          </w:p>
        </w:tc>
        <w:tc>
          <w:tcPr>
            <w:tcW w:w="392" w:type="pct"/>
            <w:vAlign w:val="center"/>
          </w:tcPr>
          <w:p>
            <w:pPr>
              <w:widowControl/>
              <w:jc w:val="center"/>
              <w:textAlignment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18" w:hRule="atLeast"/>
          <w:jc w:val="center"/>
        </w:trPr>
        <w:tc>
          <w:tcPr>
            <w:tcW w:w="270" w:type="pct"/>
            <w:shd w:val="clear" w:color="auto" w:fill="auto"/>
            <w:vAlign w:val="center"/>
          </w:tcPr>
          <w:p>
            <w:pPr>
              <w:jc w:val="center"/>
              <w:rPr>
                <w:rFonts w:ascii="宋体" w:hAnsi="宋体" w:cs="宋体"/>
                <w:szCs w:val="21"/>
              </w:rPr>
            </w:pPr>
            <w:r>
              <w:rPr>
                <w:rFonts w:hint="eastAsia" w:ascii="宋体" w:hAnsi="宋体" w:cs="宋体"/>
                <w:szCs w:val="21"/>
              </w:rPr>
              <w:t>……</w:t>
            </w:r>
          </w:p>
        </w:tc>
        <w:tc>
          <w:tcPr>
            <w:tcW w:w="329" w:type="pct"/>
            <w:shd w:val="clear" w:color="auto" w:fill="auto"/>
            <w:vAlign w:val="center"/>
          </w:tcPr>
          <w:p>
            <w:pPr>
              <w:jc w:val="center"/>
              <w:rPr>
                <w:rFonts w:ascii="宋体" w:hAnsi="宋体" w:cs="宋体"/>
                <w:szCs w:val="21"/>
              </w:rPr>
            </w:pPr>
          </w:p>
        </w:tc>
        <w:tc>
          <w:tcPr>
            <w:tcW w:w="383" w:type="pct"/>
            <w:shd w:val="clear" w:color="auto" w:fill="auto"/>
            <w:vAlign w:val="center"/>
          </w:tcPr>
          <w:p>
            <w:pPr>
              <w:widowControl/>
              <w:jc w:val="left"/>
              <w:textAlignment w:val="center"/>
              <w:rPr>
                <w:rFonts w:ascii="宋体" w:hAnsi="宋体" w:cs="宋体"/>
                <w:kern w:val="0"/>
                <w:szCs w:val="21"/>
              </w:rPr>
            </w:pPr>
          </w:p>
        </w:tc>
        <w:tc>
          <w:tcPr>
            <w:tcW w:w="1438" w:type="pct"/>
            <w:vAlign w:val="center"/>
          </w:tcPr>
          <w:p>
            <w:pPr>
              <w:widowControl/>
              <w:jc w:val="center"/>
              <w:textAlignment w:val="center"/>
              <w:rPr>
                <w:rFonts w:ascii="宋体" w:hAnsi="宋体" w:cs="宋体"/>
                <w:kern w:val="0"/>
                <w:szCs w:val="21"/>
              </w:rPr>
            </w:pPr>
          </w:p>
        </w:tc>
        <w:tc>
          <w:tcPr>
            <w:tcW w:w="1258" w:type="pct"/>
            <w:vAlign w:val="center"/>
          </w:tcPr>
          <w:p>
            <w:pPr>
              <w:widowControl/>
              <w:jc w:val="center"/>
              <w:textAlignment w:val="center"/>
              <w:rPr>
                <w:rFonts w:ascii="宋体" w:hAnsi="宋体" w:cs="宋体"/>
                <w:kern w:val="0"/>
                <w:szCs w:val="21"/>
              </w:rPr>
            </w:pPr>
          </w:p>
        </w:tc>
        <w:tc>
          <w:tcPr>
            <w:tcW w:w="257" w:type="pct"/>
            <w:vAlign w:val="center"/>
          </w:tcPr>
          <w:p>
            <w:pPr>
              <w:widowControl/>
              <w:jc w:val="center"/>
              <w:textAlignment w:val="center"/>
              <w:rPr>
                <w:rFonts w:ascii="宋体" w:hAnsi="宋体" w:cs="宋体"/>
                <w:kern w:val="0"/>
                <w:szCs w:val="21"/>
              </w:rPr>
            </w:pPr>
          </w:p>
        </w:tc>
        <w:tc>
          <w:tcPr>
            <w:tcW w:w="248" w:type="pct"/>
            <w:vAlign w:val="center"/>
          </w:tcPr>
          <w:p>
            <w:pPr>
              <w:widowControl/>
              <w:jc w:val="center"/>
              <w:textAlignment w:val="center"/>
              <w:rPr>
                <w:rFonts w:ascii="宋体" w:hAnsi="宋体" w:cs="宋体"/>
                <w:kern w:val="0"/>
                <w:szCs w:val="21"/>
              </w:rPr>
            </w:pPr>
          </w:p>
        </w:tc>
        <w:tc>
          <w:tcPr>
            <w:tcW w:w="424" w:type="pct"/>
            <w:vAlign w:val="center"/>
          </w:tcPr>
          <w:p>
            <w:pPr>
              <w:widowControl/>
              <w:jc w:val="center"/>
              <w:textAlignment w:val="center"/>
              <w:rPr>
                <w:rFonts w:ascii="宋体" w:hAnsi="宋体" w:cs="宋体"/>
                <w:kern w:val="0"/>
                <w:szCs w:val="21"/>
              </w:rPr>
            </w:pPr>
          </w:p>
        </w:tc>
        <w:tc>
          <w:tcPr>
            <w:tcW w:w="392" w:type="pct"/>
            <w:vAlign w:val="center"/>
          </w:tcPr>
          <w:p>
            <w:pPr>
              <w:widowControl/>
              <w:jc w:val="center"/>
              <w:textAlignment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270" w:type="pct"/>
            <w:shd w:val="clear" w:color="auto" w:fill="auto"/>
            <w:vAlign w:val="center"/>
          </w:tcPr>
          <w:p>
            <w:pPr>
              <w:jc w:val="center"/>
              <w:rPr>
                <w:rFonts w:ascii="宋体" w:hAnsi="宋体" w:cs="宋体"/>
                <w:szCs w:val="21"/>
              </w:rPr>
            </w:pPr>
            <w:r>
              <w:rPr>
                <w:rStyle w:val="29"/>
                <w:rFonts w:hint="default"/>
                <w:sz w:val="21"/>
                <w:szCs w:val="21"/>
              </w:rPr>
              <w:t>S</w:t>
            </w:r>
            <w:r>
              <w:rPr>
                <w:rStyle w:val="30"/>
                <w:rFonts w:hint="default"/>
                <w:sz w:val="21"/>
                <w:szCs w:val="21"/>
              </w:rPr>
              <w:t>18</w:t>
            </w:r>
          </w:p>
        </w:tc>
        <w:tc>
          <w:tcPr>
            <w:tcW w:w="329" w:type="pct"/>
            <w:shd w:val="clear" w:color="auto" w:fill="auto"/>
            <w:vAlign w:val="center"/>
          </w:tcPr>
          <w:p>
            <w:pPr>
              <w:jc w:val="center"/>
              <w:rPr>
                <w:rFonts w:ascii="宋体" w:hAnsi="宋体" w:cs="宋体"/>
                <w:szCs w:val="21"/>
              </w:rPr>
            </w:pPr>
          </w:p>
        </w:tc>
        <w:tc>
          <w:tcPr>
            <w:tcW w:w="383" w:type="pct"/>
            <w:shd w:val="clear" w:color="auto" w:fill="auto"/>
            <w:vAlign w:val="center"/>
          </w:tcPr>
          <w:p>
            <w:pPr>
              <w:widowControl/>
              <w:jc w:val="left"/>
              <w:textAlignment w:val="center"/>
              <w:rPr>
                <w:rFonts w:ascii="宋体" w:hAnsi="宋体" w:cs="宋体"/>
                <w:kern w:val="0"/>
                <w:szCs w:val="21"/>
              </w:rPr>
            </w:pPr>
          </w:p>
        </w:tc>
        <w:tc>
          <w:tcPr>
            <w:tcW w:w="1438" w:type="pct"/>
            <w:vAlign w:val="center"/>
          </w:tcPr>
          <w:p>
            <w:pPr>
              <w:widowControl/>
              <w:jc w:val="center"/>
              <w:textAlignment w:val="center"/>
              <w:rPr>
                <w:rFonts w:ascii="宋体" w:hAnsi="宋体" w:cs="宋体"/>
                <w:kern w:val="0"/>
                <w:szCs w:val="21"/>
              </w:rPr>
            </w:pPr>
          </w:p>
        </w:tc>
        <w:tc>
          <w:tcPr>
            <w:tcW w:w="1258" w:type="pct"/>
            <w:vAlign w:val="center"/>
          </w:tcPr>
          <w:p>
            <w:pPr>
              <w:widowControl/>
              <w:jc w:val="center"/>
              <w:textAlignment w:val="center"/>
              <w:rPr>
                <w:rFonts w:ascii="宋体" w:hAnsi="宋体" w:cs="宋体"/>
                <w:kern w:val="0"/>
                <w:szCs w:val="21"/>
              </w:rPr>
            </w:pPr>
          </w:p>
        </w:tc>
        <w:tc>
          <w:tcPr>
            <w:tcW w:w="257" w:type="pct"/>
            <w:vAlign w:val="center"/>
          </w:tcPr>
          <w:p>
            <w:pPr>
              <w:widowControl/>
              <w:jc w:val="center"/>
              <w:textAlignment w:val="center"/>
              <w:rPr>
                <w:rFonts w:ascii="宋体" w:hAnsi="宋体" w:cs="宋体"/>
                <w:kern w:val="0"/>
                <w:szCs w:val="21"/>
              </w:rPr>
            </w:pPr>
          </w:p>
        </w:tc>
        <w:tc>
          <w:tcPr>
            <w:tcW w:w="248" w:type="pct"/>
            <w:vAlign w:val="center"/>
          </w:tcPr>
          <w:p>
            <w:pPr>
              <w:widowControl/>
              <w:jc w:val="center"/>
              <w:textAlignment w:val="center"/>
              <w:rPr>
                <w:rFonts w:ascii="宋体" w:hAnsi="宋体" w:cs="宋体"/>
                <w:kern w:val="0"/>
                <w:szCs w:val="21"/>
              </w:rPr>
            </w:pPr>
          </w:p>
        </w:tc>
        <w:tc>
          <w:tcPr>
            <w:tcW w:w="424" w:type="pct"/>
            <w:vAlign w:val="center"/>
          </w:tcPr>
          <w:p>
            <w:pPr>
              <w:widowControl/>
              <w:jc w:val="center"/>
              <w:textAlignment w:val="center"/>
              <w:rPr>
                <w:rFonts w:ascii="宋体" w:hAnsi="宋体" w:cs="宋体"/>
                <w:kern w:val="0"/>
                <w:szCs w:val="21"/>
              </w:rPr>
            </w:pPr>
          </w:p>
        </w:tc>
        <w:tc>
          <w:tcPr>
            <w:tcW w:w="392" w:type="pct"/>
            <w:vAlign w:val="center"/>
          </w:tcPr>
          <w:p>
            <w:pPr>
              <w:widowControl/>
              <w:jc w:val="center"/>
              <w:textAlignment w:val="center"/>
              <w:rPr>
                <w:rFonts w:ascii="宋体" w:hAnsi="宋体" w:cs="宋体"/>
                <w:kern w:val="0"/>
                <w:szCs w:val="21"/>
              </w:rPr>
            </w:pPr>
          </w:p>
        </w:tc>
      </w:tr>
    </w:tbl>
    <w:p>
      <w:pPr>
        <w:widowControl/>
        <w:jc w:val="left"/>
        <w:rPr>
          <w:rFonts w:ascii="宋体" w:hAnsi="宋体" w:cs="微软雅黑"/>
          <w:b/>
          <w:sz w:val="30"/>
          <w:szCs w:val="30"/>
        </w:rPr>
      </w:pPr>
      <w:r>
        <w:rPr>
          <w:rFonts w:ascii="宋体" w:hAnsi="宋体" w:cs="微软雅黑"/>
          <w:b/>
          <w:sz w:val="30"/>
          <w:szCs w:val="30"/>
        </w:rPr>
        <w:br w:type="page"/>
      </w:r>
    </w:p>
    <w:p>
      <w:pPr>
        <w:jc w:val="center"/>
        <w:outlineLvl w:val="0"/>
        <w:rPr>
          <w:rFonts w:ascii="宋体" w:hAnsi="宋体" w:cs="微软雅黑"/>
          <w:b/>
          <w:sz w:val="30"/>
          <w:szCs w:val="30"/>
        </w:rPr>
      </w:pPr>
      <w:bookmarkStart w:id="39" w:name="_Toc17091"/>
      <w:r>
        <w:rPr>
          <w:rFonts w:hint="eastAsia" w:ascii="宋体" w:hAnsi="宋体" w:cs="微软雅黑"/>
          <w:b/>
          <w:sz w:val="30"/>
          <w:szCs w:val="30"/>
        </w:rPr>
        <w:t>附录</w:t>
      </w:r>
      <w:r>
        <w:rPr>
          <w:rFonts w:ascii="宋体" w:hAnsi="宋体" w:cs="微软雅黑"/>
          <w:b/>
          <w:sz w:val="30"/>
          <w:szCs w:val="30"/>
        </w:rPr>
        <w:t>D</w:t>
      </w:r>
      <w:r>
        <w:rPr>
          <w:rFonts w:hint="eastAsia" w:ascii="宋体" w:hAnsi="宋体" w:cs="微软雅黑"/>
          <w:b/>
          <w:sz w:val="30"/>
          <w:szCs w:val="30"/>
        </w:rPr>
        <w:t xml:space="preserve"> </w:t>
      </w:r>
      <w:r>
        <w:rPr>
          <w:rFonts w:ascii="宋体" w:hAnsi="宋体" w:cs="微软雅黑"/>
          <w:b/>
          <w:sz w:val="30"/>
          <w:szCs w:val="30"/>
        </w:rPr>
        <w:t xml:space="preserve"> </w:t>
      </w:r>
      <w:r>
        <w:rPr>
          <w:rFonts w:hint="eastAsia" w:ascii="宋体" w:hAnsi="宋体" w:cs="微软雅黑"/>
          <w:b/>
          <w:sz w:val="30"/>
          <w:szCs w:val="30"/>
        </w:rPr>
        <w:t>建筑工程消防验收现场检查评定项目抽查结果记录表</w:t>
      </w:r>
      <w:bookmarkEnd w:id="39"/>
    </w:p>
    <w:p>
      <w:pPr>
        <w:pStyle w:val="2"/>
        <w:rPr>
          <w:lang w:val="en-US"/>
        </w:rPr>
      </w:pPr>
    </w:p>
    <w:tbl>
      <w:tblPr>
        <w:tblStyle w:val="12"/>
        <w:tblW w:w="1315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0"/>
        <w:gridCol w:w="848"/>
        <w:gridCol w:w="1144"/>
        <w:gridCol w:w="1574"/>
        <w:gridCol w:w="1052"/>
        <w:gridCol w:w="758"/>
        <w:gridCol w:w="667"/>
        <w:gridCol w:w="1529"/>
        <w:gridCol w:w="1573"/>
        <w:gridCol w:w="1077"/>
        <w:gridCol w:w="1144"/>
        <w:gridCol w:w="10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8" w:hRule="atLeast"/>
          <w:tblHeader/>
          <w:jc w:val="center"/>
        </w:trPr>
        <w:tc>
          <w:tcPr>
            <w:tcW w:w="71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b/>
                <w:bCs/>
                <w:color w:val="000000"/>
                <w:position w:val="-12"/>
                <w:sz w:val="15"/>
                <w:szCs w:val="15"/>
              </w:rPr>
              <w:object>
                <v:shape id="_x0000_i1043" o:spt="75" type="#_x0000_t75" style="height:18.45pt;width:11.25pt;" o:ole="t" filled="f" o:preferrelative="t" stroked="f" coordsize="21600,21600">
                  <v:path/>
                  <v:fill on="f" focussize="0,0"/>
                  <v:stroke on="f" joinstyle="miter"/>
                  <v:imagedata r:id="rId45" embosscolor="#FFFFFF" o:title=""/>
                  <o:lock v:ext="edit" aspectratio="t"/>
                  <w10:wrap type="none"/>
                  <w10:anchorlock/>
                </v:shape>
                <o:OLEObject Type="Embed" ProgID="Equation.3" ShapeID="_x0000_i1043" DrawAspect="Content" ObjectID="_1468075743" r:id="rId53">
                  <o:LockedField>false</o:LockedField>
                </o:OLEObject>
              </w:object>
            </w:r>
          </w:p>
        </w:tc>
        <w:tc>
          <w:tcPr>
            <w:tcW w:w="848"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b/>
                <w:bCs/>
                <w:color w:val="000000"/>
                <w:position w:val="-14"/>
                <w:sz w:val="15"/>
                <w:szCs w:val="15"/>
              </w:rPr>
              <w:object>
                <v:shape id="_x0000_i1044" o:spt="75" type="#_x0000_t75" style="height:19.1pt;width:18.45pt;" o:ole="t" filled="f" o:preferrelative="t" stroked="f" coordsize="21600,21600">
                  <v:path/>
                  <v:fill on="f" focussize="0,0"/>
                  <v:stroke on="f" joinstyle="miter"/>
                  <v:imagedata r:id="rId47" embosscolor="#FFFFFF" o:title=""/>
                  <o:lock v:ext="edit" aspectratio="t"/>
                  <w10:wrap type="none"/>
                  <w10:anchorlock/>
                </v:shape>
                <o:OLEObject Type="Embed" ProgID="Equation.3" ShapeID="_x0000_i1044" DrawAspect="Content" ObjectID="_1468075744" r:id="rId54">
                  <o:LockedField>false</o:LockedField>
                </o:OLEObject>
              </w:object>
            </w:r>
          </w:p>
        </w:tc>
        <w:tc>
          <w:tcPr>
            <w:tcW w:w="114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b/>
                <w:bCs/>
                <w:color w:val="000000"/>
                <w:position w:val="-14"/>
                <w:sz w:val="15"/>
                <w:szCs w:val="15"/>
              </w:rPr>
              <w:object>
                <v:shape id="_x0000_i1045" o:spt="75" type="#_x0000_t75" style="height:19.1pt;width:24.75pt;" o:ole="t" filled="f" o:preferrelative="t" stroked="f" coordsize="21600,21600">
                  <v:path/>
                  <v:fill on="f" focussize="0,0"/>
                  <v:stroke on="f" joinstyle="miter"/>
                  <v:imagedata r:id="rId49" embosscolor="#FFFFFF" o:title=""/>
                  <o:lock v:ext="edit" aspectratio="t"/>
                  <w10:wrap type="none"/>
                  <w10:anchorlock/>
                </v:shape>
                <o:OLEObject Type="Embed" ProgID="Equation.3" ShapeID="_x0000_i1045" DrawAspect="Content" ObjectID="_1468075745" r:id="rId55">
                  <o:LockedField>false</o:LockedField>
                </o:OLEObject>
              </w:object>
            </w:r>
          </w:p>
        </w:tc>
        <w:tc>
          <w:tcPr>
            <w:tcW w:w="2626" w:type="dxa"/>
            <w:gridSpan w:val="2"/>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质量检验或验收文件</w:t>
            </w:r>
          </w:p>
        </w:tc>
        <w:tc>
          <w:tcPr>
            <w:tcW w:w="5604" w:type="dxa"/>
            <w:gridSpan w:val="5"/>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工程现场检查</w:t>
            </w:r>
          </w:p>
        </w:tc>
        <w:tc>
          <w:tcPr>
            <w:tcW w:w="1144" w:type="dxa"/>
            <w:vMerge w:val="restart"/>
            <w:shd w:val="clear" w:color="auto" w:fill="auto"/>
            <w:vAlign w:val="center"/>
          </w:tcPr>
          <w:p>
            <w:pPr>
              <w:widowControl/>
              <w:ind w:left="-107" w:leftChars="-51" w:right="-78" w:rightChars="-37"/>
              <w:jc w:val="center"/>
              <w:rPr>
                <w:rFonts w:ascii="宋体" w:hAnsi="宋体" w:cs="宋体"/>
                <w:color w:val="000000"/>
                <w:kern w:val="0"/>
                <w:szCs w:val="21"/>
              </w:rPr>
            </w:pPr>
            <w:r>
              <w:rPr>
                <w:rFonts w:hint="eastAsia" w:ascii="宋体" w:hAnsi="宋体" w:cs="宋体"/>
                <w:color w:val="000000"/>
                <w:kern w:val="0"/>
                <w:szCs w:val="21"/>
              </w:rPr>
              <w:t>项目抽检</w:t>
            </w:r>
          </w:p>
          <w:p>
            <w:pPr>
              <w:widowControl/>
              <w:ind w:left="-107" w:leftChars="-51" w:right="-78" w:rightChars="-37"/>
              <w:jc w:val="center"/>
              <w:rPr>
                <w:rFonts w:ascii="宋体" w:hAnsi="宋体" w:cs="宋体"/>
                <w:color w:val="000000"/>
                <w:kern w:val="0"/>
                <w:szCs w:val="21"/>
              </w:rPr>
            </w:pPr>
            <w:r>
              <w:rPr>
                <w:rFonts w:hint="eastAsia" w:ascii="宋体" w:hAnsi="宋体" w:cs="宋体"/>
                <w:color w:val="000000"/>
                <w:kern w:val="0"/>
                <w:szCs w:val="21"/>
              </w:rPr>
              <w:t>结果判定</w:t>
            </w:r>
          </w:p>
        </w:tc>
        <w:tc>
          <w:tcPr>
            <w:tcW w:w="1075"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9" w:hRule="atLeast"/>
          <w:tblHeader/>
          <w:jc w:val="center"/>
        </w:trPr>
        <w:tc>
          <w:tcPr>
            <w:tcW w:w="710" w:type="dxa"/>
            <w:vMerge w:val="continue"/>
            <w:vAlign w:val="center"/>
          </w:tcPr>
          <w:p>
            <w:pPr>
              <w:widowControl/>
              <w:jc w:val="left"/>
              <w:rPr>
                <w:rFonts w:ascii="宋体" w:hAnsi="宋体" w:cs="宋体"/>
                <w:color w:val="000000"/>
                <w:kern w:val="0"/>
                <w:szCs w:val="21"/>
              </w:rPr>
            </w:pPr>
          </w:p>
        </w:tc>
        <w:tc>
          <w:tcPr>
            <w:tcW w:w="848" w:type="dxa"/>
            <w:vMerge w:val="continue"/>
            <w:shd w:val="clear" w:color="auto" w:fill="auto"/>
            <w:vAlign w:val="center"/>
          </w:tcPr>
          <w:p>
            <w:pPr>
              <w:widowControl/>
              <w:jc w:val="center"/>
              <w:rPr>
                <w:rFonts w:ascii="宋体" w:hAnsi="宋体" w:cs="宋体"/>
                <w:color w:val="000000"/>
                <w:kern w:val="0"/>
                <w:szCs w:val="21"/>
              </w:rPr>
            </w:pPr>
          </w:p>
        </w:tc>
        <w:tc>
          <w:tcPr>
            <w:tcW w:w="1144" w:type="dxa"/>
            <w:vMerge w:val="continue"/>
            <w:vAlign w:val="center"/>
          </w:tcPr>
          <w:p>
            <w:pPr>
              <w:widowControl/>
              <w:jc w:val="center"/>
              <w:rPr>
                <w:rFonts w:ascii="宋体" w:hAnsi="宋体" w:cs="宋体"/>
                <w:color w:val="000000"/>
                <w:kern w:val="0"/>
                <w:szCs w:val="21"/>
              </w:rPr>
            </w:pPr>
          </w:p>
        </w:tc>
        <w:tc>
          <w:tcPr>
            <w:tcW w:w="157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抽查情况记录</w:t>
            </w:r>
          </w:p>
        </w:tc>
        <w:tc>
          <w:tcPr>
            <w:tcW w:w="1052" w:type="dxa"/>
            <w:shd w:val="clear" w:color="auto" w:fill="auto"/>
            <w:vAlign w:val="center"/>
          </w:tcPr>
          <w:p>
            <w:pPr>
              <w:widowControl/>
              <w:ind w:left="-195" w:leftChars="-93" w:right="-97" w:rightChars="-46"/>
              <w:jc w:val="center"/>
              <w:rPr>
                <w:rFonts w:ascii="宋体" w:hAnsi="宋体" w:cs="宋体"/>
                <w:color w:val="000000"/>
                <w:kern w:val="0"/>
                <w:szCs w:val="21"/>
              </w:rPr>
            </w:pPr>
            <w:r>
              <w:rPr>
                <w:rFonts w:hint="eastAsia" w:ascii="宋体" w:hAnsi="宋体" w:cs="宋体"/>
                <w:color w:val="000000"/>
                <w:kern w:val="0"/>
                <w:szCs w:val="21"/>
              </w:rPr>
              <w:t>抽查结果</w:t>
            </w:r>
          </w:p>
        </w:tc>
        <w:tc>
          <w:tcPr>
            <w:tcW w:w="758"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抽检方法</w:t>
            </w:r>
          </w:p>
        </w:tc>
        <w:tc>
          <w:tcPr>
            <w:tcW w:w="667"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抽检数量</w:t>
            </w:r>
          </w:p>
        </w:tc>
        <w:tc>
          <w:tcPr>
            <w:tcW w:w="152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抽检部位记录</w:t>
            </w:r>
          </w:p>
        </w:tc>
        <w:tc>
          <w:tcPr>
            <w:tcW w:w="1573"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抽检情况记录</w:t>
            </w:r>
          </w:p>
        </w:tc>
        <w:tc>
          <w:tcPr>
            <w:tcW w:w="1077" w:type="dxa"/>
            <w:shd w:val="clear" w:color="auto" w:fill="auto"/>
            <w:vAlign w:val="center"/>
          </w:tcPr>
          <w:p>
            <w:pPr>
              <w:widowControl/>
              <w:ind w:left="-118" w:leftChars="-56" w:right="-105" w:rightChars="-50"/>
              <w:jc w:val="center"/>
              <w:rPr>
                <w:rFonts w:ascii="宋体" w:hAnsi="宋体" w:cs="宋体"/>
                <w:color w:val="000000"/>
                <w:kern w:val="0"/>
                <w:szCs w:val="21"/>
              </w:rPr>
            </w:pPr>
            <w:r>
              <w:rPr>
                <w:rFonts w:hint="eastAsia" w:ascii="宋体" w:hAnsi="宋体" w:cs="宋体"/>
                <w:color w:val="000000"/>
                <w:kern w:val="0"/>
                <w:szCs w:val="21"/>
              </w:rPr>
              <w:t>抽检结果</w:t>
            </w:r>
          </w:p>
        </w:tc>
        <w:tc>
          <w:tcPr>
            <w:tcW w:w="1144" w:type="dxa"/>
            <w:vMerge w:val="continue"/>
            <w:vAlign w:val="center"/>
          </w:tcPr>
          <w:p>
            <w:pPr>
              <w:widowControl/>
              <w:jc w:val="left"/>
              <w:rPr>
                <w:rFonts w:ascii="宋体" w:hAnsi="宋体" w:cs="宋体"/>
                <w:color w:val="000000"/>
                <w:kern w:val="0"/>
                <w:szCs w:val="21"/>
              </w:rPr>
            </w:pPr>
          </w:p>
        </w:tc>
        <w:tc>
          <w:tcPr>
            <w:tcW w:w="1075" w:type="dxa"/>
            <w:vMerge w:val="continue"/>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10" w:type="dxa"/>
            <w:vMerge w:val="restart"/>
            <w:shd w:val="clear" w:color="auto" w:fill="auto"/>
            <w:vAlign w:val="center"/>
          </w:tcPr>
          <w:p>
            <w:pPr>
              <w:widowControl/>
              <w:jc w:val="center"/>
              <w:rPr>
                <w:rFonts w:ascii="宋体" w:hAnsi="宋体" w:cs="宋体"/>
                <w:kern w:val="0"/>
                <w:szCs w:val="21"/>
              </w:rPr>
            </w:pPr>
            <w:r>
              <w:rPr>
                <w:rStyle w:val="29"/>
                <w:rFonts w:hint="default"/>
                <w:sz w:val="21"/>
                <w:szCs w:val="21"/>
              </w:rPr>
              <w:t>S</w:t>
            </w:r>
            <w:r>
              <w:rPr>
                <w:rStyle w:val="30"/>
                <w:rFonts w:hint="default"/>
                <w:sz w:val="21"/>
                <w:szCs w:val="21"/>
              </w:rPr>
              <w:t xml:space="preserve">1 </w:t>
            </w:r>
          </w:p>
        </w:tc>
        <w:tc>
          <w:tcPr>
            <w:tcW w:w="848" w:type="dxa"/>
            <w:shd w:val="clear" w:color="auto" w:fill="auto"/>
            <w:vAlign w:val="center"/>
          </w:tcPr>
          <w:p>
            <w:pPr>
              <w:widowControl/>
              <w:jc w:val="center"/>
              <w:rPr>
                <w:rFonts w:ascii="宋体" w:hAnsi="宋体" w:cs="宋体"/>
                <w:color w:val="000000"/>
                <w:kern w:val="0"/>
                <w:szCs w:val="21"/>
              </w:rPr>
            </w:pPr>
            <w:r>
              <w:rPr>
                <w:rStyle w:val="31"/>
                <w:rFonts w:hint="default"/>
                <w:sz w:val="21"/>
                <w:szCs w:val="21"/>
              </w:rPr>
              <w:t>S</w:t>
            </w:r>
            <w:r>
              <w:rPr>
                <w:rStyle w:val="32"/>
                <w:rFonts w:hint="default"/>
                <w:sz w:val="21"/>
                <w:szCs w:val="21"/>
              </w:rPr>
              <w:t>1.1</w:t>
            </w:r>
          </w:p>
        </w:tc>
        <w:tc>
          <w:tcPr>
            <w:tcW w:w="1144" w:type="dxa"/>
            <w:shd w:val="clear" w:color="auto" w:fill="auto"/>
            <w:vAlign w:val="center"/>
          </w:tcPr>
          <w:p>
            <w:pPr>
              <w:widowControl/>
              <w:jc w:val="center"/>
              <w:rPr>
                <w:rFonts w:ascii="宋体" w:hAnsi="宋体" w:cs="宋体"/>
                <w:kern w:val="0"/>
                <w:szCs w:val="21"/>
              </w:rPr>
            </w:pPr>
            <w:r>
              <w:rPr>
                <w:rStyle w:val="31"/>
                <w:rFonts w:hint="default"/>
                <w:sz w:val="21"/>
                <w:szCs w:val="21"/>
              </w:rPr>
              <w:t>S</w:t>
            </w:r>
            <w:r>
              <w:rPr>
                <w:rStyle w:val="32"/>
                <w:rFonts w:hint="default"/>
                <w:sz w:val="21"/>
                <w:szCs w:val="21"/>
              </w:rPr>
              <w:t>1.1.1</w:t>
            </w:r>
          </w:p>
        </w:tc>
        <w:tc>
          <w:tcPr>
            <w:tcW w:w="157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52" w:type="dxa"/>
            <w:shd w:val="clear" w:color="auto" w:fill="auto"/>
            <w:vAlign w:val="center"/>
          </w:tcPr>
          <w:p>
            <w:pPr>
              <w:adjustRightInd w:val="0"/>
              <w:snapToGrid w:val="0"/>
              <w:jc w:val="left"/>
              <w:rPr>
                <w:rFonts w:ascii="宋体" w:hAnsi="宋体" w:cs="宋体"/>
                <w:szCs w:val="21"/>
              </w:rPr>
            </w:pPr>
            <w:r>
              <w:rPr>
                <w:rFonts w:hint="eastAsia" w:ascii="宋体" w:hAnsi="宋体" w:cs="宋体"/>
                <w:szCs w:val="21"/>
              </w:rPr>
              <w:sym w:font="Wingdings 2" w:char="00A3"/>
            </w:r>
            <w:r>
              <w:rPr>
                <w:rFonts w:hint="eastAsia" w:ascii="宋体" w:hAnsi="宋体" w:cs="宋体"/>
                <w:szCs w:val="21"/>
              </w:rPr>
              <w:t xml:space="preserve">符 </w:t>
            </w:r>
            <w:r>
              <w:rPr>
                <w:rFonts w:ascii="宋体" w:hAnsi="宋体" w:cs="宋体"/>
                <w:szCs w:val="21"/>
              </w:rPr>
              <w:t xml:space="preserve"> </w:t>
            </w:r>
            <w:r>
              <w:rPr>
                <w:rFonts w:hint="eastAsia" w:ascii="宋体" w:hAnsi="宋体" w:cs="宋体"/>
                <w:szCs w:val="21"/>
              </w:rPr>
              <w:t>合</w:t>
            </w:r>
          </w:p>
          <w:p>
            <w:pPr>
              <w:adjustRightInd w:val="0"/>
              <w:snapToGrid w:val="0"/>
              <w:jc w:val="left"/>
              <w:rPr>
                <w:rFonts w:ascii="宋体" w:hAnsi="宋体" w:cs="宋体"/>
                <w:szCs w:val="21"/>
              </w:rPr>
            </w:pPr>
            <w:r>
              <w:rPr>
                <w:rFonts w:hint="eastAsia" w:ascii="宋体" w:hAnsi="宋体" w:cs="宋体"/>
                <w:szCs w:val="21"/>
              </w:rPr>
              <w:sym w:font="Wingdings 2" w:char="00A3"/>
            </w:r>
            <w:r>
              <w:rPr>
                <w:rFonts w:hint="eastAsia" w:ascii="宋体" w:hAnsi="宋体" w:cs="宋体"/>
                <w:szCs w:val="21"/>
              </w:rPr>
              <w:t>不符合</w:t>
            </w:r>
          </w:p>
          <w:p>
            <w:pPr>
              <w:widowControl/>
              <w:jc w:val="left"/>
              <w:rPr>
                <w:rFonts w:ascii="宋体" w:hAnsi="宋体" w:cs="宋体"/>
                <w:color w:val="000000"/>
                <w:kern w:val="0"/>
                <w:szCs w:val="21"/>
              </w:rPr>
            </w:pPr>
            <w:r>
              <w:rPr>
                <w:rFonts w:hint="eastAsia" w:ascii="宋体" w:hAnsi="宋体" w:cs="宋体"/>
                <w:szCs w:val="21"/>
              </w:rPr>
              <w:sym w:font="Wingdings 2" w:char="00A3"/>
            </w:r>
            <w:r>
              <w:rPr>
                <w:rFonts w:hint="eastAsia" w:ascii="宋体" w:hAnsi="宋体" w:cs="宋体"/>
                <w:szCs w:val="21"/>
              </w:rPr>
              <w:t>不涉及</w:t>
            </w:r>
          </w:p>
        </w:tc>
        <w:tc>
          <w:tcPr>
            <w:tcW w:w="758" w:type="dxa"/>
            <w:shd w:val="clear" w:color="auto" w:fill="auto"/>
            <w:vAlign w:val="center"/>
          </w:tcPr>
          <w:p>
            <w:pPr>
              <w:adjustRightInd w:val="0"/>
              <w:snapToGrid w:val="0"/>
              <w:jc w:val="left"/>
              <w:rPr>
                <w:rFonts w:ascii="宋体" w:hAnsi="宋体" w:cs="宋体"/>
                <w:szCs w:val="21"/>
              </w:rPr>
            </w:pPr>
            <w:r>
              <w:rPr>
                <w:rFonts w:hint="eastAsia" w:ascii="宋体" w:hAnsi="宋体" w:cs="宋体"/>
                <w:szCs w:val="21"/>
              </w:rPr>
              <w:t>□Ma</w:t>
            </w:r>
          </w:p>
          <w:p>
            <w:pPr>
              <w:adjustRightInd w:val="0"/>
              <w:snapToGrid w:val="0"/>
              <w:jc w:val="left"/>
              <w:rPr>
                <w:rFonts w:ascii="宋体" w:hAnsi="宋体" w:cs="宋体"/>
                <w:szCs w:val="21"/>
              </w:rPr>
            </w:pPr>
            <w:r>
              <w:rPr>
                <w:rFonts w:hint="eastAsia" w:ascii="宋体" w:hAnsi="宋体" w:cs="宋体"/>
                <w:szCs w:val="21"/>
              </w:rPr>
              <w:t>□Md</w:t>
            </w:r>
          </w:p>
          <w:p>
            <w:pPr>
              <w:widowControl/>
              <w:jc w:val="left"/>
              <w:rPr>
                <w:rFonts w:ascii="宋体" w:hAnsi="宋体" w:cs="宋体"/>
                <w:color w:val="000000"/>
                <w:kern w:val="0"/>
                <w:szCs w:val="21"/>
              </w:rPr>
            </w:pPr>
            <w:r>
              <w:rPr>
                <w:rFonts w:hint="eastAsia" w:ascii="宋体" w:hAnsi="宋体" w:cs="宋体"/>
                <w:szCs w:val="21"/>
              </w:rPr>
              <w:t>□Mu</w:t>
            </w:r>
          </w:p>
        </w:tc>
        <w:tc>
          <w:tcPr>
            <w:tcW w:w="667" w:type="dxa"/>
            <w:shd w:val="clear" w:color="auto" w:fill="auto"/>
            <w:vAlign w:val="center"/>
          </w:tcPr>
          <w:p>
            <w:pPr>
              <w:widowControl/>
              <w:jc w:val="center"/>
              <w:rPr>
                <w:rFonts w:ascii="宋体" w:hAnsi="宋体" w:cs="宋体"/>
                <w:color w:val="000000"/>
                <w:kern w:val="0"/>
                <w:szCs w:val="21"/>
              </w:rPr>
            </w:pPr>
          </w:p>
        </w:tc>
        <w:tc>
          <w:tcPr>
            <w:tcW w:w="1529" w:type="dxa"/>
            <w:shd w:val="clear" w:color="auto" w:fill="auto"/>
            <w:vAlign w:val="center"/>
          </w:tcPr>
          <w:p>
            <w:pPr>
              <w:widowControl/>
              <w:jc w:val="center"/>
              <w:rPr>
                <w:rFonts w:ascii="宋体" w:hAnsi="宋体" w:cs="宋体"/>
                <w:color w:val="000000"/>
                <w:kern w:val="0"/>
                <w:szCs w:val="21"/>
              </w:rPr>
            </w:pPr>
          </w:p>
        </w:tc>
        <w:tc>
          <w:tcPr>
            <w:tcW w:w="1573" w:type="dxa"/>
            <w:shd w:val="clear" w:color="auto" w:fill="auto"/>
            <w:vAlign w:val="center"/>
          </w:tcPr>
          <w:p>
            <w:pPr>
              <w:widowControl/>
              <w:jc w:val="center"/>
              <w:rPr>
                <w:rFonts w:ascii="宋体" w:hAnsi="宋体" w:cs="宋体"/>
                <w:color w:val="000000"/>
                <w:kern w:val="0"/>
                <w:szCs w:val="21"/>
              </w:rPr>
            </w:pPr>
          </w:p>
        </w:tc>
        <w:tc>
          <w:tcPr>
            <w:tcW w:w="1077" w:type="dxa"/>
            <w:shd w:val="clear" w:color="auto" w:fill="auto"/>
            <w:vAlign w:val="center"/>
          </w:tcPr>
          <w:p>
            <w:pPr>
              <w:adjustRightInd w:val="0"/>
              <w:snapToGrid w:val="0"/>
              <w:jc w:val="left"/>
              <w:rPr>
                <w:rFonts w:ascii="宋体" w:hAnsi="宋体" w:cs="宋体"/>
                <w:szCs w:val="21"/>
              </w:rPr>
            </w:pPr>
            <w:r>
              <w:rPr>
                <w:rFonts w:hint="eastAsia" w:ascii="宋体" w:hAnsi="宋体" w:cs="宋体"/>
                <w:szCs w:val="21"/>
              </w:rPr>
              <w:sym w:font="Wingdings 2" w:char="00A3"/>
            </w:r>
            <w:r>
              <w:rPr>
                <w:rFonts w:hint="eastAsia" w:ascii="宋体" w:hAnsi="宋体" w:cs="宋体"/>
                <w:szCs w:val="21"/>
              </w:rPr>
              <w:t xml:space="preserve">符 </w:t>
            </w:r>
            <w:r>
              <w:rPr>
                <w:rFonts w:ascii="宋体" w:hAnsi="宋体" w:cs="宋体"/>
                <w:szCs w:val="21"/>
              </w:rPr>
              <w:t xml:space="preserve"> </w:t>
            </w:r>
            <w:r>
              <w:rPr>
                <w:rFonts w:hint="eastAsia" w:ascii="宋体" w:hAnsi="宋体" w:cs="宋体"/>
                <w:szCs w:val="21"/>
              </w:rPr>
              <w:t>合</w:t>
            </w:r>
          </w:p>
          <w:p>
            <w:pPr>
              <w:adjustRightInd w:val="0"/>
              <w:snapToGrid w:val="0"/>
              <w:jc w:val="left"/>
              <w:rPr>
                <w:rFonts w:ascii="宋体" w:hAnsi="宋体" w:cs="宋体"/>
                <w:szCs w:val="21"/>
              </w:rPr>
            </w:pPr>
            <w:r>
              <w:rPr>
                <w:rFonts w:hint="eastAsia" w:ascii="宋体" w:hAnsi="宋体" w:cs="宋体"/>
                <w:szCs w:val="21"/>
              </w:rPr>
              <w:sym w:font="Wingdings 2" w:char="00A3"/>
            </w:r>
            <w:r>
              <w:rPr>
                <w:rFonts w:hint="eastAsia" w:ascii="宋体" w:hAnsi="宋体" w:cs="宋体"/>
                <w:szCs w:val="21"/>
              </w:rPr>
              <w:t>不符合</w:t>
            </w:r>
          </w:p>
          <w:p>
            <w:pPr>
              <w:widowControl/>
              <w:jc w:val="left"/>
              <w:rPr>
                <w:rFonts w:ascii="宋体" w:hAnsi="宋体" w:cs="宋体"/>
                <w:color w:val="000000"/>
                <w:kern w:val="0"/>
                <w:szCs w:val="21"/>
              </w:rPr>
            </w:pPr>
            <w:r>
              <w:rPr>
                <w:rFonts w:hint="eastAsia" w:ascii="宋体" w:hAnsi="宋体" w:cs="宋体"/>
                <w:szCs w:val="21"/>
              </w:rPr>
              <w:sym w:font="Wingdings 2" w:char="00A3"/>
            </w:r>
            <w:r>
              <w:rPr>
                <w:rFonts w:hint="eastAsia" w:ascii="宋体" w:hAnsi="宋体" w:cs="宋体"/>
                <w:szCs w:val="21"/>
              </w:rPr>
              <w:t>不涉及</w:t>
            </w:r>
          </w:p>
        </w:tc>
        <w:tc>
          <w:tcPr>
            <w:tcW w:w="1144" w:type="dxa"/>
            <w:shd w:val="clear" w:color="auto" w:fill="auto"/>
            <w:vAlign w:val="center"/>
          </w:tcPr>
          <w:p>
            <w:pPr>
              <w:adjustRightInd w:val="0"/>
              <w:snapToGrid w:val="0"/>
              <w:jc w:val="left"/>
              <w:rPr>
                <w:rFonts w:ascii="宋体" w:hAnsi="宋体" w:cs="宋体"/>
                <w:szCs w:val="21"/>
              </w:rPr>
            </w:pPr>
            <w:r>
              <w:rPr>
                <w:rFonts w:hint="eastAsia" w:ascii="宋体" w:hAnsi="宋体" w:cs="宋体"/>
                <w:szCs w:val="21"/>
              </w:rPr>
              <w:sym w:font="Wingdings 2" w:char="00A3"/>
            </w:r>
            <w:r>
              <w:rPr>
                <w:rFonts w:hint="eastAsia" w:ascii="宋体" w:hAnsi="宋体" w:cs="宋体"/>
                <w:szCs w:val="21"/>
              </w:rPr>
              <w:t xml:space="preserve">符 </w:t>
            </w:r>
            <w:r>
              <w:rPr>
                <w:rFonts w:ascii="宋体" w:hAnsi="宋体" w:cs="宋体"/>
                <w:szCs w:val="21"/>
              </w:rPr>
              <w:t xml:space="preserve"> </w:t>
            </w:r>
            <w:r>
              <w:rPr>
                <w:rFonts w:hint="eastAsia" w:ascii="宋体" w:hAnsi="宋体" w:cs="宋体"/>
                <w:szCs w:val="21"/>
              </w:rPr>
              <w:t>合</w:t>
            </w:r>
          </w:p>
          <w:p>
            <w:pPr>
              <w:adjustRightInd w:val="0"/>
              <w:snapToGrid w:val="0"/>
              <w:ind w:right="-109" w:rightChars="-52"/>
              <w:jc w:val="left"/>
              <w:rPr>
                <w:rFonts w:ascii="宋体" w:hAnsi="宋体" w:cs="宋体"/>
                <w:szCs w:val="21"/>
              </w:rPr>
            </w:pPr>
            <w:r>
              <w:rPr>
                <w:rFonts w:hint="eastAsia" w:ascii="宋体" w:hAnsi="宋体" w:cs="宋体"/>
                <w:szCs w:val="21"/>
              </w:rPr>
              <w:sym w:font="Wingdings 2" w:char="00A3"/>
            </w:r>
            <w:r>
              <w:rPr>
                <w:rFonts w:hint="eastAsia" w:ascii="宋体" w:hAnsi="宋体" w:cs="宋体"/>
                <w:szCs w:val="21"/>
              </w:rPr>
              <w:t xml:space="preserve">不符合 </w:t>
            </w:r>
          </w:p>
          <w:p>
            <w:pPr>
              <w:widowControl/>
              <w:jc w:val="left"/>
              <w:rPr>
                <w:rFonts w:ascii="宋体" w:hAnsi="宋体" w:cs="宋体"/>
                <w:color w:val="000000"/>
                <w:kern w:val="0"/>
                <w:szCs w:val="21"/>
              </w:rPr>
            </w:pPr>
            <w:r>
              <w:rPr>
                <w:rFonts w:hint="eastAsia" w:ascii="宋体" w:hAnsi="宋体" w:cs="宋体"/>
                <w:szCs w:val="21"/>
              </w:rPr>
              <w:sym w:font="Wingdings 2" w:char="00A3"/>
            </w:r>
            <w:r>
              <w:rPr>
                <w:rFonts w:hint="eastAsia" w:ascii="宋体" w:hAnsi="宋体" w:cs="宋体"/>
                <w:szCs w:val="21"/>
              </w:rPr>
              <w:t>不涉及</w:t>
            </w:r>
          </w:p>
        </w:tc>
        <w:tc>
          <w:tcPr>
            <w:tcW w:w="107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10" w:type="dxa"/>
            <w:vMerge w:val="continue"/>
            <w:vAlign w:val="center"/>
          </w:tcPr>
          <w:p>
            <w:pPr>
              <w:widowControl/>
              <w:jc w:val="left"/>
              <w:rPr>
                <w:rFonts w:ascii="宋体" w:hAnsi="宋体" w:cs="宋体"/>
                <w:kern w:val="0"/>
                <w:szCs w:val="21"/>
              </w:rPr>
            </w:pPr>
          </w:p>
        </w:tc>
        <w:tc>
          <w:tcPr>
            <w:tcW w:w="848" w:type="dxa"/>
            <w:vMerge w:val="restart"/>
            <w:shd w:val="clear" w:color="auto" w:fill="auto"/>
            <w:vAlign w:val="center"/>
          </w:tcPr>
          <w:p>
            <w:pPr>
              <w:widowControl/>
              <w:jc w:val="center"/>
              <w:rPr>
                <w:rFonts w:ascii="宋体" w:hAnsi="宋体" w:cs="宋体"/>
                <w:color w:val="000000"/>
                <w:kern w:val="0"/>
                <w:szCs w:val="21"/>
              </w:rPr>
            </w:pPr>
            <w:r>
              <w:rPr>
                <w:rStyle w:val="31"/>
                <w:rFonts w:hint="default"/>
                <w:sz w:val="21"/>
                <w:szCs w:val="21"/>
              </w:rPr>
              <w:t>S</w:t>
            </w:r>
            <w:r>
              <w:rPr>
                <w:rStyle w:val="32"/>
                <w:rFonts w:hint="default"/>
                <w:sz w:val="21"/>
                <w:szCs w:val="21"/>
              </w:rPr>
              <w:t>1.2</w:t>
            </w:r>
          </w:p>
        </w:tc>
        <w:tc>
          <w:tcPr>
            <w:tcW w:w="1144" w:type="dxa"/>
            <w:shd w:val="clear" w:color="auto" w:fill="auto"/>
            <w:vAlign w:val="center"/>
          </w:tcPr>
          <w:p>
            <w:pPr>
              <w:widowControl/>
              <w:jc w:val="center"/>
              <w:rPr>
                <w:rFonts w:ascii="宋体" w:hAnsi="宋体" w:cs="宋体"/>
                <w:color w:val="000000"/>
                <w:kern w:val="0"/>
                <w:szCs w:val="21"/>
              </w:rPr>
            </w:pPr>
            <w:r>
              <w:rPr>
                <w:rStyle w:val="31"/>
                <w:rFonts w:hint="default"/>
                <w:sz w:val="21"/>
                <w:szCs w:val="21"/>
              </w:rPr>
              <w:t>S</w:t>
            </w:r>
            <w:r>
              <w:rPr>
                <w:rStyle w:val="32"/>
                <w:rFonts w:hint="default"/>
                <w:sz w:val="21"/>
                <w:szCs w:val="21"/>
              </w:rPr>
              <w:t>1.2.1</w:t>
            </w:r>
          </w:p>
        </w:tc>
        <w:tc>
          <w:tcPr>
            <w:tcW w:w="157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5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758"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667"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29"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73"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77"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4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75"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10" w:type="dxa"/>
            <w:vMerge w:val="continue"/>
            <w:vAlign w:val="center"/>
          </w:tcPr>
          <w:p>
            <w:pPr>
              <w:widowControl/>
              <w:jc w:val="left"/>
              <w:rPr>
                <w:rFonts w:ascii="宋体" w:hAnsi="宋体" w:cs="宋体"/>
                <w:kern w:val="0"/>
                <w:szCs w:val="21"/>
              </w:rPr>
            </w:pPr>
          </w:p>
        </w:tc>
        <w:tc>
          <w:tcPr>
            <w:tcW w:w="848" w:type="dxa"/>
            <w:vMerge w:val="continue"/>
            <w:vAlign w:val="center"/>
          </w:tcPr>
          <w:p>
            <w:pPr>
              <w:widowControl/>
              <w:jc w:val="left"/>
              <w:rPr>
                <w:rFonts w:ascii="宋体" w:hAnsi="宋体" w:cs="宋体"/>
                <w:color w:val="000000"/>
                <w:kern w:val="0"/>
                <w:szCs w:val="21"/>
              </w:rPr>
            </w:pPr>
          </w:p>
        </w:tc>
        <w:tc>
          <w:tcPr>
            <w:tcW w:w="1144" w:type="dxa"/>
            <w:shd w:val="clear" w:color="auto" w:fill="auto"/>
            <w:vAlign w:val="center"/>
          </w:tcPr>
          <w:p>
            <w:pPr>
              <w:widowControl/>
              <w:jc w:val="center"/>
              <w:rPr>
                <w:rFonts w:ascii="宋体" w:hAnsi="宋体" w:cs="宋体"/>
                <w:color w:val="000000"/>
                <w:kern w:val="0"/>
                <w:szCs w:val="21"/>
              </w:rPr>
            </w:pPr>
            <w:r>
              <w:rPr>
                <w:rStyle w:val="31"/>
                <w:rFonts w:hint="default"/>
                <w:sz w:val="21"/>
                <w:szCs w:val="21"/>
              </w:rPr>
              <w:t>S</w:t>
            </w:r>
            <w:r>
              <w:rPr>
                <w:rStyle w:val="32"/>
                <w:rFonts w:hint="default"/>
                <w:sz w:val="21"/>
                <w:szCs w:val="21"/>
              </w:rPr>
              <w:t>1.2.2</w:t>
            </w:r>
          </w:p>
        </w:tc>
        <w:tc>
          <w:tcPr>
            <w:tcW w:w="1574" w:type="dxa"/>
            <w:vMerge w:val="continue"/>
            <w:vAlign w:val="center"/>
          </w:tcPr>
          <w:p>
            <w:pPr>
              <w:widowControl/>
              <w:jc w:val="left"/>
              <w:rPr>
                <w:rFonts w:ascii="宋体" w:hAnsi="宋体" w:cs="宋体"/>
                <w:color w:val="000000"/>
                <w:kern w:val="0"/>
                <w:szCs w:val="21"/>
              </w:rPr>
            </w:pPr>
          </w:p>
        </w:tc>
        <w:tc>
          <w:tcPr>
            <w:tcW w:w="1052" w:type="dxa"/>
            <w:vMerge w:val="continue"/>
            <w:vAlign w:val="center"/>
          </w:tcPr>
          <w:p>
            <w:pPr>
              <w:widowControl/>
              <w:jc w:val="left"/>
              <w:rPr>
                <w:rFonts w:ascii="宋体" w:hAnsi="宋体" w:cs="宋体"/>
                <w:color w:val="000000"/>
                <w:kern w:val="0"/>
                <w:szCs w:val="21"/>
              </w:rPr>
            </w:pPr>
          </w:p>
        </w:tc>
        <w:tc>
          <w:tcPr>
            <w:tcW w:w="758" w:type="dxa"/>
            <w:vMerge w:val="continue"/>
            <w:vAlign w:val="center"/>
          </w:tcPr>
          <w:p>
            <w:pPr>
              <w:widowControl/>
              <w:jc w:val="left"/>
              <w:rPr>
                <w:rFonts w:ascii="宋体" w:hAnsi="宋体" w:cs="宋体"/>
                <w:color w:val="000000"/>
                <w:kern w:val="0"/>
                <w:szCs w:val="21"/>
              </w:rPr>
            </w:pPr>
          </w:p>
        </w:tc>
        <w:tc>
          <w:tcPr>
            <w:tcW w:w="667" w:type="dxa"/>
            <w:vMerge w:val="continue"/>
            <w:vAlign w:val="center"/>
          </w:tcPr>
          <w:p>
            <w:pPr>
              <w:widowControl/>
              <w:jc w:val="left"/>
              <w:rPr>
                <w:rFonts w:ascii="宋体" w:hAnsi="宋体" w:cs="宋体"/>
                <w:color w:val="000000"/>
                <w:kern w:val="0"/>
                <w:szCs w:val="21"/>
              </w:rPr>
            </w:pPr>
          </w:p>
        </w:tc>
        <w:tc>
          <w:tcPr>
            <w:tcW w:w="1529" w:type="dxa"/>
            <w:vMerge w:val="continue"/>
            <w:vAlign w:val="center"/>
          </w:tcPr>
          <w:p>
            <w:pPr>
              <w:widowControl/>
              <w:jc w:val="left"/>
              <w:rPr>
                <w:rFonts w:ascii="宋体" w:hAnsi="宋体" w:cs="宋体"/>
                <w:color w:val="000000"/>
                <w:kern w:val="0"/>
                <w:szCs w:val="21"/>
              </w:rPr>
            </w:pPr>
          </w:p>
        </w:tc>
        <w:tc>
          <w:tcPr>
            <w:tcW w:w="1573" w:type="dxa"/>
            <w:vMerge w:val="continue"/>
            <w:vAlign w:val="center"/>
          </w:tcPr>
          <w:p>
            <w:pPr>
              <w:widowControl/>
              <w:jc w:val="left"/>
              <w:rPr>
                <w:rFonts w:ascii="宋体" w:hAnsi="宋体" w:cs="宋体"/>
                <w:color w:val="000000"/>
                <w:kern w:val="0"/>
                <w:szCs w:val="21"/>
              </w:rPr>
            </w:pPr>
          </w:p>
        </w:tc>
        <w:tc>
          <w:tcPr>
            <w:tcW w:w="1077" w:type="dxa"/>
            <w:vMerge w:val="continue"/>
            <w:vAlign w:val="center"/>
          </w:tcPr>
          <w:p>
            <w:pPr>
              <w:widowControl/>
              <w:jc w:val="left"/>
              <w:rPr>
                <w:rFonts w:ascii="宋体" w:hAnsi="宋体" w:cs="宋体"/>
                <w:color w:val="000000"/>
                <w:kern w:val="0"/>
                <w:szCs w:val="21"/>
              </w:rPr>
            </w:pPr>
          </w:p>
        </w:tc>
        <w:tc>
          <w:tcPr>
            <w:tcW w:w="1144" w:type="dxa"/>
            <w:vMerge w:val="continue"/>
            <w:vAlign w:val="center"/>
          </w:tcPr>
          <w:p>
            <w:pPr>
              <w:widowControl/>
              <w:jc w:val="left"/>
              <w:rPr>
                <w:rFonts w:ascii="宋体" w:hAnsi="宋体" w:cs="宋体"/>
                <w:color w:val="000000"/>
                <w:kern w:val="0"/>
                <w:szCs w:val="21"/>
              </w:rPr>
            </w:pPr>
          </w:p>
        </w:tc>
        <w:tc>
          <w:tcPr>
            <w:tcW w:w="1075" w:type="dxa"/>
            <w:vMerge w:val="continue"/>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10" w:type="dxa"/>
            <w:vMerge w:val="continue"/>
            <w:vAlign w:val="center"/>
          </w:tcPr>
          <w:p>
            <w:pPr>
              <w:widowControl/>
              <w:jc w:val="left"/>
              <w:rPr>
                <w:rFonts w:ascii="宋体" w:hAnsi="宋体" w:cs="宋体"/>
                <w:kern w:val="0"/>
                <w:szCs w:val="21"/>
              </w:rPr>
            </w:pPr>
          </w:p>
        </w:tc>
        <w:tc>
          <w:tcPr>
            <w:tcW w:w="848" w:type="dxa"/>
            <w:vMerge w:val="continue"/>
            <w:vAlign w:val="center"/>
          </w:tcPr>
          <w:p>
            <w:pPr>
              <w:widowControl/>
              <w:jc w:val="left"/>
              <w:rPr>
                <w:rFonts w:ascii="宋体" w:hAnsi="宋体" w:cs="宋体"/>
                <w:color w:val="000000"/>
                <w:kern w:val="0"/>
                <w:szCs w:val="21"/>
              </w:rPr>
            </w:pPr>
          </w:p>
        </w:tc>
        <w:tc>
          <w:tcPr>
            <w:tcW w:w="1144" w:type="dxa"/>
            <w:shd w:val="clear" w:color="auto" w:fill="auto"/>
            <w:vAlign w:val="center"/>
          </w:tcPr>
          <w:p>
            <w:pPr>
              <w:widowControl/>
              <w:jc w:val="center"/>
              <w:rPr>
                <w:rFonts w:ascii="宋体" w:hAnsi="宋体" w:cs="宋体"/>
                <w:color w:val="000000"/>
                <w:kern w:val="0"/>
                <w:szCs w:val="21"/>
              </w:rPr>
            </w:pPr>
            <w:r>
              <w:rPr>
                <w:rFonts w:hint="eastAsia" w:ascii="宋体" w:hAnsi="宋体" w:cs="宋体"/>
                <w:kern w:val="0"/>
                <w:szCs w:val="21"/>
              </w:rPr>
              <w:t>……</w:t>
            </w:r>
          </w:p>
        </w:tc>
        <w:tc>
          <w:tcPr>
            <w:tcW w:w="1574" w:type="dxa"/>
            <w:vMerge w:val="continue"/>
            <w:vAlign w:val="center"/>
          </w:tcPr>
          <w:p>
            <w:pPr>
              <w:widowControl/>
              <w:jc w:val="left"/>
              <w:rPr>
                <w:rFonts w:ascii="宋体" w:hAnsi="宋体" w:cs="宋体"/>
                <w:color w:val="000000"/>
                <w:kern w:val="0"/>
                <w:szCs w:val="21"/>
              </w:rPr>
            </w:pPr>
          </w:p>
        </w:tc>
        <w:tc>
          <w:tcPr>
            <w:tcW w:w="1052" w:type="dxa"/>
            <w:vMerge w:val="continue"/>
            <w:vAlign w:val="center"/>
          </w:tcPr>
          <w:p>
            <w:pPr>
              <w:widowControl/>
              <w:jc w:val="left"/>
              <w:rPr>
                <w:rFonts w:ascii="宋体" w:hAnsi="宋体" w:cs="宋体"/>
                <w:color w:val="000000"/>
                <w:kern w:val="0"/>
                <w:szCs w:val="21"/>
              </w:rPr>
            </w:pPr>
          </w:p>
        </w:tc>
        <w:tc>
          <w:tcPr>
            <w:tcW w:w="758" w:type="dxa"/>
            <w:vMerge w:val="continue"/>
            <w:vAlign w:val="center"/>
          </w:tcPr>
          <w:p>
            <w:pPr>
              <w:widowControl/>
              <w:jc w:val="left"/>
              <w:rPr>
                <w:rFonts w:ascii="宋体" w:hAnsi="宋体" w:cs="宋体"/>
                <w:color w:val="000000"/>
                <w:kern w:val="0"/>
                <w:szCs w:val="21"/>
              </w:rPr>
            </w:pPr>
          </w:p>
        </w:tc>
        <w:tc>
          <w:tcPr>
            <w:tcW w:w="667" w:type="dxa"/>
            <w:vMerge w:val="continue"/>
            <w:vAlign w:val="center"/>
          </w:tcPr>
          <w:p>
            <w:pPr>
              <w:widowControl/>
              <w:jc w:val="left"/>
              <w:rPr>
                <w:rFonts w:ascii="宋体" w:hAnsi="宋体" w:cs="宋体"/>
                <w:color w:val="000000"/>
                <w:kern w:val="0"/>
                <w:szCs w:val="21"/>
              </w:rPr>
            </w:pPr>
          </w:p>
        </w:tc>
        <w:tc>
          <w:tcPr>
            <w:tcW w:w="1529" w:type="dxa"/>
            <w:vMerge w:val="continue"/>
            <w:vAlign w:val="center"/>
          </w:tcPr>
          <w:p>
            <w:pPr>
              <w:widowControl/>
              <w:jc w:val="left"/>
              <w:rPr>
                <w:rFonts w:ascii="宋体" w:hAnsi="宋体" w:cs="宋体"/>
                <w:color w:val="000000"/>
                <w:kern w:val="0"/>
                <w:szCs w:val="21"/>
              </w:rPr>
            </w:pPr>
          </w:p>
        </w:tc>
        <w:tc>
          <w:tcPr>
            <w:tcW w:w="1573" w:type="dxa"/>
            <w:vMerge w:val="continue"/>
            <w:vAlign w:val="center"/>
          </w:tcPr>
          <w:p>
            <w:pPr>
              <w:widowControl/>
              <w:jc w:val="left"/>
              <w:rPr>
                <w:rFonts w:ascii="宋体" w:hAnsi="宋体" w:cs="宋体"/>
                <w:color w:val="000000"/>
                <w:kern w:val="0"/>
                <w:szCs w:val="21"/>
              </w:rPr>
            </w:pPr>
          </w:p>
        </w:tc>
        <w:tc>
          <w:tcPr>
            <w:tcW w:w="1077" w:type="dxa"/>
            <w:vMerge w:val="continue"/>
            <w:vAlign w:val="center"/>
          </w:tcPr>
          <w:p>
            <w:pPr>
              <w:widowControl/>
              <w:jc w:val="left"/>
              <w:rPr>
                <w:rFonts w:ascii="宋体" w:hAnsi="宋体" w:cs="宋体"/>
                <w:color w:val="000000"/>
                <w:kern w:val="0"/>
                <w:szCs w:val="21"/>
              </w:rPr>
            </w:pPr>
          </w:p>
        </w:tc>
        <w:tc>
          <w:tcPr>
            <w:tcW w:w="1144" w:type="dxa"/>
            <w:vMerge w:val="continue"/>
            <w:vAlign w:val="center"/>
          </w:tcPr>
          <w:p>
            <w:pPr>
              <w:widowControl/>
              <w:jc w:val="left"/>
              <w:rPr>
                <w:rFonts w:ascii="宋体" w:hAnsi="宋体" w:cs="宋体"/>
                <w:color w:val="000000"/>
                <w:kern w:val="0"/>
                <w:szCs w:val="21"/>
              </w:rPr>
            </w:pPr>
          </w:p>
        </w:tc>
        <w:tc>
          <w:tcPr>
            <w:tcW w:w="1075" w:type="dxa"/>
            <w:vMerge w:val="continue"/>
            <w:vAlign w:val="center"/>
          </w:tcPr>
          <w:p>
            <w:pPr>
              <w:widowControl/>
              <w:jc w:val="left"/>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10" w:type="dxa"/>
            <w:vMerge w:val="restart"/>
            <w:shd w:val="clear" w:color="auto" w:fill="auto"/>
            <w:vAlign w:val="center"/>
          </w:tcPr>
          <w:p>
            <w:pPr>
              <w:widowControl/>
              <w:jc w:val="center"/>
              <w:rPr>
                <w:rFonts w:ascii="宋体" w:hAnsi="宋体" w:cs="宋体"/>
                <w:kern w:val="0"/>
                <w:szCs w:val="21"/>
              </w:rPr>
            </w:pPr>
            <w:r>
              <w:rPr>
                <w:rStyle w:val="29"/>
                <w:rFonts w:hint="default"/>
                <w:sz w:val="21"/>
                <w:szCs w:val="21"/>
              </w:rPr>
              <w:t>S</w:t>
            </w:r>
            <w:r>
              <w:rPr>
                <w:rStyle w:val="30"/>
                <w:rFonts w:hint="default"/>
                <w:sz w:val="21"/>
                <w:szCs w:val="21"/>
              </w:rPr>
              <w:t>2</w:t>
            </w:r>
          </w:p>
        </w:tc>
        <w:tc>
          <w:tcPr>
            <w:tcW w:w="848" w:type="dxa"/>
            <w:shd w:val="clear" w:color="auto" w:fill="auto"/>
            <w:vAlign w:val="center"/>
          </w:tcPr>
          <w:p>
            <w:pPr>
              <w:widowControl/>
              <w:jc w:val="center"/>
              <w:rPr>
                <w:rFonts w:ascii="宋体" w:hAnsi="宋体" w:cs="宋体"/>
                <w:color w:val="000000"/>
                <w:kern w:val="0"/>
                <w:szCs w:val="21"/>
              </w:rPr>
            </w:pPr>
            <w:r>
              <w:rPr>
                <w:rStyle w:val="31"/>
                <w:rFonts w:hint="default"/>
                <w:sz w:val="21"/>
                <w:szCs w:val="21"/>
              </w:rPr>
              <w:t>S</w:t>
            </w:r>
            <w:r>
              <w:rPr>
                <w:rStyle w:val="32"/>
                <w:rFonts w:hint="default"/>
                <w:sz w:val="21"/>
                <w:szCs w:val="21"/>
              </w:rPr>
              <w:t>2.1</w:t>
            </w:r>
          </w:p>
        </w:tc>
        <w:tc>
          <w:tcPr>
            <w:tcW w:w="1144" w:type="dxa"/>
            <w:shd w:val="clear" w:color="auto" w:fill="auto"/>
            <w:vAlign w:val="center"/>
          </w:tcPr>
          <w:p>
            <w:pPr>
              <w:widowControl/>
              <w:jc w:val="center"/>
              <w:rPr>
                <w:rFonts w:ascii="宋体" w:hAnsi="宋体" w:cs="宋体"/>
                <w:color w:val="000000"/>
                <w:kern w:val="0"/>
                <w:szCs w:val="21"/>
              </w:rPr>
            </w:pPr>
            <w:r>
              <w:rPr>
                <w:rStyle w:val="31"/>
                <w:rFonts w:hint="default"/>
                <w:sz w:val="21"/>
                <w:szCs w:val="21"/>
              </w:rPr>
              <w:t>S</w:t>
            </w:r>
            <w:r>
              <w:rPr>
                <w:rStyle w:val="32"/>
                <w:rFonts w:hint="default"/>
                <w:sz w:val="21"/>
                <w:szCs w:val="21"/>
              </w:rPr>
              <w:t>2.1.1</w:t>
            </w:r>
          </w:p>
        </w:tc>
        <w:tc>
          <w:tcPr>
            <w:tcW w:w="157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52"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758"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667"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2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73"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77"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4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7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10" w:type="dxa"/>
            <w:vMerge w:val="continue"/>
            <w:vAlign w:val="center"/>
          </w:tcPr>
          <w:p>
            <w:pPr>
              <w:widowControl/>
              <w:jc w:val="left"/>
              <w:rPr>
                <w:rFonts w:ascii="宋体" w:hAnsi="宋体" w:cs="宋体"/>
                <w:kern w:val="0"/>
                <w:szCs w:val="21"/>
              </w:rPr>
            </w:pPr>
          </w:p>
        </w:tc>
        <w:tc>
          <w:tcPr>
            <w:tcW w:w="848" w:type="dxa"/>
            <w:vMerge w:val="restart"/>
            <w:shd w:val="clear" w:color="auto" w:fill="auto"/>
            <w:vAlign w:val="center"/>
          </w:tcPr>
          <w:p>
            <w:pPr>
              <w:widowControl/>
              <w:jc w:val="center"/>
              <w:rPr>
                <w:rFonts w:ascii="宋体" w:hAnsi="宋体" w:cs="宋体"/>
                <w:color w:val="000000"/>
                <w:kern w:val="0"/>
                <w:szCs w:val="21"/>
              </w:rPr>
            </w:pPr>
            <w:r>
              <w:rPr>
                <w:rStyle w:val="31"/>
                <w:rFonts w:hint="default"/>
                <w:sz w:val="21"/>
                <w:szCs w:val="21"/>
              </w:rPr>
              <w:t>S</w:t>
            </w:r>
            <w:r>
              <w:rPr>
                <w:rStyle w:val="32"/>
                <w:rFonts w:hint="default"/>
                <w:sz w:val="21"/>
                <w:szCs w:val="21"/>
              </w:rPr>
              <w:t>2.2</w:t>
            </w:r>
          </w:p>
          <w:p>
            <w:pPr>
              <w:widowControl/>
              <w:jc w:val="center"/>
              <w:rPr>
                <w:rFonts w:ascii="宋体" w:hAnsi="宋体" w:cs="宋体"/>
                <w:color w:val="000000"/>
                <w:kern w:val="0"/>
                <w:szCs w:val="21"/>
              </w:rPr>
            </w:pPr>
            <w:r>
              <w:rPr>
                <w:rFonts w:hint="eastAsia" w:ascii="宋体" w:hAnsi="宋体" w:cs="宋体"/>
                <w:kern w:val="0"/>
                <w:szCs w:val="21"/>
              </w:rPr>
              <w:t>……</w:t>
            </w:r>
          </w:p>
        </w:tc>
        <w:tc>
          <w:tcPr>
            <w:tcW w:w="1144" w:type="dxa"/>
            <w:shd w:val="clear" w:color="auto" w:fill="auto"/>
            <w:vAlign w:val="center"/>
          </w:tcPr>
          <w:p>
            <w:pPr>
              <w:widowControl/>
              <w:jc w:val="center"/>
              <w:rPr>
                <w:rFonts w:ascii="宋体" w:hAnsi="宋体" w:cs="宋体"/>
                <w:color w:val="000000"/>
                <w:kern w:val="0"/>
                <w:szCs w:val="21"/>
              </w:rPr>
            </w:pPr>
            <w:r>
              <w:rPr>
                <w:rStyle w:val="31"/>
                <w:rFonts w:hint="default"/>
                <w:sz w:val="21"/>
                <w:szCs w:val="21"/>
              </w:rPr>
              <w:t>S</w:t>
            </w:r>
            <w:r>
              <w:rPr>
                <w:rStyle w:val="32"/>
                <w:rFonts w:hint="default"/>
                <w:sz w:val="21"/>
                <w:szCs w:val="21"/>
              </w:rPr>
              <w:t>2.2.1</w:t>
            </w:r>
          </w:p>
        </w:tc>
        <w:tc>
          <w:tcPr>
            <w:tcW w:w="157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52"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758"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667"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2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73"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77"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4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7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10" w:type="dxa"/>
            <w:vMerge w:val="continue"/>
            <w:vAlign w:val="center"/>
          </w:tcPr>
          <w:p>
            <w:pPr>
              <w:widowControl/>
              <w:jc w:val="left"/>
              <w:rPr>
                <w:rFonts w:ascii="宋体" w:hAnsi="宋体" w:cs="宋体"/>
                <w:kern w:val="0"/>
                <w:szCs w:val="21"/>
              </w:rPr>
            </w:pPr>
          </w:p>
        </w:tc>
        <w:tc>
          <w:tcPr>
            <w:tcW w:w="848" w:type="dxa"/>
            <w:vMerge w:val="continue"/>
            <w:shd w:val="clear" w:color="auto" w:fill="auto"/>
            <w:vAlign w:val="center"/>
          </w:tcPr>
          <w:p>
            <w:pPr>
              <w:widowControl/>
              <w:jc w:val="center"/>
              <w:rPr>
                <w:rFonts w:ascii="宋体" w:hAnsi="宋体" w:cs="宋体"/>
                <w:color w:val="000000"/>
                <w:kern w:val="0"/>
                <w:szCs w:val="21"/>
              </w:rPr>
            </w:pPr>
          </w:p>
        </w:tc>
        <w:tc>
          <w:tcPr>
            <w:tcW w:w="1144" w:type="dxa"/>
            <w:shd w:val="clear" w:color="auto" w:fill="auto"/>
            <w:vAlign w:val="center"/>
          </w:tcPr>
          <w:p>
            <w:pPr>
              <w:widowControl/>
              <w:jc w:val="center"/>
              <w:rPr>
                <w:rFonts w:ascii="宋体" w:hAnsi="宋体" w:cs="宋体"/>
                <w:color w:val="000000"/>
                <w:kern w:val="0"/>
                <w:szCs w:val="21"/>
              </w:rPr>
            </w:pPr>
            <w:r>
              <w:rPr>
                <w:rFonts w:hint="eastAsia" w:ascii="宋体" w:hAnsi="宋体" w:cs="宋体"/>
                <w:kern w:val="0"/>
                <w:szCs w:val="21"/>
              </w:rPr>
              <w:t>……</w:t>
            </w:r>
          </w:p>
        </w:tc>
        <w:tc>
          <w:tcPr>
            <w:tcW w:w="1574" w:type="dxa"/>
            <w:shd w:val="clear" w:color="auto" w:fill="auto"/>
            <w:vAlign w:val="center"/>
          </w:tcPr>
          <w:p>
            <w:pPr>
              <w:widowControl/>
              <w:jc w:val="center"/>
              <w:rPr>
                <w:rFonts w:ascii="宋体" w:hAnsi="宋体" w:cs="宋体"/>
                <w:color w:val="000000"/>
                <w:kern w:val="0"/>
                <w:szCs w:val="21"/>
              </w:rPr>
            </w:pPr>
          </w:p>
        </w:tc>
        <w:tc>
          <w:tcPr>
            <w:tcW w:w="1052" w:type="dxa"/>
            <w:shd w:val="clear" w:color="auto" w:fill="auto"/>
            <w:vAlign w:val="center"/>
          </w:tcPr>
          <w:p>
            <w:pPr>
              <w:widowControl/>
              <w:jc w:val="center"/>
              <w:rPr>
                <w:rFonts w:ascii="宋体" w:hAnsi="宋体" w:cs="宋体"/>
                <w:color w:val="000000"/>
                <w:kern w:val="0"/>
                <w:szCs w:val="21"/>
              </w:rPr>
            </w:pPr>
          </w:p>
        </w:tc>
        <w:tc>
          <w:tcPr>
            <w:tcW w:w="758" w:type="dxa"/>
            <w:shd w:val="clear" w:color="auto" w:fill="auto"/>
            <w:vAlign w:val="center"/>
          </w:tcPr>
          <w:p>
            <w:pPr>
              <w:widowControl/>
              <w:jc w:val="center"/>
              <w:rPr>
                <w:rFonts w:ascii="宋体" w:hAnsi="宋体" w:cs="宋体"/>
                <w:color w:val="000000"/>
                <w:kern w:val="0"/>
                <w:szCs w:val="21"/>
              </w:rPr>
            </w:pPr>
          </w:p>
        </w:tc>
        <w:tc>
          <w:tcPr>
            <w:tcW w:w="667" w:type="dxa"/>
            <w:shd w:val="clear" w:color="auto" w:fill="auto"/>
            <w:vAlign w:val="center"/>
          </w:tcPr>
          <w:p>
            <w:pPr>
              <w:widowControl/>
              <w:jc w:val="center"/>
              <w:rPr>
                <w:rFonts w:ascii="宋体" w:hAnsi="宋体" w:cs="宋体"/>
                <w:color w:val="000000"/>
                <w:kern w:val="0"/>
                <w:szCs w:val="21"/>
              </w:rPr>
            </w:pPr>
          </w:p>
        </w:tc>
        <w:tc>
          <w:tcPr>
            <w:tcW w:w="1529" w:type="dxa"/>
            <w:shd w:val="clear" w:color="auto" w:fill="auto"/>
            <w:vAlign w:val="center"/>
          </w:tcPr>
          <w:p>
            <w:pPr>
              <w:widowControl/>
              <w:jc w:val="center"/>
              <w:rPr>
                <w:rFonts w:ascii="宋体" w:hAnsi="宋体" w:cs="宋体"/>
                <w:color w:val="000000"/>
                <w:kern w:val="0"/>
                <w:szCs w:val="21"/>
              </w:rPr>
            </w:pPr>
          </w:p>
        </w:tc>
        <w:tc>
          <w:tcPr>
            <w:tcW w:w="1573" w:type="dxa"/>
            <w:shd w:val="clear" w:color="auto" w:fill="auto"/>
            <w:vAlign w:val="center"/>
          </w:tcPr>
          <w:p>
            <w:pPr>
              <w:widowControl/>
              <w:jc w:val="center"/>
              <w:rPr>
                <w:rFonts w:ascii="宋体" w:hAnsi="宋体" w:cs="宋体"/>
                <w:color w:val="000000"/>
                <w:kern w:val="0"/>
                <w:szCs w:val="21"/>
              </w:rPr>
            </w:pPr>
          </w:p>
        </w:tc>
        <w:tc>
          <w:tcPr>
            <w:tcW w:w="1077" w:type="dxa"/>
            <w:shd w:val="clear" w:color="auto" w:fill="auto"/>
            <w:vAlign w:val="center"/>
          </w:tcPr>
          <w:p>
            <w:pPr>
              <w:widowControl/>
              <w:jc w:val="center"/>
              <w:rPr>
                <w:rFonts w:ascii="宋体" w:hAnsi="宋体" w:cs="宋体"/>
                <w:color w:val="000000"/>
                <w:kern w:val="0"/>
                <w:szCs w:val="21"/>
              </w:rPr>
            </w:pPr>
          </w:p>
        </w:tc>
        <w:tc>
          <w:tcPr>
            <w:tcW w:w="1144" w:type="dxa"/>
            <w:shd w:val="clear" w:color="auto" w:fill="auto"/>
            <w:vAlign w:val="center"/>
          </w:tcPr>
          <w:p>
            <w:pPr>
              <w:widowControl/>
              <w:jc w:val="center"/>
              <w:rPr>
                <w:rFonts w:ascii="宋体" w:hAnsi="宋体" w:cs="宋体"/>
                <w:color w:val="000000"/>
                <w:kern w:val="0"/>
                <w:szCs w:val="21"/>
              </w:rPr>
            </w:pPr>
          </w:p>
        </w:tc>
        <w:tc>
          <w:tcPr>
            <w:tcW w:w="1075" w:type="dxa"/>
            <w:shd w:val="clear" w:color="auto" w:fill="auto"/>
            <w:vAlign w:val="center"/>
          </w:tcPr>
          <w:p>
            <w:pPr>
              <w:widowControl/>
              <w:jc w:val="center"/>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10" w:type="dxa"/>
            <w:vMerge w:val="continue"/>
            <w:vAlign w:val="center"/>
          </w:tcPr>
          <w:p>
            <w:pPr>
              <w:widowControl/>
              <w:jc w:val="left"/>
              <w:rPr>
                <w:rFonts w:ascii="宋体" w:hAnsi="宋体" w:cs="宋体"/>
                <w:kern w:val="0"/>
                <w:szCs w:val="21"/>
              </w:rPr>
            </w:pPr>
          </w:p>
        </w:tc>
        <w:tc>
          <w:tcPr>
            <w:tcW w:w="848" w:type="dxa"/>
            <w:vMerge w:val="continue"/>
            <w:vAlign w:val="center"/>
          </w:tcPr>
          <w:p>
            <w:pPr>
              <w:jc w:val="center"/>
              <w:rPr>
                <w:rFonts w:ascii="宋体" w:hAnsi="宋体" w:cs="宋体"/>
                <w:color w:val="000000"/>
                <w:kern w:val="0"/>
                <w:szCs w:val="21"/>
              </w:rPr>
            </w:pPr>
          </w:p>
        </w:tc>
        <w:tc>
          <w:tcPr>
            <w:tcW w:w="1144" w:type="dxa"/>
            <w:shd w:val="clear" w:color="auto" w:fill="auto"/>
            <w:vAlign w:val="center"/>
          </w:tcPr>
          <w:p>
            <w:pPr>
              <w:widowControl/>
              <w:jc w:val="center"/>
              <w:rPr>
                <w:rFonts w:ascii="宋体" w:hAnsi="宋体" w:cs="宋体"/>
                <w:color w:val="000000"/>
                <w:kern w:val="0"/>
                <w:szCs w:val="21"/>
              </w:rPr>
            </w:pPr>
          </w:p>
        </w:tc>
        <w:tc>
          <w:tcPr>
            <w:tcW w:w="157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52"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758"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667"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2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73"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77"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4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7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10" w:type="dxa"/>
            <w:shd w:val="clear" w:color="auto" w:fill="auto"/>
            <w:vAlign w:val="center"/>
          </w:tcPr>
          <w:p>
            <w:pPr>
              <w:widowControl/>
              <w:jc w:val="center"/>
              <w:rPr>
                <w:rFonts w:ascii="宋体" w:hAnsi="宋体" w:cs="宋体"/>
                <w:kern w:val="0"/>
                <w:szCs w:val="21"/>
              </w:rPr>
            </w:pPr>
            <w:r>
              <w:rPr>
                <w:rFonts w:hint="eastAsia" w:ascii="宋体" w:hAnsi="宋体" w:cs="宋体"/>
                <w:szCs w:val="21"/>
              </w:rPr>
              <w:t>……</w:t>
            </w:r>
          </w:p>
        </w:tc>
        <w:tc>
          <w:tcPr>
            <w:tcW w:w="848" w:type="dxa"/>
            <w:shd w:val="clear" w:color="auto" w:fill="auto"/>
            <w:vAlign w:val="center"/>
          </w:tcPr>
          <w:p>
            <w:pPr>
              <w:widowControl/>
              <w:jc w:val="center"/>
              <w:rPr>
                <w:rFonts w:ascii="宋体" w:hAnsi="宋体" w:cs="宋体"/>
                <w:color w:val="000000"/>
                <w:kern w:val="0"/>
                <w:szCs w:val="21"/>
              </w:rPr>
            </w:pPr>
          </w:p>
        </w:tc>
        <w:tc>
          <w:tcPr>
            <w:tcW w:w="1144" w:type="dxa"/>
            <w:shd w:val="clear" w:color="auto" w:fill="auto"/>
            <w:vAlign w:val="center"/>
          </w:tcPr>
          <w:p>
            <w:pPr>
              <w:widowControl/>
              <w:jc w:val="center"/>
              <w:rPr>
                <w:rFonts w:ascii="宋体" w:hAnsi="宋体" w:cs="宋体"/>
                <w:color w:val="000000"/>
                <w:kern w:val="0"/>
                <w:szCs w:val="21"/>
              </w:rPr>
            </w:pPr>
          </w:p>
        </w:tc>
        <w:tc>
          <w:tcPr>
            <w:tcW w:w="157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52"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758"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667"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2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73"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77"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4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7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10" w:type="dxa"/>
            <w:shd w:val="clear" w:color="auto" w:fill="auto"/>
            <w:vAlign w:val="center"/>
          </w:tcPr>
          <w:p>
            <w:pPr>
              <w:widowControl/>
              <w:jc w:val="center"/>
              <w:rPr>
                <w:rFonts w:ascii="宋体" w:hAnsi="宋体" w:cs="宋体"/>
                <w:szCs w:val="21"/>
              </w:rPr>
            </w:pPr>
            <w:r>
              <w:rPr>
                <w:rStyle w:val="29"/>
                <w:rFonts w:hint="default"/>
                <w:sz w:val="21"/>
                <w:szCs w:val="21"/>
              </w:rPr>
              <w:t>S</w:t>
            </w:r>
            <w:r>
              <w:rPr>
                <w:rStyle w:val="30"/>
                <w:rFonts w:hint="default"/>
                <w:sz w:val="21"/>
                <w:szCs w:val="21"/>
              </w:rPr>
              <w:t>18</w:t>
            </w:r>
          </w:p>
        </w:tc>
        <w:tc>
          <w:tcPr>
            <w:tcW w:w="848" w:type="dxa"/>
            <w:shd w:val="clear" w:color="auto" w:fill="auto"/>
            <w:vAlign w:val="center"/>
          </w:tcPr>
          <w:p>
            <w:pPr>
              <w:widowControl/>
              <w:jc w:val="center"/>
              <w:rPr>
                <w:rFonts w:ascii="宋体" w:hAnsi="宋体" w:cs="宋体"/>
                <w:color w:val="000000"/>
                <w:kern w:val="0"/>
                <w:szCs w:val="21"/>
              </w:rPr>
            </w:pPr>
          </w:p>
        </w:tc>
        <w:tc>
          <w:tcPr>
            <w:tcW w:w="1144" w:type="dxa"/>
            <w:shd w:val="clear" w:color="auto" w:fill="auto"/>
            <w:vAlign w:val="center"/>
          </w:tcPr>
          <w:p>
            <w:pPr>
              <w:widowControl/>
              <w:jc w:val="center"/>
              <w:rPr>
                <w:rFonts w:ascii="宋体" w:hAnsi="宋体" w:cs="宋体"/>
                <w:color w:val="000000"/>
                <w:kern w:val="0"/>
                <w:szCs w:val="21"/>
              </w:rPr>
            </w:pPr>
          </w:p>
        </w:tc>
        <w:tc>
          <w:tcPr>
            <w:tcW w:w="1574" w:type="dxa"/>
            <w:shd w:val="clear" w:color="auto" w:fill="auto"/>
            <w:vAlign w:val="center"/>
          </w:tcPr>
          <w:p>
            <w:pPr>
              <w:widowControl/>
              <w:jc w:val="center"/>
              <w:rPr>
                <w:rFonts w:ascii="宋体" w:hAnsi="宋体" w:cs="宋体"/>
                <w:color w:val="000000"/>
                <w:kern w:val="0"/>
                <w:szCs w:val="21"/>
              </w:rPr>
            </w:pPr>
          </w:p>
        </w:tc>
        <w:tc>
          <w:tcPr>
            <w:tcW w:w="1052" w:type="dxa"/>
            <w:shd w:val="clear" w:color="auto" w:fill="auto"/>
            <w:vAlign w:val="center"/>
          </w:tcPr>
          <w:p>
            <w:pPr>
              <w:widowControl/>
              <w:jc w:val="center"/>
              <w:rPr>
                <w:rFonts w:ascii="宋体" w:hAnsi="宋体" w:cs="宋体"/>
                <w:color w:val="000000"/>
                <w:kern w:val="0"/>
                <w:szCs w:val="21"/>
              </w:rPr>
            </w:pPr>
          </w:p>
        </w:tc>
        <w:tc>
          <w:tcPr>
            <w:tcW w:w="758" w:type="dxa"/>
            <w:shd w:val="clear" w:color="auto" w:fill="auto"/>
            <w:vAlign w:val="center"/>
          </w:tcPr>
          <w:p>
            <w:pPr>
              <w:widowControl/>
              <w:jc w:val="center"/>
              <w:rPr>
                <w:rFonts w:ascii="宋体" w:hAnsi="宋体" w:cs="宋体"/>
                <w:color w:val="000000"/>
                <w:kern w:val="0"/>
                <w:szCs w:val="21"/>
              </w:rPr>
            </w:pPr>
          </w:p>
        </w:tc>
        <w:tc>
          <w:tcPr>
            <w:tcW w:w="667" w:type="dxa"/>
            <w:shd w:val="clear" w:color="auto" w:fill="auto"/>
            <w:vAlign w:val="center"/>
          </w:tcPr>
          <w:p>
            <w:pPr>
              <w:widowControl/>
              <w:jc w:val="center"/>
              <w:rPr>
                <w:rFonts w:ascii="宋体" w:hAnsi="宋体" w:cs="宋体"/>
                <w:color w:val="000000"/>
                <w:kern w:val="0"/>
                <w:szCs w:val="21"/>
              </w:rPr>
            </w:pPr>
          </w:p>
        </w:tc>
        <w:tc>
          <w:tcPr>
            <w:tcW w:w="1529" w:type="dxa"/>
            <w:shd w:val="clear" w:color="auto" w:fill="auto"/>
            <w:vAlign w:val="center"/>
          </w:tcPr>
          <w:p>
            <w:pPr>
              <w:widowControl/>
              <w:jc w:val="center"/>
              <w:rPr>
                <w:rFonts w:ascii="宋体" w:hAnsi="宋体" w:cs="宋体"/>
                <w:color w:val="000000"/>
                <w:kern w:val="0"/>
                <w:szCs w:val="21"/>
              </w:rPr>
            </w:pPr>
          </w:p>
        </w:tc>
        <w:tc>
          <w:tcPr>
            <w:tcW w:w="1573" w:type="dxa"/>
            <w:shd w:val="clear" w:color="auto" w:fill="auto"/>
            <w:vAlign w:val="center"/>
          </w:tcPr>
          <w:p>
            <w:pPr>
              <w:widowControl/>
              <w:jc w:val="center"/>
              <w:rPr>
                <w:rFonts w:ascii="宋体" w:hAnsi="宋体" w:cs="宋体"/>
                <w:color w:val="000000"/>
                <w:kern w:val="0"/>
                <w:szCs w:val="21"/>
              </w:rPr>
            </w:pPr>
          </w:p>
        </w:tc>
        <w:tc>
          <w:tcPr>
            <w:tcW w:w="1077" w:type="dxa"/>
            <w:shd w:val="clear" w:color="auto" w:fill="auto"/>
            <w:vAlign w:val="center"/>
          </w:tcPr>
          <w:p>
            <w:pPr>
              <w:widowControl/>
              <w:jc w:val="center"/>
              <w:rPr>
                <w:rFonts w:ascii="宋体" w:hAnsi="宋体" w:cs="宋体"/>
                <w:color w:val="000000"/>
                <w:kern w:val="0"/>
                <w:szCs w:val="21"/>
              </w:rPr>
            </w:pPr>
          </w:p>
        </w:tc>
        <w:tc>
          <w:tcPr>
            <w:tcW w:w="1144" w:type="dxa"/>
            <w:shd w:val="clear" w:color="auto" w:fill="auto"/>
            <w:vAlign w:val="center"/>
          </w:tcPr>
          <w:p>
            <w:pPr>
              <w:widowControl/>
              <w:jc w:val="center"/>
              <w:rPr>
                <w:rFonts w:ascii="宋体" w:hAnsi="宋体" w:cs="宋体"/>
                <w:color w:val="000000"/>
                <w:kern w:val="0"/>
                <w:szCs w:val="21"/>
              </w:rPr>
            </w:pPr>
          </w:p>
        </w:tc>
        <w:tc>
          <w:tcPr>
            <w:tcW w:w="1075" w:type="dxa"/>
            <w:shd w:val="clear" w:color="auto" w:fill="auto"/>
            <w:vAlign w:val="center"/>
          </w:tcPr>
          <w:p>
            <w:pPr>
              <w:widowControl/>
              <w:jc w:val="center"/>
              <w:rPr>
                <w:rFonts w:ascii="宋体" w:hAnsi="宋体" w:cs="宋体"/>
                <w:color w:val="000000"/>
                <w:kern w:val="0"/>
                <w:szCs w:val="21"/>
              </w:rPr>
            </w:pPr>
          </w:p>
        </w:tc>
      </w:tr>
    </w:tbl>
    <w:p>
      <w:pPr>
        <w:widowControl/>
        <w:jc w:val="left"/>
        <w:rPr>
          <w:rFonts w:ascii="宋体" w:hAnsi="宋体" w:cs="微软雅黑"/>
          <w:b/>
          <w:szCs w:val="21"/>
        </w:rPr>
      </w:pPr>
      <w:r>
        <w:rPr>
          <w:rFonts w:ascii="宋体" w:hAnsi="宋体" w:cs="微软雅黑"/>
          <w:b/>
          <w:szCs w:val="21"/>
        </w:rPr>
        <w:br w:type="page"/>
      </w:r>
    </w:p>
    <w:p>
      <w:pPr>
        <w:widowControl/>
        <w:jc w:val="left"/>
        <w:rPr>
          <w:rFonts w:ascii="宋体" w:hAnsi="宋体" w:cs="仿宋"/>
          <w:bCs/>
          <w:sz w:val="24"/>
        </w:rPr>
        <w:sectPr>
          <w:pgSz w:w="16838" w:h="11906" w:orient="landscape"/>
          <w:pgMar w:top="1800" w:right="1440" w:bottom="1800" w:left="1440" w:header="851" w:footer="992" w:gutter="0"/>
          <w:cols w:space="720" w:num="1"/>
          <w:docGrid w:type="lines" w:linePitch="312" w:charSpace="0"/>
        </w:sectPr>
      </w:pPr>
    </w:p>
    <w:p>
      <w:pPr>
        <w:jc w:val="center"/>
        <w:outlineLvl w:val="0"/>
        <w:rPr>
          <w:rFonts w:ascii="宋体" w:hAnsi="宋体" w:cs="微软雅黑"/>
          <w:b/>
          <w:sz w:val="30"/>
          <w:szCs w:val="30"/>
        </w:rPr>
      </w:pPr>
      <w:bookmarkStart w:id="40" w:name="_Toc538"/>
      <w:r>
        <w:rPr>
          <w:rFonts w:hint="eastAsia" w:ascii="宋体" w:hAnsi="宋体" w:cs="微软雅黑"/>
          <w:b/>
          <w:sz w:val="30"/>
          <w:szCs w:val="30"/>
        </w:rPr>
        <w:t>附录</w:t>
      </w:r>
      <w:r>
        <w:rPr>
          <w:rFonts w:ascii="宋体" w:hAnsi="宋体" w:cs="微软雅黑"/>
          <w:b/>
          <w:sz w:val="30"/>
          <w:szCs w:val="30"/>
        </w:rPr>
        <w:t xml:space="preserve">E  </w:t>
      </w:r>
      <w:r>
        <w:rPr>
          <w:rFonts w:hint="eastAsia" w:ascii="宋体" w:hAnsi="宋体" w:cs="微软雅黑"/>
          <w:b/>
          <w:sz w:val="30"/>
          <w:szCs w:val="30"/>
        </w:rPr>
        <w:t>建筑工程消防验收现场检查评定结论表</w:t>
      </w:r>
      <w:bookmarkEnd w:id="40"/>
    </w:p>
    <w:p>
      <w:pPr>
        <w:pStyle w:val="2"/>
        <w:rPr>
          <w:lang w:val="en-US"/>
        </w:rPr>
      </w:pPr>
    </w:p>
    <w:tbl>
      <w:tblPr>
        <w:tblStyle w:val="12"/>
        <w:tblW w:w="950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57"/>
        <w:gridCol w:w="851"/>
        <w:gridCol w:w="1424"/>
        <w:gridCol w:w="1411"/>
        <w:gridCol w:w="567"/>
        <w:gridCol w:w="1293"/>
        <w:gridCol w:w="2005"/>
        <w:gridCol w:w="139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408" w:type="dxa"/>
            <w:gridSpan w:val="2"/>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工程名称</w:t>
            </w:r>
          </w:p>
        </w:tc>
        <w:tc>
          <w:tcPr>
            <w:tcW w:w="4695" w:type="dxa"/>
            <w:gridSpan w:val="4"/>
            <w:shd w:val="clear" w:color="auto" w:fill="auto"/>
            <w:vAlign w:val="center"/>
          </w:tcPr>
          <w:p>
            <w:pPr>
              <w:widowControl/>
              <w:jc w:val="center"/>
              <w:rPr>
                <w:rFonts w:ascii="宋体" w:hAnsi="宋体"/>
                <w:color w:val="000000"/>
                <w:kern w:val="0"/>
                <w:szCs w:val="21"/>
              </w:rPr>
            </w:pPr>
            <w:r>
              <w:rPr>
                <w:rFonts w:ascii="宋体" w:hAnsi="宋体"/>
                <w:color w:val="000000"/>
                <w:kern w:val="0"/>
                <w:szCs w:val="21"/>
              </w:rPr>
              <w:t>　</w:t>
            </w:r>
          </w:p>
        </w:tc>
        <w:tc>
          <w:tcPr>
            <w:tcW w:w="200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现场检查评定日期</w:t>
            </w:r>
          </w:p>
        </w:tc>
        <w:tc>
          <w:tcPr>
            <w:tcW w:w="1394" w:type="dxa"/>
            <w:shd w:val="clear" w:color="auto" w:fill="auto"/>
            <w:vAlign w:val="center"/>
          </w:tcPr>
          <w:p>
            <w:pPr>
              <w:widowControl/>
              <w:jc w:val="left"/>
              <w:rPr>
                <w:rFonts w:ascii="宋体" w:hAnsi="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408" w:type="dxa"/>
            <w:gridSpan w:val="2"/>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工程地址</w:t>
            </w:r>
          </w:p>
        </w:tc>
        <w:tc>
          <w:tcPr>
            <w:tcW w:w="8094" w:type="dxa"/>
            <w:gridSpan w:val="6"/>
            <w:shd w:val="clear" w:color="auto" w:fill="auto"/>
            <w:vAlign w:val="center"/>
          </w:tcPr>
          <w:p>
            <w:pPr>
              <w:widowControl/>
              <w:ind w:right="-105" w:rightChars="-50"/>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408" w:type="dxa"/>
            <w:gridSpan w:val="2"/>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工程类别</w:t>
            </w:r>
          </w:p>
        </w:tc>
        <w:tc>
          <w:tcPr>
            <w:tcW w:w="8094" w:type="dxa"/>
            <w:gridSpan w:val="6"/>
            <w:shd w:val="clear" w:color="auto" w:fill="auto"/>
            <w:vAlign w:val="center"/>
          </w:tcPr>
          <w:p>
            <w:pPr>
              <w:widowControl/>
              <w:ind w:right="-105" w:rightChars="-50"/>
              <w:jc w:val="left"/>
              <w:rPr>
                <w:rFonts w:ascii="宋体" w:hAnsi="宋体" w:cs="宋体"/>
                <w:color w:val="000000"/>
                <w:kern w:val="0"/>
                <w:szCs w:val="21"/>
              </w:rPr>
            </w:pPr>
            <w:r>
              <w:rPr>
                <w:rFonts w:hint="eastAsia" w:ascii="宋体" w:hAnsi="宋体" w:cs="宋体"/>
                <w:color w:val="000000"/>
                <w:kern w:val="0"/>
                <w:szCs w:val="21"/>
              </w:rPr>
              <w:t xml:space="preserve">□新建 </w:t>
            </w:r>
            <w:r>
              <w:rPr>
                <w:rFonts w:ascii="宋体" w:hAnsi="宋体" w:cs="宋体"/>
                <w:color w:val="000000"/>
                <w:kern w:val="0"/>
                <w:szCs w:val="21"/>
              </w:rPr>
              <w:t xml:space="preserve"> </w:t>
            </w:r>
            <w:r>
              <w:rPr>
                <w:rFonts w:hint="eastAsia" w:ascii="宋体" w:hAnsi="宋体" w:cs="宋体"/>
                <w:color w:val="000000"/>
                <w:kern w:val="0"/>
                <w:szCs w:val="21"/>
              </w:rPr>
              <w:t xml:space="preserve">□扩建 </w:t>
            </w:r>
            <w:r>
              <w:rPr>
                <w:rFonts w:ascii="宋体" w:hAnsi="宋体" w:cs="宋体"/>
                <w:color w:val="000000"/>
                <w:kern w:val="0"/>
                <w:szCs w:val="21"/>
              </w:rPr>
              <w:t xml:space="preserve"> </w:t>
            </w:r>
            <w:r>
              <w:rPr>
                <w:rFonts w:hint="eastAsia" w:ascii="宋体" w:hAnsi="宋体" w:cs="宋体"/>
                <w:color w:val="000000"/>
                <w:kern w:val="0"/>
                <w:szCs w:val="21"/>
              </w:rPr>
              <w:t>□改建（□装饰装修 □建筑保温 □改变用途）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408" w:type="dxa"/>
            <w:gridSpan w:val="2"/>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建设单位</w:t>
            </w:r>
          </w:p>
        </w:tc>
        <w:tc>
          <w:tcPr>
            <w:tcW w:w="1424" w:type="dxa"/>
            <w:shd w:val="clear" w:color="auto" w:fill="auto"/>
            <w:vAlign w:val="center"/>
          </w:tcPr>
          <w:p>
            <w:pPr>
              <w:widowControl/>
              <w:jc w:val="left"/>
              <w:rPr>
                <w:rFonts w:ascii="宋体" w:hAnsi="宋体"/>
                <w:color w:val="000000"/>
                <w:kern w:val="0"/>
                <w:szCs w:val="21"/>
              </w:rPr>
            </w:pPr>
            <w:r>
              <w:rPr>
                <w:rFonts w:ascii="宋体" w:hAnsi="宋体"/>
                <w:color w:val="000000"/>
                <w:kern w:val="0"/>
                <w:szCs w:val="21"/>
              </w:rPr>
              <w:t>　</w:t>
            </w:r>
          </w:p>
        </w:tc>
        <w:tc>
          <w:tcPr>
            <w:tcW w:w="141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联 系 人</w:t>
            </w:r>
          </w:p>
        </w:tc>
        <w:tc>
          <w:tcPr>
            <w:tcW w:w="1860" w:type="dxa"/>
            <w:gridSpan w:val="2"/>
            <w:shd w:val="clear" w:color="auto" w:fill="auto"/>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2005" w:type="dxa"/>
            <w:shd w:val="clear" w:color="auto" w:fill="auto"/>
            <w:vAlign w:val="center"/>
          </w:tcPr>
          <w:p>
            <w:pPr>
              <w:widowControl/>
              <w:jc w:val="center"/>
              <w:rPr>
                <w:rFonts w:ascii="宋体" w:hAnsi="宋体"/>
                <w:color w:val="000000"/>
                <w:kern w:val="0"/>
                <w:szCs w:val="21"/>
              </w:rPr>
            </w:pPr>
            <w:r>
              <w:rPr>
                <w:rFonts w:ascii="宋体" w:hAnsi="宋体"/>
                <w:color w:val="000000"/>
                <w:kern w:val="0"/>
                <w:szCs w:val="21"/>
              </w:rPr>
              <w:t>联系电话</w:t>
            </w:r>
          </w:p>
        </w:tc>
        <w:tc>
          <w:tcPr>
            <w:tcW w:w="1394" w:type="dxa"/>
            <w:shd w:val="clear" w:color="auto" w:fill="auto"/>
            <w:vAlign w:val="center"/>
          </w:tcPr>
          <w:p>
            <w:pPr>
              <w:widowControl/>
              <w:jc w:val="center"/>
              <w:rPr>
                <w:rFonts w:ascii="宋体" w:hAnsi="宋体"/>
                <w:color w:val="000000"/>
                <w:kern w:val="0"/>
                <w:szCs w:val="21"/>
              </w:rPr>
            </w:pPr>
            <w:r>
              <w:rPr>
                <w:rFonts w:ascii="宋体" w:hAnsi="宋体"/>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408" w:type="dxa"/>
            <w:gridSpan w:val="2"/>
            <w:shd w:val="clear" w:color="auto" w:fill="auto"/>
            <w:vAlign w:val="center"/>
          </w:tcPr>
          <w:p>
            <w:pPr>
              <w:widowControl/>
              <w:ind w:left="-120" w:leftChars="-57" w:right="-105" w:rightChars="-50"/>
              <w:jc w:val="center"/>
              <w:rPr>
                <w:rFonts w:ascii="宋体" w:hAnsi="宋体" w:cs="宋体"/>
                <w:color w:val="000000"/>
                <w:kern w:val="0"/>
                <w:szCs w:val="21"/>
              </w:rPr>
            </w:pPr>
            <w:r>
              <w:rPr>
                <w:rFonts w:hint="eastAsia" w:ascii="宋体" w:hAnsi="宋体" w:cs="宋体"/>
                <w:color w:val="000000"/>
                <w:kern w:val="0"/>
                <w:szCs w:val="21"/>
              </w:rPr>
              <w:t>施工许可证号</w:t>
            </w:r>
          </w:p>
        </w:tc>
        <w:tc>
          <w:tcPr>
            <w:tcW w:w="1424" w:type="dxa"/>
            <w:shd w:val="clear" w:color="auto" w:fill="auto"/>
            <w:noWrap/>
            <w:vAlign w:val="bottom"/>
          </w:tcPr>
          <w:p>
            <w:pPr>
              <w:widowControl/>
              <w:jc w:val="center"/>
              <w:rPr>
                <w:rFonts w:ascii="宋体" w:hAnsi="宋体" w:cs="宋体"/>
                <w:color w:val="000000"/>
                <w:kern w:val="0"/>
                <w:szCs w:val="21"/>
              </w:rPr>
            </w:pPr>
          </w:p>
        </w:tc>
        <w:tc>
          <w:tcPr>
            <w:tcW w:w="1411" w:type="dxa"/>
            <w:shd w:val="clear" w:color="auto" w:fill="auto"/>
            <w:vAlign w:val="center"/>
          </w:tcPr>
          <w:p>
            <w:pPr>
              <w:widowControl/>
              <w:ind w:left="-111" w:leftChars="-53" w:right="-105" w:rightChars="-50"/>
              <w:jc w:val="center"/>
              <w:rPr>
                <w:rFonts w:ascii="宋体" w:hAnsi="宋体" w:cs="宋体"/>
                <w:color w:val="000000"/>
                <w:kern w:val="0"/>
                <w:szCs w:val="21"/>
              </w:rPr>
            </w:pPr>
            <w:r>
              <w:rPr>
                <w:rFonts w:hint="eastAsia" w:ascii="宋体" w:hAnsi="宋体" w:cs="宋体"/>
                <w:color w:val="000000"/>
                <w:kern w:val="0"/>
                <w:szCs w:val="21"/>
              </w:rPr>
              <w:t>受理凭证文号</w:t>
            </w:r>
          </w:p>
        </w:tc>
        <w:tc>
          <w:tcPr>
            <w:tcW w:w="5259" w:type="dxa"/>
            <w:gridSpan w:val="4"/>
            <w:shd w:val="clear" w:color="auto" w:fill="auto"/>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408" w:type="dxa"/>
            <w:gridSpan w:val="2"/>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建筑面积</w:t>
            </w:r>
          </w:p>
          <w:p>
            <w:pPr>
              <w:widowControl/>
              <w:jc w:val="center"/>
              <w:rPr>
                <w:rFonts w:ascii="宋体" w:hAnsi="宋体" w:cs="宋体"/>
                <w:color w:val="000000"/>
                <w:kern w:val="0"/>
                <w:szCs w:val="21"/>
              </w:rPr>
            </w:pPr>
            <w:r>
              <w:rPr>
                <w:rFonts w:hint="eastAsia" w:ascii="宋体" w:hAnsi="宋体" w:cs="宋体"/>
                <w:color w:val="000000"/>
                <w:kern w:val="0"/>
                <w:szCs w:val="21"/>
              </w:rPr>
              <w:t>（</w:t>
            </w:r>
            <w:r>
              <w:rPr>
                <w:rFonts w:ascii="宋体" w:hAnsi="宋体"/>
                <w:color w:val="000000"/>
                <w:kern w:val="0"/>
                <w:szCs w:val="21"/>
              </w:rPr>
              <w:t>m</w:t>
            </w:r>
            <w:r>
              <w:rPr>
                <w:rFonts w:ascii="宋体" w:hAnsi="宋体"/>
                <w:color w:val="000000"/>
                <w:kern w:val="0"/>
                <w:szCs w:val="21"/>
                <w:vertAlign w:val="superscript"/>
              </w:rPr>
              <w:t>2</w:t>
            </w:r>
            <w:r>
              <w:rPr>
                <w:rFonts w:hint="eastAsia" w:ascii="宋体" w:hAnsi="宋体" w:cs="宋体"/>
                <w:color w:val="000000"/>
                <w:kern w:val="0"/>
                <w:szCs w:val="21"/>
              </w:rPr>
              <w:t>）</w:t>
            </w:r>
          </w:p>
        </w:tc>
        <w:tc>
          <w:tcPr>
            <w:tcW w:w="1424" w:type="dxa"/>
            <w:shd w:val="clear" w:color="auto" w:fill="auto"/>
            <w:vAlign w:val="center"/>
          </w:tcPr>
          <w:p>
            <w:pPr>
              <w:widowControl/>
              <w:jc w:val="left"/>
              <w:rPr>
                <w:rFonts w:ascii="宋体" w:hAnsi="宋体"/>
                <w:color w:val="000000"/>
                <w:kern w:val="0"/>
                <w:szCs w:val="21"/>
              </w:rPr>
            </w:pPr>
            <w:r>
              <w:rPr>
                <w:rFonts w:ascii="宋体" w:hAnsi="宋体"/>
                <w:color w:val="000000"/>
                <w:kern w:val="0"/>
                <w:szCs w:val="21"/>
              </w:rPr>
              <w:t>　</w:t>
            </w:r>
          </w:p>
        </w:tc>
        <w:tc>
          <w:tcPr>
            <w:tcW w:w="141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建筑高度</w:t>
            </w:r>
          </w:p>
          <w:p>
            <w:pPr>
              <w:widowControl/>
              <w:jc w:val="center"/>
              <w:rPr>
                <w:rFonts w:ascii="宋体" w:hAnsi="宋体" w:cs="宋体"/>
                <w:color w:val="000000"/>
                <w:kern w:val="0"/>
                <w:szCs w:val="21"/>
              </w:rPr>
            </w:pPr>
            <w:r>
              <w:rPr>
                <w:rFonts w:hint="eastAsia" w:ascii="宋体" w:hAnsi="宋体" w:cs="宋体"/>
                <w:color w:val="000000"/>
                <w:kern w:val="0"/>
                <w:szCs w:val="21"/>
              </w:rPr>
              <w:t>（</w:t>
            </w:r>
            <w:r>
              <w:rPr>
                <w:rFonts w:ascii="宋体" w:hAnsi="宋体"/>
                <w:color w:val="000000"/>
                <w:kern w:val="0"/>
                <w:szCs w:val="21"/>
              </w:rPr>
              <w:t>m</w:t>
            </w:r>
            <w:r>
              <w:rPr>
                <w:rFonts w:hint="eastAsia" w:ascii="宋体" w:hAnsi="宋体" w:cs="宋体"/>
                <w:color w:val="000000"/>
                <w:kern w:val="0"/>
                <w:szCs w:val="21"/>
              </w:rPr>
              <w:t>）</w:t>
            </w:r>
          </w:p>
        </w:tc>
        <w:tc>
          <w:tcPr>
            <w:tcW w:w="1860" w:type="dxa"/>
            <w:gridSpan w:val="2"/>
            <w:shd w:val="clear" w:color="auto" w:fill="auto"/>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200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建筑层数</w:t>
            </w:r>
          </w:p>
        </w:tc>
        <w:tc>
          <w:tcPr>
            <w:tcW w:w="139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832" w:type="dxa"/>
            <w:gridSpan w:val="3"/>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现场检查评定项目</w:t>
            </w:r>
          </w:p>
        </w:tc>
        <w:tc>
          <w:tcPr>
            <w:tcW w:w="1411" w:type="dxa"/>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评定结论</w:t>
            </w:r>
          </w:p>
        </w:tc>
        <w:tc>
          <w:tcPr>
            <w:tcW w:w="3865" w:type="dxa"/>
            <w:gridSpan w:val="3"/>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现场检查评定项目</w:t>
            </w:r>
          </w:p>
        </w:tc>
        <w:tc>
          <w:tcPr>
            <w:tcW w:w="1394" w:type="dxa"/>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评定结论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7"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S</w:t>
            </w:r>
            <w:r>
              <w:rPr>
                <w:rFonts w:hint="eastAsia" w:ascii="宋体" w:hAnsi="宋体" w:cs="宋体"/>
                <w:kern w:val="0"/>
                <w:szCs w:val="21"/>
                <w:vertAlign w:val="subscript"/>
              </w:rPr>
              <w:t>1</w:t>
            </w:r>
          </w:p>
        </w:tc>
        <w:tc>
          <w:tcPr>
            <w:tcW w:w="2275" w:type="dxa"/>
            <w:gridSpan w:val="2"/>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建筑类别与耐火等级</w:t>
            </w:r>
          </w:p>
        </w:tc>
        <w:tc>
          <w:tcPr>
            <w:tcW w:w="1411" w:type="dxa"/>
            <w:shd w:val="clear" w:color="auto" w:fill="auto"/>
            <w:noWrap/>
            <w:vAlign w:val="bottom"/>
          </w:tcPr>
          <w:p>
            <w:pPr>
              <w:widowControl/>
              <w:jc w:val="center"/>
              <w:rPr>
                <w:rFonts w:ascii="宋体" w:hAnsi="宋体" w:cs="宋体"/>
                <w:color w:val="000000"/>
                <w:kern w:val="0"/>
                <w:szCs w:val="21"/>
              </w:rPr>
            </w:pPr>
          </w:p>
        </w:tc>
        <w:tc>
          <w:tcPr>
            <w:tcW w:w="567"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S</w:t>
            </w:r>
            <w:r>
              <w:rPr>
                <w:rFonts w:hint="eastAsia" w:ascii="宋体" w:hAnsi="宋体" w:cs="宋体"/>
                <w:kern w:val="0"/>
                <w:szCs w:val="21"/>
                <w:vertAlign w:val="subscript"/>
              </w:rPr>
              <w:t>10</w:t>
            </w:r>
          </w:p>
        </w:tc>
        <w:tc>
          <w:tcPr>
            <w:tcW w:w="3294" w:type="dxa"/>
            <w:gridSpan w:val="2"/>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消火栓系统</w:t>
            </w:r>
          </w:p>
        </w:tc>
        <w:tc>
          <w:tcPr>
            <w:tcW w:w="1394" w:type="dxa"/>
            <w:shd w:val="clear" w:color="auto" w:fill="auto"/>
            <w:noWrap/>
            <w:vAlign w:val="bottom"/>
          </w:tcPr>
          <w:p>
            <w:pPr>
              <w:widowControl/>
              <w:jc w:val="center"/>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7"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S</w:t>
            </w:r>
            <w:r>
              <w:rPr>
                <w:rFonts w:hint="eastAsia" w:ascii="宋体" w:hAnsi="宋体" w:cs="宋体"/>
                <w:kern w:val="0"/>
                <w:szCs w:val="21"/>
                <w:vertAlign w:val="subscript"/>
              </w:rPr>
              <w:t>2</w:t>
            </w:r>
          </w:p>
        </w:tc>
        <w:tc>
          <w:tcPr>
            <w:tcW w:w="2275" w:type="dxa"/>
            <w:gridSpan w:val="2"/>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总平面布局</w:t>
            </w:r>
          </w:p>
        </w:tc>
        <w:tc>
          <w:tcPr>
            <w:tcW w:w="1411" w:type="dxa"/>
            <w:shd w:val="clear" w:color="auto" w:fill="auto"/>
            <w:noWrap/>
            <w:vAlign w:val="bottom"/>
          </w:tcPr>
          <w:p>
            <w:pPr>
              <w:widowControl/>
              <w:jc w:val="center"/>
              <w:rPr>
                <w:rFonts w:ascii="宋体" w:hAnsi="宋体" w:cs="宋体"/>
                <w:color w:val="000000"/>
                <w:kern w:val="0"/>
                <w:szCs w:val="21"/>
              </w:rPr>
            </w:pPr>
          </w:p>
        </w:tc>
        <w:tc>
          <w:tcPr>
            <w:tcW w:w="567"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S</w:t>
            </w:r>
            <w:r>
              <w:rPr>
                <w:rFonts w:hint="eastAsia" w:ascii="宋体" w:hAnsi="宋体" w:cs="宋体"/>
                <w:kern w:val="0"/>
                <w:szCs w:val="21"/>
                <w:vertAlign w:val="subscript"/>
              </w:rPr>
              <w:t>11</w:t>
            </w:r>
          </w:p>
        </w:tc>
        <w:tc>
          <w:tcPr>
            <w:tcW w:w="3294" w:type="dxa"/>
            <w:gridSpan w:val="2"/>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自动喷水灭火系统</w:t>
            </w:r>
          </w:p>
        </w:tc>
        <w:tc>
          <w:tcPr>
            <w:tcW w:w="1394" w:type="dxa"/>
            <w:shd w:val="clear" w:color="auto" w:fill="auto"/>
            <w:noWrap/>
            <w:vAlign w:val="bottom"/>
          </w:tcPr>
          <w:p>
            <w:pPr>
              <w:widowControl/>
              <w:jc w:val="center"/>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7"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S</w:t>
            </w:r>
            <w:r>
              <w:rPr>
                <w:rFonts w:hint="eastAsia" w:ascii="宋体" w:hAnsi="宋体" w:cs="宋体"/>
                <w:kern w:val="0"/>
                <w:szCs w:val="21"/>
                <w:vertAlign w:val="subscript"/>
              </w:rPr>
              <w:t>3</w:t>
            </w:r>
          </w:p>
        </w:tc>
        <w:tc>
          <w:tcPr>
            <w:tcW w:w="2275" w:type="dxa"/>
            <w:gridSpan w:val="2"/>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平面布置</w:t>
            </w:r>
          </w:p>
        </w:tc>
        <w:tc>
          <w:tcPr>
            <w:tcW w:w="1411" w:type="dxa"/>
            <w:shd w:val="clear" w:color="auto" w:fill="auto"/>
            <w:noWrap/>
            <w:vAlign w:val="bottom"/>
          </w:tcPr>
          <w:p>
            <w:pPr>
              <w:widowControl/>
              <w:jc w:val="center"/>
              <w:rPr>
                <w:rFonts w:ascii="宋体" w:hAnsi="宋体" w:cs="宋体"/>
                <w:color w:val="000000"/>
                <w:kern w:val="0"/>
                <w:szCs w:val="21"/>
              </w:rPr>
            </w:pPr>
          </w:p>
        </w:tc>
        <w:tc>
          <w:tcPr>
            <w:tcW w:w="567"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S</w:t>
            </w:r>
            <w:r>
              <w:rPr>
                <w:rFonts w:hint="eastAsia" w:ascii="宋体" w:hAnsi="宋体" w:cs="宋体"/>
                <w:color w:val="000000"/>
                <w:kern w:val="0"/>
                <w:szCs w:val="21"/>
                <w:vertAlign w:val="subscript"/>
              </w:rPr>
              <w:t>12</w:t>
            </w:r>
          </w:p>
        </w:tc>
        <w:tc>
          <w:tcPr>
            <w:tcW w:w="3294" w:type="dxa"/>
            <w:gridSpan w:val="2"/>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火灾自动报警系统</w:t>
            </w:r>
          </w:p>
        </w:tc>
        <w:tc>
          <w:tcPr>
            <w:tcW w:w="1394" w:type="dxa"/>
            <w:shd w:val="clear" w:color="auto" w:fill="auto"/>
            <w:noWrap/>
            <w:vAlign w:val="bottom"/>
          </w:tcPr>
          <w:p>
            <w:pPr>
              <w:widowControl/>
              <w:jc w:val="center"/>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557"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S</w:t>
            </w:r>
            <w:r>
              <w:rPr>
                <w:rFonts w:hint="eastAsia" w:ascii="宋体" w:hAnsi="宋体" w:cs="宋体"/>
                <w:kern w:val="0"/>
                <w:szCs w:val="21"/>
                <w:vertAlign w:val="subscript"/>
              </w:rPr>
              <w:t>4</w:t>
            </w:r>
          </w:p>
        </w:tc>
        <w:tc>
          <w:tcPr>
            <w:tcW w:w="2275" w:type="dxa"/>
            <w:gridSpan w:val="2"/>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建筑外墙、屋面</w:t>
            </w:r>
          </w:p>
        </w:tc>
        <w:tc>
          <w:tcPr>
            <w:tcW w:w="1411" w:type="dxa"/>
            <w:shd w:val="clear" w:color="auto" w:fill="auto"/>
            <w:noWrap/>
            <w:vAlign w:val="bottom"/>
          </w:tcPr>
          <w:p>
            <w:pPr>
              <w:widowControl/>
              <w:jc w:val="center"/>
              <w:rPr>
                <w:rFonts w:ascii="宋体" w:hAnsi="宋体" w:cs="宋体"/>
                <w:color w:val="000000"/>
                <w:kern w:val="0"/>
                <w:szCs w:val="21"/>
              </w:rPr>
            </w:pPr>
          </w:p>
        </w:tc>
        <w:tc>
          <w:tcPr>
            <w:tcW w:w="567" w:type="dxa"/>
            <w:shd w:val="clear" w:color="auto" w:fill="auto"/>
            <w:vAlign w:val="center"/>
          </w:tcPr>
          <w:p>
            <w:pPr>
              <w:widowControl/>
              <w:jc w:val="center"/>
              <w:rPr>
                <w:rFonts w:ascii="宋体" w:hAnsi="宋体" w:cs="宋体"/>
                <w:color w:val="000000"/>
                <w:kern w:val="0"/>
                <w:szCs w:val="21"/>
              </w:rPr>
            </w:pPr>
            <w:r>
              <w:rPr>
                <w:rFonts w:hint="eastAsia" w:ascii="宋体" w:hAnsi="宋体" w:cs="宋体"/>
                <w:kern w:val="0"/>
                <w:szCs w:val="21"/>
              </w:rPr>
              <w:t>S</w:t>
            </w:r>
            <w:r>
              <w:rPr>
                <w:rFonts w:hint="eastAsia" w:ascii="宋体" w:hAnsi="宋体" w:cs="宋体"/>
                <w:kern w:val="0"/>
                <w:szCs w:val="21"/>
                <w:vertAlign w:val="subscript"/>
              </w:rPr>
              <w:t>13</w:t>
            </w:r>
          </w:p>
        </w:tc>
        <w:tc>
          <w:tcPr>
            <w:tcW w:w="3294" w:type="dxa"/>
            <w:gridSpan w:val="2"/>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防烟排烟系统及通风、空调系统</w:t>
            </w:r>
          </w:p>
        </w:tc>
        <w:tc>
          <w:tcPr>
            <w:tcW w:w="1394" w:type="dxa"/>
            <w:shd w:val="clear" w:color="auto" w:fill="auto"/>
            <w:noWrap/>
            <w:vAlign w:val="bottom"/>
          </w:tcPr>
          <w:p>
            <w:pPr>
              <w:widowControl/>
              <w:jc w:val="center"/>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7"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S</w:t>
            </w:r>
            <w:r>
              <w:rPr>
                <w:rFonts w:hint="eastAsia" w:ascii="宋体" w:hAnsi="宋体" w:cs="宋体"/>
                <w:kern w:val="0"/>
                <w:szCs w:val="21"/>
                <w:vertAlign w:val="subscript"/>
              </w:rPr>
              <w:t>5</w:t>
            </w:r>
          </w:p>
        </w:tc>
        <w:tc>
          <w:tcPr>
            <w:tcW w:w="2275" w:type="dxa"/>
            <w:gridSpan w:val="2"/>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建筑内部装修</w:t>
            </w:r>
          </w:p>
        </w:tc>
        <w:tc>
          <w:tcPr>
            <w:tcW w:w="1411" w:type="dxa"/>
            <w:shd w:val="clear" w:color="auto" w:fill="auto"/>
            <w:noWrap/>
            <w:vAlign w:val="bottom"/>
          </w:tcPr>
          <w:p>
            <w:pPr>
              <w:widowControl/>
              <w:jc w:val="center"/>
              <w:rPr>
                <w:rFonts w:ascii="宋体" w:hAnsi="宋体" w:cs="宋体"/>
                <w:color w:val="000000"/>
                <w:kern w:val="0"/>
                <w:szCs w:val="21"/>
              </w:rPr>
            </w:pPr>
          </w:p>
        </w:tc>
        <w:tc>
          <w:tcPr>
            <w:tcW w:w="567"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S</w:t>
            </w:r>
            <w:r>
              <w:rPr>
                <w:rFonts w:hint="eastAsia" w:ascii="宋体" w:hAnsi="宋体" w:cs="宋体"/>
                <w:color w:val="000000"/>
                <w:kern w:val="0"/>
                <w:szCs w:val="21"/>
                <w:vertAlign w:val="subscript"/>
              </w:rPr>
              <w:t>14</w:t>
            </w:r>
          </w:p>
        </w:tc>
        <w:tc>
          <w:tcPr>
            <w:tcW w:w="3294" w:type="dxa"/>
            <w:gridSpan w:val="2"/>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消防电气</w:t>
            </w:r>
          </w:p>
        </w:tc>
        <w:tc>
          <w:tcPr>
            <w:tcW w:w="1394" w:type="dxa"/>
            <w:shd w:val="clear" w:color="auto" w:fill="auto"/>
            <w:noWrap/>
            <w:vAlign w:val="bottom"/>
          </w:tcPr>
          <w:p>
            <w:pPr>
              <w:widowControl/>
              <w:jc w:val="center"/>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7"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S</w:t>
            </w:r>
            <w:r>
              <w:rPr>
                <w:rFonts w:hint="eastAsia" w:ascii="宋体" w:hAnsi="宋体" w:cs="宋体"/>
                <w:kern w:val="0"/>
                <w:szCs w:val="21"/>
                <w:vertAlign w:val="subscript"/>
              </w:rPr>
              <w:t>6</w:t>
            </w:r>
          </w:p>
        </w:tc>
        <w:tc>
          <w:tcPr>
            <w:tcW w:w="2275" w:type="dxa"/>
            <w:gridSpan w:val="2"/>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防火分隔</w:t>
            </w:r>
          </w:p>
        </w:tc>
        <w:tc>
          <w:tcPr>
            <w:tcW w:w="1411" w:type="dxa"/>
            <w:shd w:val="clear" w:color="auto" w:fill="auto"/>
            <w:noWrap/>
            <w:vAlign w:val="bottom"/>
          </w:tcPr>
          <w:p>
            <w:pPr>
              <w:widowControl/>
              <w:jc w:val="center"/>
              <w:rPr>
                <w:rFonts w:ascii="宋体" w:hAnsi="宋体" w:cs="宋体"/>
                <w:color w:val="000000"/>
                <w:kern w:val="0"/>
                <w:szCs w:val="21"/>
              </w:rPr>
            </w:pPr>
          </w:p>
        </w:tc>
        <w:tc>
          <w:tcPr>
            <w:tcW w:w="567" w:type="dxa"/>
            <w:shd w:val="clear" w:color="auto" w:fill="auto"/>
            <w:vAlign w:val="center"/>
          </w:tcPr>
          <w:p>
            <w:pPr>
              <w:widowControl/>
              <w:jc w:val="center"/>
              <w:rPr>
                <w:rFonts w:ascii="宋体" w:hAnsi="宋体" w:cs="宋体"/>
                <w:color w:val="000000"/>
                <w:kern w:val="0"/>
                <w:szCs w:val="21"/>
              </w:rPr>
            </w:pPr>
            <w:r>
              <w:rPr>
                <w:rFonts w:hint="eastAsia" w:ascii="宋体" w:hAnsi="宋体" w:cs="宋体"/>
                <w:kern w:val="0"/>
                <w:szCs w:val="21"/>
              </w:rPr>
              <w:t>S</w:t>
            </w:r>
            <w:r>
              <w:rPr>
                <w:rFonts w:hint="eastAsia" w:ascii="宋体" w:hAnsi="宋体" w:cs="宋体"/>
                <w:kern w:val="0"/>
                <w:szCs w:val="21"/>
                <w:vertAlign w:val="subscript"/>
              </w:rPr>
              <w:t>15</w:t>
            </w:r>
          </w:p>
        </w:tc>
        <w:tc>
          <w:tcPr>
            <w:tcW w:w="3294" w:type="dxa"/>
            <w:gridSpan w:val="2"/>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建筑灭火器</w:t>
            </w:r>
          </w:p>
        </w:tc>
        <w:tc>
          <w:tcPr>
            <w:tcW w:w="1394" w:type="dxa"/>
            <w:shd w:val="clear" w:color="auto" w:fill="auto"/>
            <w:noWrap/>
            <w:vAlign w:val="bottom"/>
          </w:tcPr>
          <w:p>
            <w:pPr>
              <w:widowControl/>
              <w:jc w:val="center"/>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7"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S</w:t>
            </w:r>
            <w:r>
              <w:rPr>
                <w:rFonts w:hint="eastAsia" w:ascii="宋体" w:hAnsi="宋体" w:cs="宋体"/>
                <w:kern w:val="0"/>
                <w:szCs w:val="21"/>
                <w:vertAlign w:val="subscript"/>
              </w:rPr>
              <w:t>7</w:t>
            </w:r>
          </w:p>
        </w:tc>
        <w:tc>
          <w:tcPr>
            <w:tcW w:w="2275" w:type="dxa"/>
            <w:gridSpan w:val="2"/>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防爆</w:t>
            </w:r>
          </w:p>
        </w:tc>
        <w:tc>
          <w:tcPr>
            <w:tcW w:w="1411" w:type="dxa"/>
            <w:shd w:val="clear" w:color="auto" w:fill="auto"/>
            <w:noWrap/>
            <w:vAlign w:val="bottom"/>
          </w:tcPr>
          <w:p>
            <w:pPr>
              <w:widowControl/>
              <w:jc w:val="center"/>
              <w:rPr>
                <w:rFonts w:ascii="宋体" w:hAnsi="宋体" w:cs="宋体"/>
                <w:color w:val="000000"/>
                <w:kern w:val="0"/>
                <w:szCs w:val="21"/>
              </w:rPr>
            </w:pPr>
          </w:p>
        </w:tc>
        <w:tc>
          <w:tcPr>
            <w:tcW w:w="567" w:type="dxa"/>
            <w:shd w:val="clear" w:color="auto" w:fill="auto"/>
            <w:vAlign w:val="center"/>
          </w:tcPr>
          <w:p>
            <w:pPr>
              <w:widowControl/>
              <w:jc w:val="center"/>
              <w:rPr>
                <w:rFonts w:ascii="宋体" w:hAnsi="宋体" w:cs="宋体"/>
                <w:color w:val="000000"/>
                <w:kern w:val="0"/>
                <w:szCs w:val="21"/>
              </w:rPr>
            </w:pPr>
            <w:r>
              <w:rPr>
                <w:rFonts w:hint="eastAsia" w:ascii="宋体" w:hAnsi="宋体" w:cs="宋体"/>
                <w:kern w:val="0"/>
                <w:szCs w:val="21"/>
              </w:rPr>
              <w:t>S</w:t>
            </w:r>
            <w:r>
              <w:rPr>
                <w:rFonts w:hint="eastAsia" w:ascii="宋体" w:hAnsi="宋体" w:cs="宋体"/>
                <w:kern w:val="0"/>
                <w:szCs w:val="21"/>
                <w:vertAlign w:val="subscript"/>
              </w:rPr>
              <w:t>16</w:t>
            </w:r>
          </w:p>
        </w:tc>
        <w:tc>
          <w:tcPr>
            <w:tcW w:w="3294" w:type="dxa"/>
            <w:gridSpan w:val="2"/>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泡沫灭火系统</w:t>
            </w:r>
          </w:p>
        </w:tc>
        <w:tc>
          <w:tcPr>
            <w:tcW w:w="1394" w:type="dxa"/>
            <w:shd w:val="clear" w:color="auto" w:fill="auto"/>
            <w:noWrap/>
            <w:vAlign w:val="bottom"/>
          </w:tcPr>
          <w:p>
            <w:pPr>
              <w:widowControl/>
              <w:jc w:val="center"/>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7"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S</w:t>
            </w:r>
            <w:r>
              <w:rPr>
                <w:rFonts w:hint="eastAsia" w:ascii="宋体" w:hAnsi="宋体" w:cs="宋体"/>
                <w:kern w:val="0"/>
                <w:szCs w:val="21"/>
                <w:vertAlign w:val="subscript"/>
              </w:rPr>
              <w:t>8</w:t>
            </w:r>
          </w:p>
        </w:tc>
        <w:tc>
          <w:tcPr>
            <w:tcW w:w="2275" w:type="dxa"/>
            <w:gridSpan w:val="2"/>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安全疏散</w:t>
            </w:r>
          </w:p>
        </w:tc>
        <w:tc>
          <w:tcPr>
            <w:tcW w:w="1411" w:type="dxa"/>
            <w:shd w:val="clear" w:color="auto" w:fill="auto"/>
            <w:noWrap/>
            <w:vAlign w:val="bottom"/>
          </w:tcPr>
          <w:p>
            <w:pPr>
              <w:widowControl/>
              <w:jc w:val="center"/>
              <w:rPr>
                <w:rFonts w:ascii="宋体" w:hAnsi="宋体" w:cs="宋体"/>
                <w:color w:val="000000"/>
                <w:kern w:val="0"/>
                <w:szCs w:val="21"/>
              </w:rPr>
            </w:pPr>
          </w:p>
        </w:tc>
        <w:tc>
          <w:tcPr>
            <w:tcW w:w="567" w:type="dxa"/>
            <w:shd w:val="clear" w:color="auto" w:fill="auto"/>
            <w:vAlign w:val="center"/>
          </w:tcPr>
          <w:p>
            <w:pPr>
              <w:widowControl/>
              <w:jc w:val="center"/>
              <w:rPr>
                <w:rFonts w:ascii="宋体" w:hAnsi="宋体" w:cs="宋体"/>
                <w:color w:val="000000"/>
                <w:kern w:val="0"/>
                <w:szCs w:val="21"/>
              </w:rPr>
            </w:pPr>
            <w:r>
              <w:rPr>
                <w:rFonts w:hint="eastAsia" w:ascii="宋体" w:hAnsi="宋体" w:cs="宋体"/>
                <w:kern w:val="0"/>
                <w:szCs w:val="21"/>
              </w:rPr>
              <w:t>S</w:t>
            </w:r>
            <w:r>
              <w:rPr>
                <w:rFonts w:hint="eastAsia" w:ascii="宋体" w:hAnsi="宋体" w:cs="宋体"/>
                <w:kern w:val="0"/>
                <w:szCs w:val="21"/>
                <w:vertAlign w:val="subscript"/>
              </w:rPr>
              <w:t>17</w:t>
            </w:r>
          </w:p>
        </w:tc>
        <w:tc>
          <w:tcPr>
            <w:tcW w:w="3294" w:type="dxa"/>
            <w:gridSpan w:val="2"/>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气体灭火系统</w:t>
            </w:r>
          </w:p>
        </w:tc>
        <w:tc>
          <w:tcPr>
            <w:tcW w:w="1394" w:type="dxa"/>
            <w:shd w:val="clear" w:color="auto" w:fill="auto"/>
            <w:noWrap/>
            <w:vAlign w:val="bottom"/>
          </w:tcPr>
          <w:p>
            <w:pPr>
              <w:widowControl/>
              <w:jc w:val="center"/>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7"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S</w:t>
            </w:r>
            <w:r>
              <w:rPr>
                <w:rFonts w:hint="eastAsia" w:ascii="宋体" w:hAnsi="宋体" w:cs="宋体"/>
                <w:kern w:val="0"/>
                <w:szCs w:val="21"/>
                <w:vertAlign w:val="subscript"/>
              </w:rPr>
              <w:t>9</w:t>
            </w:r>
          </w:p>
        </w:tc>
        <w:tc>
          <w:tcPr>
            <w:tcW w:w="2275" w:type="dxa"/>
            <w:gridSpan w:val="2"/>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消防电梯</w:t>
            </w:r>
          </w:p>
        </w:tc>
        <w:tc>
          <w:tcPr>
            <w:tcW w:w="1411" w:type="dxa"/>
            <w:shd w:val="clear" w:color="auto" w:fill="auto"/>
            <w:noWrap/>
            <w:vAlign w:val="bottom"/>
          </w:tcPr>
          <w:p>
            <w:pPr>
              <w:widowControl/>
              <w:jc w:val="center"/>
              <w:rPr>
                <w:rFonts w:ascii="宋体" w:hAnsi="宋体" w:cs="宋体"/>
                <w:color w:val="000000"/>
                <w:kern w:val="0"/>
                <w:szCs w:val="21"/>
              </w:rPr>
            </w:pPr>
          </w:p>
        </w:tc>
        <w:tc>
          <w:tcPr>
            <w:tcW w:w="567" w:type="dxa"/>
            <w:shd w:val="clear" w:color="auto" w:fill="auto"/>
            <w:vAlign w:val="center"/>
          </w:tcPr>
          <w:p>
            <w:pPr>
              <w:widowControl/>
              <w:jc w:val="center"/>
              <w:rPr>
                <w:rFonts w:ascii="宋体" w:hAnsi="宋体" w:cs="宋体"/>
                <w:color w:val="000000"/>
                <w:kern w:val="0"/>
                <w:szCs w:val="21"/>
              </w:rPr>
            </w:pPr>
            <w:r>
              <w:rPr>
                <w:rFonts w:hint="eastAsia" w:ascii="宋体" w:hAnsi="宋体" w:cs="宋体"/>
                <w:kern w:val="0"/>
                <w:szCs w:val="21"/>
              </w:rPr>
              <w:t>S</w:t>
            </w:r>
            <w:r>
              <w:rPr>
                <w:rFonts w:hint="eastAsia" w:ascii="宋体" w:hAnsi="宋体" w:cs="宋体"/>
                <w:kern w:val="0"/>
                <w:szCs w:val="21"/>
                <w:vertAlign w:val="subscript"/>
              </w:rPr>
              <w:t>18</w:t>
            </w:r>
          </w:p>
        </w:tc>
        <w:tc>
          <w:tcPr>
            <w:tcW w:w="3294" w:type="dxa"/>
            <w:gridSpan w:val="2"/>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其他项目</w:t>
            </w:r>
          </w:p>
        </w:tc>
        <w:tc>
          <w:tcPr>
            <w:tcW w:w="1394" w:type="dxa"/>
            <w:shd w:val="clear" w:color="auto" w:fill="auto"/>
            <w:noWrap/>
            <w:vAlign w:val="bottom"/>
          </w:tcPr>
          <w:p>
            <w:pPr>
              <w:widowControl/>
              <w:jc w:val="center"/>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9502" w:type="dxa"/>
            <w:gridSpan w:val="8"/>
            <w:shd w:val="clear" w:color="auto" w:fill="auto"/>
          </w:tcPr>
          <w:p>
            <w:pPr>
              <w:widowControl/>
              <w:jc w:val="left"/>
              <w:rPr>
                <w:rFonts w:hint="eastAsia" w:ascii="宋体" w:hAnsi="宋体" w:eastAsia="宋体" w:cs="宋体"/>
                <w:color w:val="000000"/>
                <w:kern w:val="0"/>
                <w:szCs w:val="21"/>
                <w:lang w:eastAsia="zh-CN"/>
              </w:rPr>
            </w:pPr>
          </w:p>
          <w:p>
            <w:pPr>
              <w:widowControl/>
              <w:jc w:val="left"/>
              <w:rPr>
                <w:rFonts w:ascii="宋体" w:hAnsi="宋体" w:cs="宋体"/>
                <w:color w:val="000000"/>
                <w:kern w:val="0"/>
                <w:szCs w:val="21"/>
              </w:rPr>
            </w:pPr>
            <w:r>
              <w:rPr>
                <w:rFonts w:hint="eastAsia" w:ascii="宋体" w:hAnsi="宋体" w:cs="宋体"/>
                <w:color w:val="000000"/>
                <w:kern w:val="0"/>
                <w:szCs w:val="21"/>
              </w:rPr>
              <w:t>现场检查评定人员（签名）：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9502" w:type="dxa"/>
            <w:gridSpan w:val="8"/>
            <w:shd w:val="clear" w:color="auto" w:fill="auto"/>
            <w:vAlign w:val="center"/>
          </w:tcPr>
          <w:p>
            <w:pPr>
              <w:widowControl/>
              <w:jc w:val="left"/>
              <w:rPr>
                <w:rFonts w:ascii="宋体" w:hAnsi="宋体" w:cs="宋体"/>
                <w:color w:val="000000"/>
                <w:kern w:val="0"/>
                <w:szCs w:val="21"/>
              </w:rPr>
            </w:pPr>
          </w:p>
          <w:p>
            <w:pPr>
              <w:widowControl/>
              <w:jc w:val="left"/>
              <w:rPr>
                <w:rFonts w:ascii="宋体" w:hAnsi="宋体" w:cs="宋体"/>
                <w:color w:val="000000"/>
                <w:kern w:val="0"/>
                <w:szCs w:val="21"/>
              </w:rPr>
            </w:pPr>
            <w:r>
              <w:rPr>
                <w:rFonts w:hint="eastAsia" w:ascii="宋体" w:hAnsi="宋体" w:cs="宋体"/>
                <w:color w:val="000000"/>
                <w:kern w:val="0"/>
                <w:szCs w:val="21"/>
              </w:rPr>
              <w:t>建筑工程消防现场检查评定技术审核意见：</w:t>
            </w:r>
          </w:p>
          <w:p>
            <w:pPr>
              <w:widowControl/>
              <w:jc w:val="left"/>
              <w:rPr>
                <w:rFonts w:hint="eastAsia" w:ascii="宋体" w:hAnsi="宋体" w:eastAsia="宋体" w:cs="宋体"/>
                <w:color w:val="000000"/>
                <w:kern w:val="0"/>
                <w:szCs w:val="21"/>
                <w:lang w:eastAsia="zh-CN"/>
              </w:rPr>
            </w:pPr>
          </w:p>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□合格     □不合格：</w:t>
            </w:r>
          </w:p>
          <w:p>
            <w:pPr>
              <w:pStyle w:val="2"/>
              <w:rPr>
                <w:rFonts w:hint="eastAsia"/>
                <w:lang w:eastAsia="zh-CN"/>
              </w:rPr>
            </w:pPr>
          </w:p>
          <w:p>
            <w:pPr>
              <w:widowControl/>
              <w:jc w:val="left"/>
              <w:rPr>
                <w:rFonts w:ascii="宋体" w:hAnsi="宋体" w:cs="宋体"/>
                <w:color w:val="000000"/>
                <w:kern w:val="0"/>
                <w:szCs w:val="21"/>
              </w:rPr>
            </w:pPr>
          </w:p>
          <w:p>
            <w:pPr>
              <w:widowControl/>
              <w:jc w:val="left"/>
              <w:rPr>
                <w:rFonts w:hint="eastAsia" w:ascii="宋体" w:hAnsi="宋体" w:eastAsia="宋体" w:cs="宋体"/>
                <w:color w:val="000000"/>
                <w:kern w:val="0"/>
                <w:szCs w:val="21"/>
                <w:lang w:eastAsia="zh-CN"/>
              </w:rPr>
            </w:pPr>
          </w:p>
          <w:p>
            <w:pPr>
              <w:widowControl/>
              <w:jc w:val="left"/>
              <w:rPr>
                <w:rFonts w:ascii="宋体" w:hAnsi="宋体" w:cs="宋体"/>
                <w:color w:val="000000"/>
                <w:kern w:val="0"/>
                <w:szCs w:val="21"/>
              </w:rPr>
            </w:pPr>
            <w:r>
              <w:rPr>
                <w:rFonts w:hint="eastAsia" w:ascii="宋体" w:hAnsi="宋体" w:cs="宋体"/>
                <w:color w:val="000000"/>
                <w:kern w:val="0"/>
                <w:szCs w:val="21"/>
              </w:rPr>
              <w:t xml:space="preserve">审核人（签名）：        </w:t>
            </w:r>
            <w:r>
              <w:rPr>
                <w:rFonts w:ascii="宋体" w:hAnsi="宋体" w:cs="宋体"/>
                <w:color w:val="000000"/>
                <w:kern w:val="0"/>
                <w:szCs w:val="21"/>
              </w:rPr>
              <w:t xml:space="preserve">                                           </w:t>
            </w:r>
            <w:r>
              <w:rPr>
                <w:rFonts w:hint="eastAsia" w:ascii="宋体" w:hAnsi="宋体" w:cs="宋体"/>
                <w:color w:val="000000"/>
                <w:kern w:val="0"/>
                <w:szCs w:val="21"/>
              </w:rPr>
              <w:t>年     月     日</w:t>
            </w:r>
          </w:p>
          <w:p>
            <w:pPr>
              <w:pStyle w:val="2"/>
              <w:rPr>
                <w:lang w:val="en-US"/>
              </w:rPr>
            </w:pPr>
          </w:p>
        </w:tc>
      </w:tr>
    </w:tbl>
    <w:p>
      <w:pPr>
        <w:widowControl/>
        <w:jc w:val="left"/>
        <w:rPr>
          <w:rFonts w:ascii="宋体" w:hAnsi="宋体" w:cs="仿宋"/>
          <w:bCs/>
          <w:sz w:val="24"/>
        </w:rPr>
      </w:pPr>
    </w:p>
    <w:p>
      <w:pPr>
        <w:pStyle w:val="2"/>
      </w:pPr>
      <w:r>
        <w:br w:type="page"/>
      </w:r>
    </w:p>
    <w:p>
      <w:pPr>
        <w:jc w:val="center"/>
        <w:outlineLvl w:val="0"/>
        <w:rPr>
          <w:rFonts w:ascii="宋体" w:hAnsi="宋体" w:cs="微软雅黑"/>
          <w:b/>
          <w:sz w:val="30"/>
          <w:szCs w:val="30"/>
        </w:rPr>
      </w:pPr>
      <w:bookmarkStart w:id="41" w:name="_Toc11359"/>
      <w:bookmarkStart w:id="42" w:name="_Toc80364913"/>
      <w:r>
        <w:rPr>
          <w:rFonts w:ascii="宋体" w:hAnsi="宋体" w:cs="微软雅黑"/>
          <w:b/>
          <w:sz w:val="30"/>
          <w:szCs w:val="30"/>
        </w:rPr>
        <w:t>本</w:t>
      </w:r>
      <w:r>
        <w:rPr>
          <w:rFonts w:hint="eastAsia" w:ascii="宋体" w:hAnsi="宋体" w:cs="微软雅黑"/>
          <w:b/>
          <w:sz w:val="30"/>
          <w:szCs w:val="30"/>
        </w:rPr>
        <w:t>规程</w:t>
      </w:r>
      <w:r>
        <w:rPr>
          <w:rFonts w:ascii="宋体" w:hAnsi="宋体" w:cs="微软雅黑"/>
          <w:b/>
          <w:sz w:val="30"/>
          <w:szCs w:val="30"/>
        </w:rPr>
        <w:t>用词说明</w:t>
      </w:r>
      <w:bookmarkEnd w:id="41"/>
      <w:bookmarkEnd w:id="42"/>
    </w:p>
    <w:p>
      <w:pPr>
        <w:widowControl/>
        <w:spacing w:line="360" w:lineRule="auto"/>
        <w:rPr>
          <w:szCs w:val="21"/>
        </w:rPr>
      </w:pPr>
      <w:r>
        <w:rPr>
          <w:rFonts w:ascii="Times New Roman" w:hAnsi="Times New Roman" w:eastAsia="黑体"/>
          <w:b/>
          <w:szCs w:val="21"/>
        </w:rPr>
        <w:t>1</w:t>
      </w:r>
      <w:r>
        <w:rPr>
          <w:rFonts w:hint="eastAsia" w:ascii="黑体" w:hAnsi="黑体" w:eastAsia="黑体"/>
          <w:b/>
          <w:szCs w:val="21"/>
        </w:rPr>
        <w:t xml:space="preserve"> </w:t>
      </w:r>
      <w:r>
        <w:rPr>
          <w:szCs w:val="21"/>
        </w:rPr>
        <w:t>为便于在执行本</w:t>
      </w:r>
      <w:r>
        <w:rPr>
          <w:rFonts w:hint="eastAsia"/>
          <w:szCs w:val="21"/>
        </w:rPr>
        <w:t>规程</w:t>
      </w:r>
      <w:r>
        <w:rPr>
          <w:szCs w:val="21"/>
        </w:rPr>
        <w:t>条文时区别对待，对要求严格程度不同的用词说明如下</w:t>
      </w:r>
      <w:r>
        <w:rPr>
          <w:rFonts w:hint="eastAsia"/>
          <w:szCs w:val="21"/>
        </w:rPr>
        <w:t>：</w:t>
      </w:r>
    </w:p>
    <w:p>
      <w:pPr>
        <w:widowControl/>
        <w:spacing w:line="360" w:lineRule="auto"/>
        <w:ind w:firstLine="422" w:firstLineChars="200"/>
        <w:rPr>
          <w:szCs w:val="21"/>
        </w:rPr>
      </w:pPr>
      <w:r>
        <w:rPr>
          <w:rFonts w:ascii="Times New Roman" w:hAnsi="Times New Roman" w:eastAsia="黑体"/>
          <w:b/>
          <w:szCs w:val="21"/>
        </w:rPr>
        <w:t>1）</w:t>
      </w:r>
      <w:r>
        <w:rPr>
          <w:rFonts w:hint="eastAsia"/>
          <w:szCs w:val="21"/>
        </w:rPr>
        <w:t>表示很严格，非这样做不可的：</w:t>
      </w:r>
    </w:p>
    <w:p>
      <w:pPr>
        <w:widowControl/>
        <w:spacing w:line="360" w:lineRule="auto"/>
        <w:rPr>
          <w:szCs w:val="21"/>
        </w:rPr>
      </w:pPr>
      <w:r>
        <w:rPr>
          <w:szCs w:val="21"/>
        </w:rPr>
        <w:t xml:space="preserve"> </w:t>
      </w:r>
      <w:r>
        <w:rPr>
          <w:rFonts w:hint="eastAsia"/>
          <w:szCs w:val="21"/>
        </w:rPr>
        <w:t xml:space="preserve">      </w:t>
      </w:r>
      <w:r>
        <w:rPr>
          <w:szCs w:val="21"/>
        </w:rPr>
        <w:t>正面词采用</w:t>
      </w:r>
      <w:r>
        <w:rPr>
          <w:rFonts w:hint="eastAsia"/>
          <w:szCs w:val="21"/>
        </w:rPr>
        <w:t>“必须”；反面词采用“严禁”；</w:t>
      </w:r>
    </w:p>
    <w:p>
      <w:pPr>
        <w:widowControl/>
        <w:spacing w:line="360" w:lineRule="auto"/>
        <w:ind w:firstLine="422" w:firstLineChars="200"/>
        <w:rPr>
          <w:szCs w:val="21"/>
        </w:rPr>
      </w:pPr>
      <w:r>
        <w:rPr>
          <w:rFonts w:ascii="Times New Roman" w:hAnsi="Times New Roman" w:eastAsia="黑体"/>
          <w:b/>
          <w:szCs w:val="21"/>
        </w:rPr>
        <w:t>2</w:t>
      </w:r>
      <w:r>
        <w:rPr>
          <w:rFonts w:hint="eastAsia" w:ascii="Times New Roman" w:hAnsi="Times New Roman" w:eastAsia="黑体"/>
          <w:b/>
          <w:szCs w:val="21"/>
        </w:rPr>
        <w:t>）</w:t>
      </w:r>
      <w:r>
        <w:rPr>
          <w:szCs w:val="21"/>
        </w:rPr>
        <w:t>表示严格</w:t>
      </w:r>
      <w:r>
        <w:rPr>
          <w:rFonts w:hint="eastAsia"/>
          <w:szCs w:val="21"/>
        </w:rPr>
        <w:t>，</w:t>
      </w:r>
      <w:r>
        <w:rPr>
          <w:szCs w:val="21"/>
        </w:rPr>
        <w:t>在正常情况下均应这样做的</w:t>
      </w:r>
      <w:r>
        <w:rPr>
          <w:rFonts w:hint="eastAsia"/>
          <w:szCs w:val="21"/>
        </w:rPr>
        <w:t>：</w:t>
      </w:r>
    </w:p>
    <w:p>
      <w:pPr>
        <w:widowControl/>
        <w:spacing w:line="360" w:lineRule="auto"/>
        <w:rPr>
          <w:szCs w:val="21"/>
        </w:rPr>
      </w:pPr>
      <w:r>
        <w:rPr>
          <w:szCs w:val="21"/>
        </w:rPr>
        <w:t xml:space="preserve">    </w:t>
      </w:r>
      <w:r>
        <w:rPr>
          <w:rFonts w:hint="eastAsia"/>
          <w:szCs w:val="21"/>
        </w:rPr>
        <w:t xml:space="preserve">   </w:t>
      </w:r>
      <w:r>
        <w:rPr>
          <w:szCs w:val="21"/>
        </w:rPr>
        <w:t>正面词采用</w:t>
      </w:r>
      <w:r>
        <w:rPr>
          <w:rFonts w:hint="eastAsia"/>
          <w:szCs w:val="21"/>
        </w:rPr>
        <w:t>“应”，反面词采用“不应”或“不得”。</w:t>
      </w:r>
    </w:p>
    <w:p>
      <w:pPr>
        <w:widowControl/>
        <w:spacing w:line="360" w:lineRule="auto"/>
        <w:ind w:firstLine="422" w:firstLineChars="200"/>
        <w:rPr>
          <w:szCs w:val="21"/>
        </w:rPr>
      </w:pPr>
      <w:r>
        <w:rPr>
          <w:rFonts w:ascii="Times New Roman" w:hAnsi="Times New Roman" w:eastAsia="黑体"/>
          <w:b/>
          <w:szCs w:val="21"/>
        </w:rPr>
        <w:t>3</w:t>
      </w:r>
      <w:r>
        <w:rPr>
          <w:rFonts w:hint="eastAsia" w:ascii="Times New Roman" w:hAnsi="Times New Roman" w:eastAsia="黑体"/>
          <w:b/>
          <w:szCs w:val="21"/>
        </w:rPr>
        <w:t>）</w:t>
      </w:r>
      <w:r>
        <w:rPr>
          <w:szCs w:val="21"/>
        </w:rPr>
        <w:t>表示允许稍有选择</w:t>
      </w:r>
      <w:r>
        <w:rPr>
          <w:rFonts w:hint="eastAsia"/>
          <w:szCs w:val="21"/>
        </w:rPr>
        <w:t>，</w:t>
      </w:r>
      <w:r>
        <w:rPr>
          <w:szCs w:val="21"/>
        </w:rPr>
        <w:t>在条件允许时首先这样做的</w:t>
      </w:r>
      <w:r>
        <w:rPr>
          <w:rFonts w:hint="eastAsia"/>
          <w:szCs w:val="21"/>
        </w:rPr>
        <w:t>：</w:t>
      </w:r>
    </w:p>
    <w:p>
      <w:pPr>
        <w:widowControl/>
        <w:spacing w:line="360" w:lineRule="auto"/>
        <w:rPr>
          <w:szCs w:val="21"/>
        </w:rPr>
      </w:pPr>
      <w:r>
        <w:rPr>
          <w:szCs w:val="21"/>
        </w:rPr>
        <w:t xml:space="preserve">    </w:t>
      </w:r>
      <w:r>
        <w:rPr>
          <w:rFonts w:hint="eastAsia"/>
          <w:szCs w:val="21"/>
        </w:rPr>
        <w:t xml:space="preserve">   </w:t>
      </w:r>
      <w:r>
        <w:rPr>
          <w:szCs w:val="21"/>
        </w:rPr>
        <w:t>正面词采用</w:t>
      </w:r>
      <w:r>
        <w:rPr>
          <w:rFonts w:hint="eastAsia"/>
          <w:szCs w:val="21"/>
        </w:rPr>
        <w:t>“宜”，反面词采用“不宜”；</w:t>
      </w:r>
    </w:p>
    <w:p>
      <w:pPr>
        <w:widowControl/>
        <w:spacing w:line="360" w:lineRule="auto"/>
        <w:ind w:firstLine="422" w:firstLineChars="200"/>
        <w:rPr>
          <w:szCs w:val="21"/>
        </w:rPr>
      </w:pPr>
      <w:r>
        <w:rPr>
          <w:rFonts w:ascii="Times New Roman" w:hAnsi="Times New Roman" w:eastAsia="黑体"/>
          <w:b/>
          <w:szCs w:val="21"/>
        </w:rPr>
        <w:t>4</w:t>
      </w:r>
      <w:r>
        <w:rPr>
          <w:rFonts w:hint="eastAsia" w:ascii="Times New Roman" w:hAnsi="Times New Roman" w:eastAsia="黑体"/>
          <w:b/>
          <w:szCs w:val="21"/>
        </w:rPr>
        <w:t>）</w:t>
      </w:r>
      <w:r>
        <w:rPr>
          <w:rFonts w:hint="eastAsia"/>
          <w:szCs w:val="21"/>
        </w:rPr>
        <w:t>表示有选择，在一定条件下可以这样做的，采用“可”。</w:t>
      </w:r>
    </w:p>
    <w:p>
      <w:pPr>
        <w:widowControl/>
        <w:spacing w:line="360" w:lineRule="auto"/>
        <w:rPr>
          <w:szCs w:val="21"/>
        </w:rPr>
      </w:pPr>
      <w:r>
        <w:rPr>
          <w:rFonts w:ascii="Times New Roman" w:hAnsi="Times New Roman" w:eastAsia="黑体"/>
          <w:b/>
          <w:szCs w:val="21"/>
        </w:rPr>
        <w:t xml:space="preserve">2 </w:t>
      </w:r>
      <w:r>
        <w:rPr>
          <w:szCs w:val="21"/>
        </w:rPr>
        <w:t>本条文中指明应按其他有关标准执行的写法为</w:t>
      </w:r>
      <w:r>
        <w:rPr>
          <w:rFonts w:hint="eastAsia"/>
          <w:szCs w:val="21"/>
        </w:rPr>
        <w:t>：“应符合</w:t>
      </w:r>
      <w:r>
        <w:rPr>
          <w:szCs w:val="21"/>
        </w:rPr>
        <w:t>……的规定</w:t>
      </w:r>
      <w:r>
        <w:rPr>
          <w:rFonts w:hint="eastAsia"/>
          <w:szCs w:val="21"/>
        </w:rPr>
        <w:t>”或“</w:t>
      </w:r>
      <w:r>
        <w:rPr>
          <w:szCs w:val="21"/>
        </w:rPr>
        <w:t>应按……执行”</w:t>
      </w:r>
      <w:r>
        <w:rPr>
          <w:rFonts w:hint="eastAsia"/>
          <w:szCs w:val="21"/>
        </w:rPr>
        <w:t>。</w:t>
      </w:r>
    </w:p>
    <w:p>
      <w:pPr>
        <w:widowControl/>
        <w:jc w:val="left"/>
        <w:rPr>
          <w:rFonts w:ascii="宋体" w:hAnsi="宋体" w:cs="仿宋"/>
          <w:bCs/>
          <w:sz w:val="24"/>
        </w:rPr>
      </w:pPr>
    </w:p>
    <w:p>
      <w:pPr>
        <w:widowControl/>
        <w:jc w:val="left"/>
        <w:rPr>
          <w:rFonts w:ascii="宋体" w:hAnsi="宋体" w:cs="仿宋"/>
          <w:bCs/>
          <w:sz w:val="24"/>
        </w:rPr>
      </w:pPr>
      <w:r>
        <w:rPr>
          <w:rFonts w:ascii="宋体" w:hAnsi="宋体" w:cs="仿宋"/>
          <w:bCs/>
          <w:sz w:val="24"/>
        </w:rPr>
        <w:br w:type="page"/>
      </w:r>
    </w:p>
    <w:p>
      <w:pPr>
        <w:jc w:val="center"/>
        <w:rPr>
          <w:rFonts w:ascii="黑体" w:eastAsia="黑体"/>
          <w:sz w:val="36"/>
          <w:szCs w:val="36"/>
        </w:rPr>
      </w:pPr>
      <w:r>
        <w:rPr>
          <w:rFonts w:ascii="黑体" w:eastAsia="黑体"/>
          <w:sz w:val="36"/>
          <w:szCs w:val="36"/>
        </w:rPr>
        <w:t>北京市地方标准</w:t>
      </w:r>
    </w:p>
    <w:p>
      <w:pPr>
        <w:jc w:val="center"/>
        <w:rPr>
          <w:rFonts w:ascii="黑体" w:eastAsia="黑体"/>
          <w:sz w:val="48"/>
          <w:szCs w:val="48"/>
        </w:rPr>
      </w:pPr>
    </w:p>
    <w:p>
      <w:pPr>
        <w:jc w:val="center"/>
        <w:rPr>
          <w:rFonts w:ascii="黑体" w:eastAsia="黑体"/>
          <w:sz w:val="48"/>
          <w:szCs w:val="48"/>
        </w:rPr>
      </w:pPr>
    </w:p>
    <w:p>
      <w:pPr>
        <w:ind w:firstLine="2400" w:firstLineChars="500"/>
        <w:rPr>
          <w:rFonts w:ascii="黑体" w:eastAsia="黑体"/>
          <w:sz w:val="48"/>
          <w:szCs w:val="48"/>
        </w:rPr>
      </w:pPr>
    </w:p>
    <w:p>
      <w:pPr>
        <w:spacing w:line="480" w:lineRule="exact"/>
        <w:jc w:val="center"/>
        <w:rPr>
          <w:rFonts w:ascii="黑体" w:eastAsia="黑体"/>
          <w:sz w:val="44"/>
          <w:szCs w:val="44"/>
        </w:rPr>
      </w:pPr>
      <w:r>
        <w:rPr>
          <w:rFonts w:hint="eastAsia" w:ascii="黑体" w:eastAsia="黑体"/>
          <w:sz w:val="44"/>
          <w:szCs w:val="44"/>
        </w:rPr>
        <w:t>建筑消防工程现场检查规程</w:t>
      </w:r>
    </w:p>
    <w:p>
      <w:pPr>
        <w:jc w:val="center"/>
        <w:rPr>
          <w:rFonts w:ascii="Times New Roman" w:hAnsi="Times New Roman" w:eastAsia="黑体"/>
          <w:kern w:val="0"/>
          <w:sz w:val="28"/>
          <w:szCs w:val="28"/>
        </w:rPr>
      </w:pPr>
      <w:r>
        <w:rPr>
          <w:rFonts w:hint="eastAsia" w:ascii="Times New Roman" w:hAnsi="Times New Roman" w:eastAsia="黑体"/>
          <w:kern w:val="0"/>
          <w:sz w:val="28"/>
          <w:szCs w:val="28"/>
        </w:rPr>
        <w:t>Code for on-site inspection of building fire engineering</w:t>
      </w:r>
    </w:p>
    <w:p>
      <w:pPr>
        <w:jc w:val="center"/>
        <w:rPr>
          <w:rFonts w:eastAsia="黑体"/>
          <w:kern w:val="0"/>
          <w:sz w:val="28"/>
          <w:szCs w:val="28"/>
        </w:rPr>
      </w:pPr>
    </w:p>
    <w:p>
      <w:pPr>
        <w:pStyle w:val="3"/>
        <w:jc w:val="center"/>
      </w:pPr>
      <w:bookmarkStart w:id="43" w:name="_Toc534036625"/>
      <w:bookmarkStart w:id="44" w:name="_Toc534043464"/>
      <w:bookmarkStart w:id="45" w:name="_Toc80364914"/>
      <w:bookmarkStart w:id="46" w:name="_Toc3812"/>
      <w:bookmarkStart w:id="47" w:name="_Toc532502833"/>
      <w:bookmarkStart w:id="48" w:name="_Toc7601"/>
      <w:bookmarkStart w:id="49" w:name="_Toc29059"/>
      <w:r>
        <w:t>条文说明</w:t>
      </w:r>
      <w:bookmarkEnd w:id="43"/>
      <w:bookmarkEnd w:id="44"/>
      <w:bookmarkEnd w:id="45"/>
      <w:bookmarkEnd w:id="46"/>
      <w:bookmarkEnd w:id="47"/>
      <w:bookmarkEnd w:id="48"/>
      <w:bookmarkEnd w:id="49"/>
    </w:p>
    <w:p>
      <w:pPr>
        <w:spacing w:before="156" w:after="156"/>
      </w:pPr>
    </w:p>
    <w:p>
      <w:pPr>
        <w:spacing w:before="156" w:after="156"/>
      </w:pPr>
    </w:p>
    <w:p>
      <w:pPr>
        <w:spacing w:before="156" w:after="156"/>
      </w:pPr>
    </w:p>
    <w:p>
      <w:pPr>
        <w:spacing w:before="156" w:after="156"/>
      </w:pPr>
    </w:p>
    <w:p>
      <w:pPr>
        <w:spacing w:before="156" w:after="156"/>
      </w:pPr>
    </w:p>
    <w:p>
      <w:pPr>
        <w:spacing w:before="156" w:after="156"/>
      </w:pPr>
    </w:p>
    <w:p>
      <w:pPr>
        <w:spacing w:before="156" w:after="156"/>
      </w:pPr>
    </w:p>
    <w:p/>
    <w:p>
      <w:pPr>
        <w:spacing w:line="360" w:lineRule="auto"/>
        <w:jc w:val="center"/>
        <w:rPr>
          <w:rFonts w:ascii="Times New Roman" w:hAnsi="Times New Roman" w:eastAsia="黑体"/>
          <w:sz w:val="28"/>
          <w:szCs w:val="28"/>
        </w:rPr>
      </w:pPr>
      <w:r>
        <w:rPr>
          <w:rFonts w:hint="eastAsia" w:eastAsia="黑体"/>
          <w:kern w:val="0"/>
          <w:sz w:val="28"/>
          <w:szCs w:val="28"/>
        </w:rPr>
        <w:t>202X</w:t>
      </w:r>
      <w:r>
        <w:rPr>
          <w:rFonts w:hint="eastAsia" w:ascii="Times New Roman" w:hAnsi="Times New Roman" w:eastAsia="黑体"/>
          <w:sz w:val="28"/>
          <w:szCs w:val="28"/>
        </w:rPr>
        <w:t xml:space="preserve">  北京</w:t>
      </w:r>
    </w:p>
    <w:p>
      <w:pPr>
        <w:jc w:val="left"/>
        <w:rPr>
          <w:szCs w:val="21"/>
        </w:rPr>
      </w:pPr>
    </w:p>
    <w:p>
      <w:pPr>
        <w:widowControl/>
        <w:jc w:val="left"/>
        <w:rPr>
          <w:rFonts w:ascii="宋体" w:hAnsi="宋体" w:cs="仿宋"/>
          <w:bCs/>
          <w:sz w:val="24"/>
        </w:rPr>
      </w:pPr>
      <w:r>
        <w:rPr>
          <w:rFonts w:ascii="宋体" w:hAnsi="宋体" w:cs="仿宋"/>
          <w:bCs/>
          <w:sz w:val="24"/>
        </w:rPr>
        <w:br w:type="page"/>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ascii="宋体" w:hAnsi="宋体" w:cs="微软雅黑"/>
          <w:b/>
          <w:sz w:val="30"/>
          <w:szCs w:val="30"/>
        </w:rPr>
      </w:pPr>
      <w:bookmarkStart w:id="50" w:name="_Toc112850978"/>
      <w:r>
        <w:rPr>
          <w:rFonts w:hint="eastAsia" w:ascii="宋体" w:hAnsi="宋体" w:cs="微软雅黑"/>
          <w:b/>
          <w:sz w:val="30"/>
          <w:szCs w:val="30"/>
        </w:rPr>
        <w:t xml:space="preserve">1 </w:t>
      </w:r>
      <w:r>
        <w:rPr>
          <w:rFonts w:ascii="宋体" w:hAnsi="宋体" w:cs="微软雅黑"/>
          <w:b/>
          <w:sz w:val="30"/>
          <w:szCs w:val="30"/>
        </w:rPr>
        <w:t xml:space="preserve"> </w:t>
      </w:r>
      <w:r>
        <w:rPr>
          <w:rFonts w:hint="eastAsia" w:ascii="宋体" w:hAnsi="宋体" w:cs="微软雅黑"/>
          <w:b/>
          <w:sz w:val="30"/>
          <w:szCs w:val="30"/>
        </w:rPr>
        <w:t>总    则</w:t>
      </w:r>
    </w:p>
    <w:p>
      <w:pPr>
        <w:pStyle w:val="2"/>
        <w:keepNext w:val="0"/>
        <w:keepLines w:val="0"/>
        <w:pageBreakBefore w:val="0"/>
        <w:widowControl w:val="0"/>
        <w:kinsoku/>
        <w:wordWrap/>
        <w:overflowPunct/>
        <w:topLinePunct w:val="0"/>
        <w:autoSpaceDE/>
        <w:autoSpaceDN/>
        <w:bidi w:val="0"/>
        <w:adjustRightInd/>
        <w:snapToGrid/>
        <w:textAlignment w:val="auto"/>
        <w:outlineLvl w:val="9"/>
        <w:rPr>
          <w:lang w:val="en-US"/>
        </w:rPr>
      </w:pPr>
    </w:p>
    <w:p>
      <w:pPr>
        <w:pStyle w:val="23"/>
        <w:spacing w:line="360" w:lineRule="auto"/>
        <w:ind w:firstLine="0" w:firstLineChars="0"/>
        <w:rPr>
          <w:rFonts w:ascii="宋体" w:hAnsi="宋体" w:cs="仿宋"/>
          <w:bCs/>
          <w:sz w:val="24"/>
          <w:szCs w:val="24"/>
        </w:rPr>
      </w:pPr>
      <w:r>
        <w:rPr>
          <w:rFonts w:hint="eastAsia" w:ascii="宋体" w:hAnsi="宋体" w:cs="仿宋"/>
          <w:bCs/>
          <w:sz w:val="24"/>
          <w:szCs w:val="24"/>
        </w:rPr>
        <w:t>1.0.2 在建筑工程各参建责任主体落实质量责任的前提下，市区住房和城乡建设行政主管部门，或承担辅助工作的技术服务机构等，依据《建设工程消防设计审查验收管理暂行规定》（住建部令第51号）、《建设工程消防设计审查验收工作细则》开展现场检查评定工作时适用本规程。</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cs="微软雅黑"/>
          <w:b/>
          <w:sz w:val="30"/>
          <w:szCs w:val="30"/>
        </w:rPr>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ascii="宋体" w:hAnsi="宋体" w:cs="微软雅黑"/>
          <w:b/>
          <w:sz w:val="30"/>
          <w:szCs w:val="30"/>
        </w:rPr>
      </w:pPr>
      <w:r>
        <w:rPr>
          <w:rFonts w:hint="eastAsia" w:ascii="宋体" w:hAnsi="宋体" w:cs="微软雅黑"/>
          <w:b/>
          <w:sz w:val="30"/>
          <w:szCs w:val="30"/>
        </w:rPr>
        <w:t xml:space="preserve">4 </w:t>
      </w:r>
      <w:r>
        <w:rPr>
          <w:rFonts w:ascii="宋体" w:hAnsi="宋体" w:cs="微软雅黑"/>
          <w:b/>
          <w:sz w:val="30"/>
          <w:szCs w:val="30"/>
        </w:rPr>
        <w:t xml:space="preserve"> </w:t>
      </w:r>
      <w:r>
        <w:rPr>
          <w:rFonts w:hint="eastAsia" w:ascii="宋体" w:hAnsi="宋体" w:cs="微软雅黑"/>
          <w:b/>
          <w:sz w:val="30"/>
          <w:szCs w:val="30"/>
        </w:rPr>
        <w:t>基本要求</w:t>
      </w:r>
      <w:bookmarkEnd w:id="50"/>
    </w:p>
    <w:p>
      <w:pPr>
        <w:keepNext w:val="0"/>
        <w:keepLines w:val="0"/>
        <w:pageBreakBefore w:val="0"/>
        <w:widowControl w:val="0"/>
        <w:kinsoku/>
        <w:wordWrap/>
        <w:overflowPunct/>
        <w:topLinePunct w:val="0"/>
        <w:autoSpaceDE/>
        <w:autoSpaceDN/>
        <w:bidi w:val="0"/>
        <w:adjustRightInd/>
        <w:snapToGrid/>
        <w:jc w:val="center"/>
        <w:textAlignment w:val="auto"/>
        <w:outlineLvl w:val="9"/>
        <w:rPr>
          <w:rFonts w:ascii="黑体" w:hAnsi="黑体" w:eastAsia="黑体" w:cs="仿宋"/>
          <w:b/>
          <w:sz w:val="28"/>
          <w:szCs w:val="28"/>
        </w:rPr>
      </w:pPr>
      <w:bookmarkStart w:id="51" w:name="_Toc112850979"/>
      <w:r>
        <w:rPr>
          <w:rFonts w:hint="eastAsia" w:ascii="黑体" w:hAnsi="黑体" w:eastAsia="黑体" w:cs="仿宋"/>
          <w:b/>
          <w:sz w:val="28"/>
          <w:szCs w:val="28"/>
        </w:rPr>
        <w:t>4.1</w:t>
      </w:r>
      <w:r>
        <w:rPr>
          <w:rFonts w:ascii="黑体" w:hAnsi="黑体" w:eastAsia="黑体" w:cs="仿宋"/>
          <w:b/>
          <w:sz w:val="28"/>
          <w:szCs w:val="28"/>
        </w:rPr>
        <w:t xml:space="preserve">  </w:t>
      </w:r>
      <w:r>
        <w:rPr>
          <w:rFonts w:hint="eastAsia" w:ascii="黑体" w:hAnsi="黑体" w:eastAsia="黑体" w:cs="仿宋"/>
          <w:b/>
          <w:sz w:val="28"/>
          <w:szCs w:val="28"/>
        </w:rPr>
        <w:t>一般规定</w:t>
      </w:r>
      <w:bookmarkEnd w:id="51"/>
    </w:p>
    <w:p>
      <w:pPr>
        <w:pStyle w:val="23"/>
        <w:spacing w:line="360" w:lineRule="auto"/>
        <w:ind w:firstLine="0" w:firstLineChars="0"/>
        <w:rPr>
          <w:rFonts w:ascii="宋体" w:hAnsi="宋体" w:cs="仿宋"/>
          <w:bCs/>
          <w:sz w:val="24"/>
          <w:szCs w:val="24"/>
        </w:rPr>
      </w:pPr>
      <w:r>
        <w:rPr>
          <w:rFonts w:hint="eastAsia" w:ascii="宋体" w:hAnsi="宋体" w:cs="仿宋"/>
          <w:bCs/>
          <w:sz w:val="24"/>
          <w:szCs w:val="24"/>
        </w:rPr>
        <w:t>4.1.2 建筑工程消防验收现场检查评定应按照“有审有验，按图验收”的原则，参考符合相关规定的工程竣工验收报告，且竣工验收消防查验内容完整、符合要求，其中涉及消防的建设工程竣工图纸与经审查合格的消防设计文件相符。</w:t>
      </w:r>
    </w:p>
    <w:p>
      <w:pPr>
        <w:pStyle w:val="23"/>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ascii="宋体" w:hAnsi="宋体" w:cs="仿宋"/>
          <w:bCs/>
          <w:sz w:val="24"/>
          <w:szCs w:val="24"/>
        </w:rPr>
        <w:sectPr>
          <w:pgSz w:w="11906" w:h="16838"/>
          <w:pgMar w:top="1440" w:right="1800" w:bottom="1440" w:left="1800" w:header="851" w:footer="992" w:gutter="0"/>
          <w:cols w:space="720" w:num="1"/>
          <w:docGrid w:type="lines" w:linePitch="312" w:charSpace="0"/>
        </w:sectPr>
      </w:pPr>
      <w:r>
        <w:rPr>
          <w:rFonts w:hint="eastAsia" w:ascii="宋体" w:hAnsi="宋体" w:cs="仿宋"/>
          <w:bCs/>
          <w:sz w:val="24"/>
          <w:szCs w:val="24"/>
        </w:rPr>
        <w:t>4.1.</w:t>
      </w:r>
      <w:r>
        <w:rPr>
          <w:rFonts w:hint="eastAsia" w:ascii="宋体" w:hAnsi="宋体" w:cs="仿宋"/>
          <w:bCs/>
          <w:sz w:val="24"/>
          <w:szCs w:val="24"/>
          <w:lang w:val="en-US" w:eastAsia="zh-CN"/>
        </w:rPr>
        <w:t>5</w:t>
      </w:r>
      <w:r>
        <w:rPr>
          <w:rFonts w:hint="eastAsia" w:ascii="宋体" w:hAnsi="宋体" w:cs="仿宋"/>
          <w:bCs/>
          <w:sz w:val="24"/>
          <w:szCs w:val="24"/>
        </w:rPr>
        <w:t xml:space="preserve"> 只有将各参建责任主体履行主体责任作为检查评定的前提，才能达到检查评定人员履职尽责的要求，进而实现行业质量管理水平的提升。</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微软雅黑"/>
          <w:b/>
          <w:sz w:val="30"/>
          <w:szCs w:val="30"/>
          <w:lang w:eastAsia="zh-CN"/>
        </w:rPr>
      </w:pPr>
      <w:bookmarkStart w:id="52" w:name="_Toc112850986"/>
      <w:r>
        <w:rPr>
          <w:rFonts w:ascii="宋体" w:hAnsi="宋体" w:cs="微软雅黑"/>
          <w:b/>
          <w:sz w:val="30"/>
          <w:szCs w:val="30"/>
        </w:rPr>
        <w:t xml:space="preserve">6  </w:t>
      </w:r>
      <w:r>
        <w:rPr>
          <w:rFonts w:hint="eastAsia" w:ascii="宋体" w:hAnsi="宋体" w:cs="微软雅黑"/>
          <w:b/>
          <w:sz w:val="30"/>
          <w:szCs w:val="30"/>
          <w:lang w:eastAsia="zh-CN"/>
        </w:rPr>
        <w:t>抽检部位</w:t>
      </w:r>
      <w:r>
        <w:rPr>
          <w:rFonts w:hint="eastAsia" w:ascii="宋体" w:hAnsi="宋体" w:cs="微软雅黑"/>
          <w:b/>
          <w:sz w:val="30"/>
          <w:szCs w:val="30"/>
        </w:rPr>
        <w:t>和</w:t>
      </w:r>
      <w:bookmarkEnd w:id="52"/>
      <w:r>
        <w:rPr>
          <w:rFonts w:hint="eastAsia" w:ascii="宋体" w:hAnsi="宋体" w:cs="微软雅黑"/>
          <w:b/>
          <w:sz w:val="30"/>
          <w:szCs w:val="30"/>
          <w:lang w:eastAsia="zh-CN"/>
        </w:rPr>
        <w:t>抽检数量</w:t>
      </w:r>
    </w:p>
    <w:p>
      <w:pPr>
        <w:pStyle w:val="23"/>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ascii="宋体" w:hAnsi="宋体" w:cs="仿宋"/>
          <w:bCs/>
          <w:sz w:val="24"/>
          <w:szCs w:val="24"/>
        </w:rPr>
      </w:pPr>
      <w:r>
        <w:rPr>
          <w:rFonts w:ascii="宋体" w:hAnsi="宋体" w:cs="仿宋"/>
          <w:bCs/>
          <w:sz w:val="24"/>
          <w:szCs w:val="24"/>
        </w:rPr>
        <w:t>6.0.</w:t>
      </w:r>
      <w:r>
        <w:rPr>
          <w:rFonts w:hint="eastAsia" w:ascii="宋体" w:hAnsi="宋体" w:cs="仿宋"/>
          <w:bCs/>
          <w:sz w:val="24"/>
          <w:szCs w:val="24"/>
          <w:lang w:val="en-US" w:eastAsia="zh-CN"/>
        </w:rPr>
        <w:t>1</w:t>
      </w:r>
      <w:r>
        <w:rPr>
          <w:rFonts w:ascii="宋体" w:hAnsi="宋体" w:cs="仿宋"/>
          <w:bCs/>
          <w:sz w:val="24"/>
          <w:szCs w:val="24"/>
        </w:rPr>
        <w:t xml:space="preserve"> </w:t>
      </w:r>
      <w:r>
        <w:rPr>
          <w:rFonts w:hint="eastAsia" w:ascii="宋体" w:hAnsi="宋体" w:cs="仿宋"/>
          <w:bCs/>
          <w:sz w:val="24"/>
          <w:szCs w:val="24"/>
        </w:rPr>
        <w:t>为减少人为因素影响，依据随机原则抽取</w:t>
      </w:r>
      <w:r>
        <w:rPr>
          <w:rFonts w:hint="eastAsia" w:ascii="宋体" w:hAnsi="宋体" w:cs="仿宋"/>
          <w:bCs/>
          <w:sz w:val="24"/>
          <w:szCs w:val="24"/>
          <w:lang w:eastAsia="zh-CN"/>
        </w:rPr>
        <w:t>抽检部位</w:t>
      </w:r>
      <w:r>
        <w:rPr>
          <w:rFonts w:hint="eastAsia" w:ascii="宋体" w:hAnsi="宋体" w:cs="仿宋"/>
          <w:bCs/>
          <w:sz w:val="24"/>
          <w:szCs w:val="24"/>
        </w:rPr>
        <w:t>。优先在选定的防火分区中完成检查评定，既满足工作要求，也有利于提高工作效率。</w:t>
      </w:r>
    </w:p>
    <w:p>
      <w:pPr>
        <w:pStyle w:val="23"/>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ascii="宋体" w:hAnsi="宋体" w:cs="仿宋"/>
          <w:bCs/>
          <w:sz w:val="24"/>
          <w:szCs w:val="24"/>
        </w:rPr>
      </w:pPr>
      <w:r>
        <w:rPr>
          <w:rFonts w:ascii="宋体" w:hAnsi="宋体" w:cs="仿宋"/>
          <w:bCs/>
          <w:sz w:val="24"/>
          <w:szCs w:val="24"/>
        </w:rPr>
        <w:t>6.0.</w:t>
      </w:r>
      <w:r>
        <w:rPr>
          <w:rFonts w:hint="eastAsia" w:ascii="宋体" w:hAnsi="宋体" w:cs="仿宋"/>
          <w:bCs/>
          <w:sz w:val="24"/>
          <w:szCs w:val="24"/>
          <w:lang w:val="en-US" w:eastAsia="zh-CN"/>
        </w:rPr>
        <w:t>4</w:t>
      </w:r>
      <w:r>
        <w:rPr>
          <w:rFonts w:ascii="宋体" w:hAnsi="宋体" w:cs="仿宋"/>
          <w:bCs/>
          <w:sz w:val="24"/>
          <w:szCs w:val="24"/>
        </w:rPr>
        <w:t xml:space="preserve"> </w:t>
      </w:r>
      <w:r>
        <w:rPr>
          <w:rFonts w:hint="eastAsia" w:ascii="宋体" w:hAnsi="宋体" w:cs="仿宋"/>
          <w:bCs/>
          <w:sz w:val="24"/>
          <w:szCs w:val="24"/>
        </w:rPr>
        <w:t>《建设工程消防设计审查验收工作细则》第十九条规定：每一项目的抽样数量不少于2 处，当总数不大于2 处时，全部检查；防火间距、消防车登高操作场地、消防车道的设置及安全出口的形式和数量应全部检查。</w:t>
      </w:r>
    </w:p>
    <w:p>
      <w:pPr>
        <w:pStyle w:val="23"/>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ascii="宋体" w:hAnsi="宋体" w:cs="仿宋"/>
          <w:bCs/>
          <w:sz w:val="24"/>
          <w:szCs w:val="24"/>
        </w:rPr>
      </w:pPr>
    </w:p>
    <w:p>
      <w:pPr>
        <w:keepNext w:val="0"/>
        <w:keepLines w:val="0"/>
        <w:pageBreakBefore w:val="0"/>
        <w:widowControl w:val="0"/>
        <w:kinsoku/>
        <w:wordWrap/>
        <w:overflowPunct/>
        <w:topLinePunct w:val="0"/>
        <w:autoSpaceDE/>
        <w:autoSpaceDN/>
        <w:bidi w:val="0"/>
        <w:adjustRightInd/>
        <w:snapToGrid/>
        <w:ind w:firstLine="321" w:firstLineChars="100"/>
        <w:jc w:val="left"/>
        <w:textAlignment w:val="auto"/>
        <w:outlineLvl w:val="9"/>
        <w:rPr>
          <w:rFonts w:ascii="仿宋_GB2312" w:eastAsia="仿宋_GB2312"/>
          <w:b/>
          <w:sz w:val="32"/>
          <w:szCs w:val="32"/>
        </w:rPr>
      </w:pPr>
    </w:p>
    <w:p>
      <w:pPr>
        <w:keepNext w:val="0"/>
        <w:keepLines w:val="0"/>
        <w:pageBreakBefore w:val="0"/>
        <w:widowControl w:val="0"/>
        <w:kinsoku/>
        <w:wordWrap/>
        <w:overflowPunct/>
        <w:topLinePunct w:val="0"/>
        <w:autoSpaceDE/>
        <w:autoSpaceDN/>
        <w:bidi w:val="0"/>
        <w:adjustRightInd/>
        <w:snapToGrid/>
        <w:jc w:val="left"/>
        <w:textAlignment w:val="auto"/>
        <w:outlineLvl w:val="9"/>
        <w:rPr>
          <w:rFonts w:ascii="仿宋_GB2312" w:eastAsia="仿宋_GB2312"/>
          <w:sz w:val="32"/>
          <w:szCs w:val="32"/>
        </w:rPr>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ascii="宋体" w:hAnsi="宋体" w:cs="仿宋"/>
          <w:bCs/>
          <w:sz w:val="24"/>
        </w:rPr>
      </w:pPr>
      <w:bookmarkStart w:id="53" w:name="_Toc112850987"/>
      <w:r>
        <w:rPr>
          <w:rFonts w:hint="eastAsia" w:ascii="宋体" w:hAnsi="宋体" w:cs="微软雅黑"/>
          <w:b/>
          <w:sz w:val="30"/>
          <w:szCs w:val="30"/>
        </w:rPr>
        <w:t xml:space="preserve">7 </w:t>
      </w:r>
      <w:r>
        <w:rPr>
          <w:rFonts w:ascii="宋体" w:hAnsi="宋体" w:cs="微软雅黑"/>
          <w:b/>
          <w:sz w:val="30"/>
          <w:szCs w:val="30"/>
        </w:rPr>
        <w:t xml:space="preserve"> </w:t>
      </w:r>
      <w:r>
        <w:rPr>
          <w:rFonts w:hint="eastAsia" w:ascii="宋体" w:hAnsi="宋体" w:cs="微软雅黑"/>
          <w:b/>
          <w:sz w:val="30"/>
          <w:szCs w:val="30"/>
        </w:rPr>
        <w:t>抽查结果记录</w:t>
      </w:r>
      <w:bookmarkEnd w:id="53"/>
    </w:p>
    <w:p>
      <w:pPr>
        <w:pStyle w:val="23"/>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ascii="宋体" w:hAnsi="宋体" w:cs="仿宋"/>
          <w:bCs/>
          <w:sz w:val="24"/>
          <w:szCs w:val="24"/>
        </w:rPr>
      </w:pPr>
      <w:r>
        <w:rPr>
          <w:rFonts w:hint="eastAsia" w:ascii="宋体" w:hAnsi="宋体" w:cs="仿宋"/>
          <w:bCs/>
          <w:sz w:val="24"/>
          <w:szCs w:val="24"/>
        </w:rPr>
        <w:t>7.0.5</w:t>
      </w:r>
      <w:r>
        <w:rPr>
          <w:rFonts w:ascii="宋体" w:hAnsi="宋体" w:cs="仿宋"/>
          <w:bCs/>
          <w:sz w:val="24"/>
          <w:szCs w:val="24"/>
        </w:rPr>
        <w:t xml:space="preserve"> </w:t>
      </w:r>
      <w:r>
        <w:rPr>
          <w:rFonts w:hint="eastAsia" w:ascii="宋体" w:hAnsi="宋体" w:cs="仿宋"/>
          <w:bCs/>
          <w:sz w:val="24"/>
          <w:szCs w:val="24"/>
        </w:rPr>
        <w:t>加强对质量问题频发事件项的统计分析，通过确定既往质量问题频发事件项，实现有针对性的检查评定，既能提高消防工程质量，也能高效利用有限的行政成本。</w:t>
      </w:r>
    </w:p>
    <w:p>
      <w:pPr>
        <w:pStyle w:val="23"/>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ascii="宋体" w:hAnsi="宋体" w:cs="仿宋"/>
          <w:bCs/>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dobe 黑体 Std R">
    <w:altName w:val="黑体"/>
    <w:panose1 w:val="020B0400000000000000"/>
    <w:charset w:val="86"/>
    <w:family w:val="swiss"/>
    <w:pitch w:val="default"/>
    <w:sig w:usb0="00000000" w:usb1="00000000" w:usb2="00000016" w:usb3="00000000" w:csb0="00060007" w:csb1="00000000"/>
  </w:font>
  <w:font w:name="Plotter">
    <w:altName w:val="Segoe Print"/>
    <w:panose1 w:val="00000000000000000000"/>
    <w:charset w:val="00"/>
    <w:family w:val="moder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方正仿宋_GBK">
    <w:altName w:val="微软雅黑"/>
    <w:panose1 w:val="00000000000000000000"/>
    <w:charset w:val="86"/>
    <w:family w:val="auto"/>
    <w:pitch w:val="default"/>
    <w:sig w:usb0="00000000" w:usb1="00000000" w:usb2="00082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 w:val="clear" w:pos="8306"/>
      </w:tabs>
      <w:jc w:val="center"/>
    </w:pPr>
    <w:r>
      <w:rPr>
        <w:lang w:val="zh-CN"/>
      </w:rPr>
      <w:fldChar w:fldCharType="begin"/>
    </w:r>
    <w:r>
      <w:rPr>
        <w:lang w:val="zh-CN"/>
      </w:rPr>
      <w:instrText xml:space="preserve">PAGE   \* MERGEFORMAT</w:instrText>
    </w:r>
    <w:r>
      <w:rPr>
        <w:lang w:val="zh-CN"/>
      </w:rPr>
      <w:fldChar w:fldCharType="separate"/>
    </w:r>
    <w:r>
      <w:rPr>
        <w:lang w:val="zh-CN"/>
      </w:rPr>
      <w:t>2</w:t>
    </w:r>
    <w:r>
      <w:rPr>
        <w:lang w:val="zh-CN"/>
      </w:rPr>
      <w:fldChar w:fldCharType="end"/>
    </w:r>
  </w:p>
  <w:p>
    <w:pPr>
      <w:pStyle w:val="7"/>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 w:val="clear" w:pos="83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 w:val="clear" w:pos="8306"/>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29</w:t>
    </w:r>
    <w:r>
      <w:rPr>
        <w:rFonts w:ascii="宋体" w:hAnsi="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clear" w:pos="4153"/>
        <w:tab w:val="clear" w:pos="830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clear" w:pos="4153"/>
        <w:tab w:val="clear" w:pos="8306"/>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 w:val="clear" w:pos="8306"/>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clear" w:pos="4153"/>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M3OTdlOWQ3YjEyM2E3ODY0MjdkNTQzZGJjZThiMzMifQ=="/>
  </w:docVars>
  <w:rsids>
    <w:rsidRoot w:val="005C1F70"/>
    <w:rsid w:val="00260DD5"/>
    <w:rsid w:val="00294DDD"/>
    <w:rsid w:val="0031756D"/>
    <w:rsid w:val="004B75F6"/>
    <w:rsid w:val="005C1F70"/>
    <w:rsid w:val="00897FE7"/>
    <w:rsid w:val="00BE5CE2"/>
    <w:rsid w:val="00FA6C9A"/>
    <w:rsid w:val="060B72F8"/>
    <w:rsid w:val="0C963376"/>
    <w:rsid w:val="0DB320A9"/>
    <w:rsid w:val="0DB91412"/>
    <w:rsid w:val="1A493445"/>
    <w:rsid w:val="1F6966C8"/>
    <w:rsid w:val="201155EC"/>
    <w:rsid w:val="2A8C273F"/>
    <w:rsid w:val="2D513ED0"/>
    <w:rsid w:val="36080591"/>
    <w:rsid w:val="37363939"/>
    <w:rsid w:val="3FF41285"/>
    <w:rsid w:val="466C4A28"/>
    <w:rsid w:val="4BDF0FDE"/>
    <w:rsid w:val="51D86326"/>
    <w:rsid w:val="57574A7D"/>
    <w:rsid w:val="5A6D304C"/>
    <w:rsid w:val="5D7B4288"/>
    <w:rsid w:val="677E231E"/>
    <w:rsid w:val="6CC844B1"/>
    <w:rsid w:val="7A214D4A"/>
    <w:rsid w:val="7BB073D3"/>
    <w:rsid w:val="7D2E1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43"/>
    <w:qFormat/>
    <w:uiPriority w:val="0"/>
    <w:pPr>
      <w:keepNext/>
      <w:keepLines/>
      <w:spacing w:before="340" w:after="330" w:line="578" w:lineRule="auto"/>
      <w:outlineLvl w:val="0"/>
    </w:pPr>
    <w:rPr>
      <w:rFonts w:ascii="Times New Roman" w:hAnsi="Times New Roman"/>
      <w:b/>
      <w:bCs/>
      <w:kern w:val="44"/>
      <w:sz w:val="44"/>
      <w:szCs w:val="44"/>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4"/>
    <w:qFormat/>
    <w:uiPriority w:val="99"/>
    <w:pPr>
      <w:spacing w:after="120"/>
    </w:pPr>
    <w:rPr>
      <w:rFonts w:ascii="Times New Roman" w:hAnsi="Times New Roman"/>
      <w:lang w:val="zh-CN"/>
    </w:rPr>
  </w:style>
  <w:style w:type="paragraph" w:styleId="4">
    <w:name w:val="annotation text"/>
    <w:basedOn w:val="1"/>
    <w:link w:val="20"/>
    <w:qFormat/>
    <w:uiPriority w:val="0"/>
    <w:pPr>
      <w:jc w:val="left"/>
    </w:pPr>
  </w:style>
  <w:style w:type="paragraph" w:styleId="5">
    <w:name w:val="Date"/>
    <w:basedOn w:val="1"/>
    <w:next w:val="1"/>
    <w:link w:val="42"/>
    <w:qFormat/>
    <w:uiPriority w:val="0"/>
    <w:pPr>
      <w:ind w:left="100" w:leftChars="2500"/>
    </w:pPr>
  </w:style>
  <w:style w:type="paragraph" w:styleId="6">
    <w:name w:val="Balloon Text"/>
    <w:basedOn w:val="1"/>
    <w:link w:val="22"/>
    <w:qFormat/>
    <w:uiPriority w:val="0"/>
    <w:rPr>
      <w:sz w:val="18"/>
      <w:szCs w:val="18"/>
    </w:r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toc 2"/>
    <w:basedOn w:val="1"/>
    <w:next w:val="1"/>
    <w:qFormat/>
    <w:uiPriority w:val="39"/>
    <w:pPr>
      <w:ind w:left="420" w:leftChars="200"/>
    </w:pPr>
  </w:style>
  <w:style w:type="paragraph" w:styleId="11">
    <w:name w:val="annotation subject"/>
    <w:basedOn w:val="4"/>
    <w:next w:val="4"/>
    <w:link w:val="21"/>
    <w:qFormat/>
    <w:uiPriority w:val="0"/>
    <w:rPr>
      <w:b/>
      <w:bCs/>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FollowedHyperlink"/>
    <w:basedOn w:val="14"/>
    <w:qFormat/>
    <w:uiPriority w:val="99"/>
    <w:rPr>
      <w:color w:val="954F72"/>
      <w:u w:val="single"/>
    </w:rPr>
  </w:style>
  <w:style w:type="character" w:styleId="16">
    <w:name w:val="Hyperlink"/>
    <w:basedOn w:val="14"/>
    <w:qFormat/>
    <w:uiPriority w:val="99"/>
    <w:rPr>
      <w:color w:val="0000FF"/>
      <w:u w:val="single"/>
    </w:rPr>
  </w:style>
  <w:style w:type="character" w:styleId="17">
    <w:name w:val="annotation reference"/>
    <w:basedOn w:val="14"/>
    <w:qFormat/>
    <w:uiPriority w:val="0"/>
    <w:rPr>
      <w:sz w:val="21"/>
      <w:szCs w:val="21"/>
    </w:rPr>
  </w:style>
  <w:style w:type="character" w:customStyle="1" w:styleId="18">
    <w:name w:val="页眉 字符"/>
    <w:basedOn w:val="14"/>
    <w:link w:val="8"/>
    <w:qFormat/>
    <w:uiPriority w:val="99"/>
    <w:rPr>
      <w:kern w:val="2"/>
      <w:sz w:val="18"/>
      <w:szCs w:val="18"/>
    </w:rPr>
  </w:style>
  <w:style w:type="character" w:customStyle="1" w:styleId="19">
    <w:name w:val="页脚 字符"/>
    <w:basedOn w:val="14"/>
    <w:link w:val="7"/>
    <w:qFormat/>
    <w:uiPriority w:val="99"/>
    <w:rPr>
      <w:kern w:val="2"/>
      <w:sz w:val="18"/>
      <w:szCs w:val="18"/>
    </w:rPr>
  </w:style>
  <w:style w:type="character" w:customStyle="1" w:styleId="20">
    <w:name w:val="批注文字 字符"/>
    <w:basedOn w:val="14"/>
    <w:link w:val="4"/>
    <w:qFormat/>
    <w:uiPriority w:val="0"/>
    <w:rPr>
      <w:kern w:val="2"/>
      <w:sz w:val="21"/>
      <w:szCs w:val="24"/>
    </w:rPr>
  </w:style>
  <w:style w:type="character" w:customStyle="1" w:styleId="21">
    <w:name w:val="批注主题 字符"/>
    <w:basedOn w:val="20"/>
    <w:link w:val="11"/>
    <w:qFormat/>
    <w:uiPriority w:val="0"/>
    <w:rPr>
      <w:b/>
      <w:bCs/>
      <w:kern w:val="2"/>
      <w:sz w:val="21"/>
      <w:szCs w:val="24"/>
    </w:rPr>
  </w:style>
  <w:style w:type="character" w:customStyle="1" w:styleId="22">
    <w:name w:val="批注框文本 字符"/>
    <w:basedOn w:val="14"/>
    <w:link w:val="6"/>
    <w:qFormat/>
    <w:uiPriority w:val="0"/>
    <w:rPr>
      <w:kern w:val="2"/>
      <w:sz w:val="18"/>
      <w:szCs w:val="18"/>
    </w:rPr>
  </w:style>
  <w:style w:type="paragraph" w:customStyle="1" w:styleId="23">
    <w:name w:val="列出段落1"/>
    <w:basedOn w:val="1"/>
    <w:qFormat/>
    <w:uiPriority w:val="99"/>
    <w:pPr>
      <w:ind w:firstLine="420" w:firstLineChars="200"/>
    </w:pPr>
    <w:rPr>
      <w:rFonts w:cs="宋体"/>
      <w:szCs w:val="22"/>
    </w:rPr>
  </w:style>
  <w:style w:type="character" w:customStyle="1" w:styleId="24">
    <w:name w:val="正文文本 字符"/>
    <w:basedOn w:val="14"/>
    <w:link w:val="2"/>
    <w:qFormat/>
    <w:uiPriority w:val="99"/>
    <w:rPr>
      <w:rFonts w:ascii="Times New Roman" w:hAnsi="Times New Roman"/>
      <w:kern w:val="2"/>
      <w:sz w:val="21"/>
      <w:szCs w:val="24"/>
      <w:lang w:val="zh-CN"/>
    </w:rPr>
  </w:style>
  <w:style w:type="character" w:customStyle="1" w:styleId="25">
    <w:name w:val="占位符文本1"/>
    <w:basedOn w:val="14"/>
    <w:qFormat/>
    <w:uiPriority w:val="99"/>
    <w:rPr>
      <w:color w:val="808080"/>
    </w:rPr>
  </w:style>
  <w:style w:type="paragraph" w:styleId="26">
    <w:name w:val="List Paragraph"/>
    <w:basedOn w:val="1"/>
    <w:qFormat/>
    <w:uiPriority w:val="99"/>
    <w:pPr>
      <w:ind w:firstLine="420" w:firstLineChars="200"/>
    </w:pPr>
  </w:style>
  <w:style w:type="character" w:customStyle="1" w:styleId="27">
    <w:name w:val="font51"/>
    <w:basedOn w:val="14"/>
    <w:qFormat/>
    <w:uiPriority w:val="0"/>
    <w:rPr>
      <w:rFonts w:hint="eastAsia" w:ascii="宋体" w:hAnsi="宋体" w:eastAsia="宋体" w:cs="宋体"/>
      <w:b/>
      <w:bCs/>
      <w:color w:val="000000"/>
      <w:sz w:val="16"/>
      <w:szCs w:val="16"/>
      <w:u w:val="none"/>
    </w:rPr>
  </w:style>
  <w:style w:type="character" w:customStyle="1" w:styleId="28">
    <w:name w:val="font181"/>
    <w:basedOn w:val="14"/>
    <w:qFormat/>
    <w:uiPriority w:val="0"/>
    <w:rPr>
      <w:rFonts w:hint="eastAsia" w:ascii="宋体" w:hAnsi="宋体" w:eastAsia="宋体" w:cs="宋体"/>
      <w:b/>
      <w:bCs/>
      <w:color w:val="000000"/>
      <w:sz w:val="16"/>
      <w:szCs w:val="16"/>
      <w:u w:val="single"/>
    </w:rPr>
  </w:style>
  <w:style w:type="character" w:customStyle="1" w:styleId="29">
    <w:name w:val="font11"/>
    <w:basedOn w:val="14"/>
    <w:qFormat/>
    <w:uiPriority w:val="0"/>
    <w:rPr>
      <w:rFonts w:hint="eastAsia" w:ascii="宋体" w:hAnsi="宋体" w:eastAsia="宋体" w:cs="宋体"/>
      <w:color w:val="000000"/>
      <w:sz w:val="18"/>
      <w:szCs w:val="18"/>
      <w:u w:val="none"/>
    </w:rPr>
  </w:style>
  <w:style w:type="character" w:customStyle="1" w:styleId="30">
    <w:name w:val="font151"/>
    <w:basedOn w:val="14"/>
    <w:qFormat/>
    <w:uiPriority w:val="0"/>
    <w:rPr>
      <w:rFonts w:hint="eastAsia" w:ascii="宋体" w:hAnsi="宋体" w:eastAsia="宋体" w:cs="宋体"/>
      <w:color w:val="000000"/>
      <w:sz w:val="18"/>
      <w:szCs w:val="18"/>
      <w:u w:val="none"/>
      <w:vertAlign w:val="subscript"/>
    </w:rPr>
  </w:style>
  <w:style w:type="character" w:customStyle="1" w:styleId="31">
    <w:name w:val="font101"/>
    <w:basedOn w:val="14"/>
    <w:qFormat/>
    <w:uiPriority w:val="0"/>
    <w:rPr>
      <w:rFonts w:hint="eastAsia" w:ascii="宋体" w:hAnsi="宋体" w:eastAsia="宋体" w:cs="宋体"/>
      <w:color w:val="000000"/>
      <w:sz w:val="18"/>
      <w:szCs w:val="18"/>
      <w:u w:val="none"/>
    </w:rPr>
  </w:style>
  <w:style w:type="character" w:customStyle="1" w:styleId="32">
    <w:name w:val="font191"/>
    <w:basedOn w:val="14"/>
    <w:qFormat/>
    <w:uiPriority w:val="0"/>
    <w:rPr>
      <w:rFonts w:hint="eastAsia" w:ascii="宋体" w:hAnsi="宋体" w:eastAsia="宋体" w:cs="宋体"/>
      <w:color w:val="000000"/>
      <w:sz w:val="18"/>
      <w:szCs w:val="18"/>
      <w:u w:val="none"/>
      <w:vertAlign w:val="subscript"/>
    </w:rPr>
  </w:style>
  <w:style w:type="character" w:customStyle="1" w:styleId="33">
    <w:name w:val="font201"/>
    <w:basedOn w:val="14"/>
    <w:qFormat/>
    <w:uiPriority w:val="0"/>
    <w:rPr>
      <w:rFonts w:hint="eastAsia" w:ascii="宋体" w:hAnsi="宋体" w:eastAsia="宋体" w:cs="宋体"/>
      <w:b/>
      <w:bCs/>
      <w:color w:val="FF0000"/>
      <w:sz w:val="18"/>
      <w:szCs w:val="18"/>
      <w:u w:val="none"/>
    </w:rPr>
  </w:style>
  <w:style w:type="character" w:customStyle="1" w:styleId="34">
    <w:name w:val="font212"/>
    <w:basedOn w:val="14"/>
    <w:qFormat/>
    <w:uiPriority w:val="0"/>
    <w:rPr>
      <w:rFonts w:hint="eastAsia" w:ascii="宋体" w:hAnsi="宋体" w:eastAsia="宋体" w:cs="宋体"/>
      <w:b/>
      <w:bCs/>
      <w:color w:val="000000"/>
      <w:sz w:val="18"/>
      <w:szCs w:val="18"/>
      <w:u w:val="none"/>
    </w:rPr>
  </w:style>
  <w:style w:type="character" w:customStyle="1" w:styleId="35">
    <w:name w:val="font141"/>
    <w:basedOn w:val="14"/>
    <w:qFormat/>
    <w:uiPriority w:val="0"/>
    <w:rPr>
      <w:rFonts w:hint="eastAsia" w:ascii="宋体" w:hAnsi="宋体" w:eastAsia="宋体" w:cs="宋体"/>
      <w:color w:val="000000"/>
      <w:sz w:val="18"/>
      <w:szCs w:val="18"/>
      <w:u w:val="none"/>
    </w:rPr>
  </w:style>
  <w:style w:type="character" w:customStyle="1" w:styleId="36">
    <w:name w:val="font221"/>
    <w:basedOn w:val="14"/>
    <w:qFormat/>
    <w:uiPriority w:val="0"/>
    <w:rPr>
      <w:rFonts w:hint="eastAsia" w:ascii="宋体" w:hAnsi="宋体" w:eastAsia="宋体" w:cs="宋体"/>
      <w:color w:val="000000"/>
      <w:sz w:val="18"/>
      <w:szCs w:val="18"/>
      <w:u w:val="none"/>
      <w:vertAlign w:val="subscript"/>
    </w:rPr>
  </w:style>
  <w:style w:type="character" w:customStyle="1" w:styleId="37">
    <w:name w:val="font161"/>
    <w:basedOn w:val="14"/>
    <w:qFormat/>
    <w:uiPriority w:val="0"/>
    <w:rPr>
      <w:rFonts w:hint="eastAsia" w:ascii="宋体" w:hAnsi="宋体" w:eastAsia="宋体" w:cs="宋体"/>
      <w:color w:val="000000"/>
      <w:sz w:val="18"/>
      <w:szCs w:val="18"/>
      <w:u w:val="none"/>
    </w:rPr>
  </w:style>
  <w:style w:type="character" w:customStyle="1" w:styleId="38">
    <w:name w:val="font41"/>
    <w:basedOn w:val="14"/>
    <w:qFormat/>
    <w:uiPriority w:val="0"/>
    <w:rPr>
      <w:rFonts w:hint="eastAsia" w:ascii="宋体" w:hAnsi="宋体" w:eastAsia="宋体" w:cs="宋体"/>
      <w:color w:val="000000"/>
      <w:sz w:val="22"/>
      <w:szCs w:val="22"/>
      <w:u w:val="none"/>
    </w:rPr>
  </w:style>
  <w:style w:type="character" w:customStyle="1" w:styleId="39">
    <w:name w:val="font231"/>
    <w:basedOn w:val="14"/>
    <w:qFormat/>
    <w:uiPriority w:val="0"/>
    <w:rPr>
      <w:rFonts w:hint="eastAsia" w:ascii="宋体" w:hAnsi="宋体" w:eastAsia="宋体" w:cs="宋体"/>
      <w:color w:val="000000"/>
      <w:sz w:val="22"/>
      <w:szCs w:val="22"/>
      <w:u w:val="single"/>
    </w:rPr>
  </w:style>
  <w:style w:type="paragraph" w:customStyle="1" w:styleId="40">
    <w:name w:val="Revision_e22d87f5-aa9f-4741-94d2-033fcb52f141"/>
    <w:qFormat/>
    <w:uiPriority w:val="99"/>
    <w:rPr>
      <w:rFonts w:ascii="Calibri" w:hAnsi="Calibri" w:eastAsia="宋体" w:cs="Times New Roman"/>
      <w:kern w:val="2"/>
      <w:sz w:val="21"/>
      <w:szCs w:val="24"/>
      <w:lang w:val="en-US" w:eastAsia="zh-CN" w:bidi="ar-SA"/>
    </w:rPr>
  </w:style>
  <w:style w:type="paragraph" w:customStyle="1" w:styleId="41">
    <w:name w:val="Char"/>
    <w:basedOn w:val="1"/>
    <w:next w:val="1"/>
    <w:qFormat/>
    <w:uiPriority w:val="0"/>
    <w:pPr>
      <w:widowControl/>
      <w:autoSpaceDE w:val="0"/>
      <w:autoSpaceDN w:val="0"/>
      <w:adjustRightInd w:val="0"/>
      <w:snapToGrid w:val="0"/>
      <w:jc w:val="left"/>
    </w:pPr>
    <w:rPr>
      <w:szCs w:val="22"/>
    </w:rPr>
  </w:style>
  <w:style w:type="character" w:customStyle="1" w:styleId="42">
    <w:name w:val="日期 字符"/>
    <w:basedOn w:val="14"/>
    <w:link w:val="5"/>
    <w:qFormat/>
    <w:uiPriority w:val="0"/>
    <w:rPr>
      <w:rFonts w:ascii="Calibri" w:hAnsi="Calibri"/>
      <w:kern w:val="2"/>
      <w:sz w:val="21"/>
      <w:szCs w:val="24"/>
    </w:rPr>
  </w:style>
  <w:style w:type="character" w:customStyle="1" w:styleId="43">
    <w:name w:val="标题 1 字符"/>
    <w:basedOn w:val="14"/>
    <w:link w:val="3"/>
    <w:qFormat/>
    <w:uiPriority w:val="0"/>
    <w:rPr>
      <w:b/>
      <w:bCs/>
      <w:kern w:val="44"/>
      <w:sz w:val="44"/>
      <w:szCs w:val="44"/>
    </w:rPr>
  </w:style>
  <w:style w:type="character" w:customStyle="1" w:styleId="44">
    <w:name w:val="正文文本 字符2"/>
    <w:qFormat/>
    <w:uiPriority w:val="0"/>
    <w:rPr>
      <w:rFonts w:ascii="Times New Roman" w:hAnsi="Times New Roman" w:eastAsia="宋体" w:cs="Times New Roman"/>
      <w:szCs w:val="24"/>
      <w:lang w:val="zh-CN" w:eastAsia="zh-CN"/>
    </w:rPr>
  </w:style>
  <w:style w:type="character" w:styleId="45">
    <w:name w:val="Placeholder Text"/>
    <w:basedOn w:val="14"/>
    <w:qFormat/>
    <w:uiPriority w:val="99"/>
    <w:rPr>
      <w:color w:val="808080"/>
    </w:rPr>
  </w:style>
  <w:style w:type="paragraph" w:customStyle="1" w:styleId="46">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7">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48">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9">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0">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5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2">
    <w:name w:val="xl68"/>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kern w:val="0"/>
      <w:sz w:val="20"/>
      <w:szCs w:val="20"/>
    </w:rPr>
  </w:style>
  <w:style w:type="paragraph" w:customStyle="1" w:styleId="5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6">
    <w:name w:val="xl7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7">
    <w:name w:val="xl7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8">
    <w:name w:val="xl7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9">
    <w:name w:val="xl7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60">
    <w:name w:val="xl7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61">
    <w:name w:val="xl77"/>
    <w:basedOn w:val="1"/>
    <w:qFormat/>
    <w:uiPriority w:val="0"/>
    <w:pPr>
      <w:widowControl/>
      <w:pBdr>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62">
    <w:name w:val="xl78"/>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3">
    <w:name w:val="xl79"/>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64">
    <w:name w:val="xl80"/>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
    <w:name w:val="xl81"/>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8" Type="http://schemas.openxmlformats.org/officeDocument/2006/relationships/fontTable" Target="fontTable.xml"/><Relationship Id="rId57" Type="http://schemas.openxmlformats.org/officeDocument/2006/relationships/customXml" Target="../customXml/item2.xml"/><Relationship Id="rId56" Type="http://schemas.openxmlformats.org/officeDocument/2006/relationships/customXml" Target="../customXml/item1.xml"/><Relationship Id="rId55" Type="http://schemas.openxmlformats.org/officeDocument/2006/relationships/oleObject" Target="embeddings/oleObject21.bin"/><Relationship Id="rId54" Type="http://schemas.openxmlformats.org/officeDocument/2006/relationships/oleObject" Target="embeddings/oleObject20.bin"/><Relationship Id="rId53" Type="http://schemas.openxmlformats.org/officeDocument/2006/relationships/oleObject" Target="embeddings/oleObject19.bin"/><Relationship Id="rId52" Type="http://schemas.openxmlformats.org/officeDocument/2006/relationships/oleObject" Target="embeddings/oleObject18.bin"/><Relationship Id="rId51" Type="http://schemas.openxmlformats.org/officeDocument/2006/relationships/oleObject" Target="embeddings/oleObject17.bin"/><Relationship Id="rId50" Type="http://schemas.openxmlformats.org/officeDocument/2006/relationships/oleObject" Target="embeddings/oleObject16.bin"/><Relationship Id="rId5" Type="http://schemas.openxmlformats.org/officeDocument/2006/relationships/header" Target="header3.xml"/><Relationship Id="rId49" Type="http://schemas.openxmlformats.org/officeDocument/2006/relationships/image" Target="media/image18.wmf"/><Relationship Id="rId48" Type="http://schemas.openxmlformats.org/officeDocument/2006/relationships/oleObject" Target="embeddings/oleObject15.bin"/><Relationship Id="rId47" Type="http://schemas.openxmlformats.org/officeDocument/2006/relationships/image" Target="media/image17.wmf"/><Relationship Id="rId46" Type="http://schemas.openxmlformats.org/officeDocument/2006/relationships/oleObject" Target="embeddings/oleObject14.bin"/><Relationship Id="rId45" Type="http://schemas.openxmlformats.org/officeDocument/2006/relationships/image" Target="media/image16.wmf"/><Relationship Id="rId44" Type="http://schemas.openxmlformats.org/officeDocument/2006/relationships/oleObject" Target="embeddings/oleObject13.bin"/><Relationship Id="rId43" Type="http://schemas.openxmlformats.org/officeDocument/2006/relationships/image" Target="media/image15.wmf"/><Relationship Id="rId42" Type="http://schemas.openxmlformats.org/officeDocument/2006/relationships/oleObject" Target="embeddings/oleObject12.bin"/><Relationship Id="rId41" Type="http://schemas.openxmlformats.org/officeDocument/2006/relationships/oleObject" Target="embeddings/oleObject11.bin"/><Relationship Id="rId40" Type="http://schemas.openxmlformats.org/officeDocument/2006/relationships/image" Target="media/image14.wmf"/><Relationship Id="rId4" Type="http://schemas.openxmlformats.org/officeDocument/2006/relationships/header" Target="header2.xml"/><Relationship Id="rId39" Type="http://schemas.openxmlformats.org/officeDocument/2006/relationships/oleObject" Target="embeddings/oleObject10.bin"/><Relationship Id="rId38" Type="http://schemas.openxmlformats.org/officeDocument/2006/relationships/image" Target="media/image13.wmf"/><Relationship Id="rId37" Type="http://schemas.openxmlformats.org/officeDocument/2006/relationships/oleObject" Target="embeddings/oleObject9.bin"/><Relationship Id="rId36" Type="http://schemas.openxmlformats.org/officeDocument/2006/relationships/image" Target="media/image12.wmf"/><Relationship Id="rId35" Type="http://schemas.openxmlformats.org/officeDocument/2006/relationships/oleObject" Target="embeddings/oleObject8.bin"/><Relationship Id="rId34" Type="http://schemas.openxmlformats.org/officeDocument/2006/relationships/image" Target="media/image11.wmf"/><Relationship Id="rId33" Type="http://schemas.openxmlformats.org/officeDocument/2006/relationships/oleObject" Target="embeddings/oleObject7.bin"/><Relationship Id="rId32" Type="http://schemas.openxmlformats.org/officeDocument/2006/relationships/image" Target="media/image10.wmf"/><Relationship Id="rId31" Type="http://schemas.openxmlformats.org/officeDocument/2006/relationships/oleObject" Target="embeddings/oleObject6.bin"/><Relationship Id="rId30" Type="http://schemas.openxmlformats.org/officeDocument/2006/relationships/image" Target="media/image9.wmf"/><Relationship Id="rId3" Type="http://schemas.openxmlformats.org/officeDocument/2006/relationships/header" Target="header1.xml"/><Relationship Id="rId29" Type="http://schemas.openxmlformats.org/officeDocument/2006/relationships/oleObject" Target="embeddings/oleObject5.bin"/><Relationship Id="rId28" Type="http://schemas.openxmlformats.org/officeDocument/2006/relationships/image" Target="media/image8.wmf"/><Relationship Id="rId27" Type="http://schemas.openxmlformats.org/officeDocument/2006/relationships/oleObject" Target="embeddings/oleObject4.bin"/><Relationship Id="rId26" Type="http://schemas.openxmlformats.org/officeDocument/2006/relationships/image" Target="media/image7.wmf"/><Relationship Id="rId25" Type="http://schemas.openxmlformats.org/officeDocument/2006/relationships/image" Target="media/image6.wmf"/><Relationship Id="rId24" Type="http://schemas.openxmlformats.org/officeDocument/2006/relationships/oleObject" Target="embeddings/oleObject3.bin"/><Relationship Id="rId23" Type="http://schemas.openxmlformats.org/officeDocument/2006/relationships/image" Target="media/image5.wmf"/><Relationship Id="rId22" Type="http://schemas.openxmlformats.org/officeDocument/2006/relationships/image" Target="media/image4.wmf"/><Relationship Id="rId21" Type="http://schemas.openxmlformats.org/officeDocument/2006/relationships/oleObject" Target="embeddings/oleObject2.bin"/><Relationship Id="rId20" Type="http://schemas.openxmlformats.org/officeDocument/2006/relationships/image" Target="media/image3.png"/><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wmf"/><Relationship Id="rId17" Type="http://schemas.openxmlformats.org/officeDocument/2006/relationships/oleObject" Target="embeddings/oleObject1.bin"/><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6FAD01-5596-48AC-9098-0A453B24D7A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13611</Words>
  <Characters>17921</Characters>
  <Lines>183</Lines>
  <Paragraphs>51</Paragraphs>
  <TotalTime>5</TotalTime>
  <ScaleCrop>false</ScaleCrop>
  <LinksUpToDate>false</LinksUpToDate>
  <CharactersWithSpaces>18945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2022-08-31T10:19:00Z</dcterms:created>
  <dc:creator>pigffly</dc:creator>
  <cp:lastModifiedBy>HB</cp:lastModifiedBy>
  <cp:lastPrinted>2022-08-31T11:55:00Z</cp:lastPrinted>
  <dcterms:modified xsi:type="dcterms:W3CDTF">2022-09-06T06:48:58Z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7A2292E04592419B8E61966B246C01EA</vt:lpwstr>
  </property>
</Properties>
</file>