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890" w14:textId="77777777" w:rsidR="008F2125" w:rsidRDefault="00347FC0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14:paraId="1FDCD765" w14:textId="77777777" w:rsidR="008F2125" w:rsidRDefault="00347FC0">
      <w:pPr>
        <w:adjustRightInd w:val="0"/>
        <w:snapToGrid w:val="0"/>
        <w:spacing w:line="600" w:lineRule="exact"/>
        <w:ind w:firstLineChars="200" w:firstLine="880"/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遴选评分表</w:t>
      </w:r>
    </w:p>
    <w:tbl>
      <w:tblPr>
        <w:tblpPr w:leftFromText="180" w:rightFromText="180" w:vertAnchor="text" w:horzAnchor="page" w:tblpX="2066" w:tblpY="861"/>
        <w:tblOverlap w:val="never"/>
        <w:tblW w:w="131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026"/>
        <w:gridCol w:w="1410"/>
        <w:gridCol w:w="1335"/>
        <w:gridCol w:w="1350"/>
        <w:gridCol w:w="1350"/>
      </w:tblGrid>
      <w:tr w:rsidR="008F2125" w14:paraId="0FE4634E" w14:textId="77777777">
        <w:trPr>
          <w:trHeight w:val="881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0CED" w14:textId="77777777" w:rsidR="008F2125" w:rsidRDefault="00347FC0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D061" w14:textId="77777777" w:rsidR="008F2125" w:rsidRDefault="00347FC0">
            <w:pPr>
              <w:adjustRightInd w:val="0"/>
              <w:snapToGrid w:val="0"/>
              <w:spacing w:beforeLines="50" w:before="156" w:line="320" w:lineRule="exact"/>
              <w:ind w:firstLineChars="1728" w:firstLine="4838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参选单位</w:t>
            </w:r>
          </w:p>
          <w:p w14:paraId="4212E73D" w14:textId="77777777" w:rsidR="008F2125" w:rsidRDefault="00347FC0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评分项目及得分范围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EC5E" w14:textId="77777777" w:rsidR="008F2125" w:rsidRDefault="008F212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D0DA" w14:textId="77777777" w:rsidR="008F2125" w:rsidRDefault="008F212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1AF4" w14:textId="77777777" w:rsidR="008F2125" w:rsidRDefault="008F212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E1B9" w14:textId="77777777" w:rsidR="008F2125" w:rsidRDefault="008F212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8F2125" w14:paraId="691B0BA0" w14:textId="77777777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6CCB" w14:textId="77777777" w:rsidR="008F2125" w:rsidRDefault="00347FC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7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9033" w14:textId="77777777" w:rsidR="008F2125" w:rsidRDefault="00347FC0">
            <w:pPr>
              <w:adjustRightInd w:val="0"/>
              <w:snapToGrid w:val="0"/>
              <w:spacing w:line="32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单位总体情况及项目组主要技术人员配备结构、知识结构（满分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分，较强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11-15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分，一般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6-10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分，较弱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0-5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AFF2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B254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40B11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9811C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8F2125" w14:paraId="1178DE11" w14:textId="77777777">
        <w:trPr>
          <w:trHeight w:val="6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EE16" w14:textId="77777777" w:rsidR="008F2125" w:rsidRDefault="00347FC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B097" w14:textId="77777777" w:rsidR="008F2125" w:rsidRDefault="00347FC0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类似项目经验及业绩资料对完成项目的职称程度（满分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分，较强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11-15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分，一般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6-10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分，较弱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0-5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4839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BBD4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B7714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038C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8F2125" w14:paraId="2F3C19D9" w14:textId="77777777">
        <w:trPr>
          <w:trHeight w:val="80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DB3C" w14:textId="77777777" w:rsidR="008F2125" w:rsidRDefault="00347FC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7B51" w14:textId="77777777" w:rsidR="008F2125" w:rsidRDefault="00347FC0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申报书内容的规范性、技术路线的科学性、实施方案丰富细致可操作性、进度安排的合理性和保障措施的可行性（满分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40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分，较强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32-40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分，一般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16-31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分，较弱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0-15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A931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A3AD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0CD3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C090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8F2125" w14:paraId="2905F198" w14:textId="77777777">
        <w:trPr>
          <w:trHeight w:val="6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862E3" w14:textId="77777777" w:rsidR="008F2125" w:rsidRDefault="00347FC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7C20" w14:textId="77777777" w:rsidR="008F2125" w:rsidRDefault="00347FC0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对项目工作内容理解正确性（满分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分，较强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16-20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分，一般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8-15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分，较弱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0-7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B36A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3B08A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7F76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D032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8F2125" w14:paraId="36729AAC" w14:textId="77777777">
        <w:trPr>
          <w:trHeight w:val="78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22F8E" w14:textId="77777777" w:rsidR="008F2125" w:rsidRDefault="00347FC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4489" w14:textId="77777777" w:rsidR="008F2125" w:rsidRDefault="00347FC0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项目报价的合理性（满分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分，较强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8-10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分，一般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4-7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分，较弱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0-3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D0F78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1DF2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C553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2D719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8F2125" w14:paraId="2C8870E2" w14:textId="77777777">
        <w:trPr>
          <w:trHeight w:val="46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81FD" w14:textId="77777777" w:rsidR="008F2125" w:rsidRDefault="00347FC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A804" w14:textId="77777777" w:rsidR="008F2125" w:rsidRDefault="00347FC0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得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分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合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8AE2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A319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AA2E3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D022" w14:textId="77777777" w:rsidR="008F2125" w:rsidRDefault="008F2125">
            <w:pPr>
              <w:adjustRightInd w:val="0"/>
              <w:snapToGrid w:val="0"/>
              <w:spacing w:line="32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14:paraId="095F615A" w14:textId="77777777" w:rsidR="008F2125" w:rsidRDefault="00347FC0">
      <w:pPr>
        <w:adjustRightInd w:val="0"/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项目名称：老旧小区改造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落点落图服务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日期：</w:t>
      </w:r>
      <w:r>
        <w:rPr>
          <w:rFonts w:ascii="仿宋_GB2312" w:eastAsia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10296A1C" w14:textId="4E50A90B" w:rsidR="008F2125" w:rsidRDefault="00347FC0" w:rsidP="00DF7A34">
      <w:pPr>
        <w:tabs>
          <w:tab w:val="left" w:pos="7567"/>
        </w:tabs>
        <w:adjustRightInd w:val="0"/>
        <w:snapToGrid w:val="0"/>
        <w:spacing w:line="600" w:lineRule="exact"/>
        <w:jc w:val="left"/>
      </w:pPr>
      <w:r>
        <w:rPr>
          <w:rFonts w:ascii="仿宋" w:eastAsia="仿宋" w:hAnsi="仿宋" w:hint="eastAsia"/>
          <w:sz w:val="32"/>
          <w:szCs w:val="32"/>
        </w:rPr>
        <w:t>评审专家签字：</w:t>
      </w:r>
    </w:p>
    <w:sectPr w:rsidR="008F2125" w:rsidSect="00DF7A34">
      <w:footerReference w:type="default" r:id="rId7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52CB" w14:textId="77777777" w:rsidR="00347FC0" w:rsidRDefault="00347FC0">
      <w:r>
        <w:separator/>
      </w:r>
    </w:p>
  </w:endnote>
  <w:endnote w:type="continuationSeparator" w:id="0">
    <w:p w14:paraId="6E5A7157" w14:textId="77777777" w:rsidR="00347FC0" w:rsidRDefault="0034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D713" w14:textId="77777777" w:rsidR="008F2125" w:rsidRDefault="00347FC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7BF22" wp14:editId="1BFC3E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444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E7B24E" w14:textId="77777777" w:rsidR="008F2125" w:rsidRDefault="00347FC0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7BF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9.15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" filled="f" stroked="f">
              <v:textbox style="mso-fit-shape-to-text:t" inset="0,0,0,0">
                <w:txbxContent>
                  <w:p w14:paraId="36E7B24E" w14:textId="77777777" w:rsidR="008F2125" w:rsidRDefault="00347FC0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8C96" w14:textId="77777777" w:rsidR="00347FC0" w:rsidRDefault="00347FC0">
      <w:r>
        <w:separator/>
      </w:r>
    </w:p>
  </w:footnote>
  <w:footnote w:type="continuationSeparator" w:id="0">
    <w:p w14:paraId="17D2548A" w14:textId="77777777" w:rsidR="00347FC0" w:rsidRDefault="0034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DD7A148B"/>
    <w:rsid w:val="BD1F0912"/>
    <w:rsid w:val="BED73F87"/>
    <w:rsid w:val="BFBB7E9D"/>
    <w:rsid w:val="BFFF67DF"/>
    <w:rsid w:val="C72FF568"/>
    <w:rsid w:val="C7EEF0DE"/>
    <w:rsid w:val="CDF66457"/>
    <w:rsid w:val="CFEF41AB"/>
    <w:rsid w:val="D25F13C1"/>
    <w:rsid w:val="DD7A148B"/>
    <w:rsid w:val="DF7F8B63"/>
    <w:rsid w:val="DFE4FD93"/>
    <w:rsid w:val="E66F3F78"/>
    <w:rsid w:val="E7350203"/>
    <w:rsid w:val="EFDD9C46"/>
    <w:rsid w:val="EFF3E874"/>
    <w:rsid w:val="FDF66B34"/>
    <w:rsid w:val="FDFF6D09"/>
    <w:rsid w:val="FEAF0836"/>
    <w:rsid w:val="FFA7179E"/>
    <w:rsid w:val="FFB409A3"/>
    <w:rsid w:val="FFBD75F8"/>
    <w:rsid w:val="FFDF3356"/>
    <w:rsid w:val="FFDFD983"/>
    <w:rsid w:val="FFFE0E64"/>
    <w:rsid w:val="00095DE8"/>
    <w:rsid w:val="00312F8E"/>
    <w:rsid w:val="00347FC0"/>
    <w:rsid w:val="00373B7C"/>
    <w:rsid w:val="0040778F"/>
    <w:rsid w:val="007023FB"/>
    <w:rsid w:val="0071173C"/>
    <w:rsid w:val="00735A07"/>
    <w:rsid w:val="00781A21"/>
    <w:rsid w:val="007954DF"/>
    <w:rsid w:val="008F2125"/>
    <w:rsid w:val="00931F7E"/>
    <w:rsid w:val="00A462AD"/>
    <w:rsid w:val="00AA0DD9"/>
    <w:rsid w:val="00B35372"/>
    <w:rsid w:val="00B90EC9"/>
    <w:rsid w:val="00DF7A34"/>
    <w:rsid w:val="00F53412"/>
    <w:rsid w:val="00FA195F"/>
    <w:rsid w:val="2DFFCCF1"/>
    <w:rsid w:val="2EFF931D"/>
    <w:rsid w:val="2FAEDD75"/>
    <w:rsid w:val="2FBF2D66"/>
    <w:rsid w:val="2FFF23C9"/>
    <w:rsid w:val="375CA303"/>
    <w:rsid w:val="37FD2344"/>
    <w:rsid w:val="37FE9DF6"/>
    <w:rsid w:val="48270024"/>
    <w:rsid w:val="4B086C0B"/>
    <w:rsid w:val="4DCD954B"/>
    <w:rsid w:val="4E1FDF68"/>
    <w:rsid w:val="511D443D"/>
    <w:rsid w:val="5BCFD0F2"/>
    <w:rsid w:val="63771A59"/>
    <w:rsid w:val="6A6D0FE9"/>
    <w:rsid w:val="6C1F16B8"/>
    <w:rsid w:val="6DDB9009"/>
    <w:rsid w:val="6EFFD6AC"/>
    <w:rsid w:val="77BDE6A8"/>
    <w:rsid w:val="77E7DD5C"/>
    <w:rsid w:val="77F25B58"/>
    <w:rsid w:val="7AB490D9"/>
    <w:rsid w:val="7BBA53B1"/>
    <w:rsid w:val="7BF7A245"/>
    <w:rsid w:val="7DF7AF24"/>
    <w:rsid w:val="7DFEE0D1"/>
    <w:rsid w:val="7FF786C1"/>
    <w:rsid w:val="AB98A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CC502F"/>
  <w15:docId w15:val="{55107551-10F0-49E8-ABB4-6F0A19EF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line="360" w:lineRule="auto"/>
      <w:jc w:val="center"/>
    </w:pPr>
    <w:rPr>
      <w:b/>
      <w:bCs/>
      <w:sz w:val="24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paragraph" w:styleId="a4">
    <w:name w:val="Body Text Indent"/>
    <w:basedOn w:val="a"/>
    <w:qFormat/>
    <w:pPr>
      <w:spacing w:after="120"/>
      <w:ind w:leftChars="200" w:left="420"/>
    </w:pPr>
    <w:rPr>
      <w:szCs w:val="21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annotation subject"/>
    <w:basedOn w:val="a5"/>
    <w:next w:val="a5"/>
    <w:link w:val="ad"/>
    <w:qFormat/>
    <w:rPr>
      <w:b/>
      <w:bCs/>
    </w:rPr>
  </w:style>
  <w:style w:type="character" w:styleId="ae">
    <w:name w:val="Hyperlink"/>
    <w:basedOn w:val="a1"/>
    <w:qFormat/>
    <w:rPr>
      <w:rFonts w:ascii="Times New Roman" w:eastAsia="宋体" w:hAnsi="Times New Roman" w:cs="Times New Roman"/>
      <w:color w:val="0000FF"/>
      <w:u w:val="single"/>
    </w:rPr>
  </w:style>
  <w:style w:type="character" w:styleId="af">
    <w:name w:val="annotation reference"/>
    <w:basedOn w:val="a1"/>
    <w:qFormat/>
    <w:rPr>
      <w:sz w:val="21"/>
      <w:szCs w:val="21"/>
    </w:rPr>
  </w:style>
  <w:style w:type="character" w:customStyle="1" w:styleId="a6">
    <w:name w:val="批注文字 字符"/>
    <w:basedOn w:val="a1"/>
    <w:link w:val="a5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d">
    <w:name w:val="批注主题 字符"/>
    <w:basedOn w:val="a6"/>
    <w:link w:val="ac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a8">
    <w:name w:val="批注框文本 字符"/>
    <w:basedOn w:val="a1"/>
    <w:link w:val="a7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高 小白</cp:lastModifiedBy>
  <cp:revision>2</cp:revision>
  <cp:lastPrinted>2022-05-26T19:13:00Z</cp:lastPrinted>
  <dcterms:created xsi:type="dcterms:W3CDTF">2022-05-26T07:50:00Z</dcterms:created>
  <dcterms:modified xsi:type="dcterms:W3CDTF">2022-05-26T07:50:00Z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