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57" w:rsidRDefault="00F711ED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31CE0" w:rsidRDefault="00631CE0" w:rsidP="00F711ED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微软雅黑"/>
          <w:sz w:val="36"/>
          <w:szCs w:val="36"/>
        </w:rPr>
      </w:pPr>
    </w:p>
    <w:p w:rsidR="00993657" w:rsidRPr="00631CE0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631CE0">
        <w:rPr>
          <w:rFonts w:ascii="方正小标宋简体" w:eastAsia="方正小标宋简体" w:hAnsi="微软雅黑" w:hint="eastAsia"/>
          <w:sz w:val="36"/>
          <w:szCs w:val="36"/>
        </w:rPr>
        <w:t>北京市二级建造师电子注册证书样式和使用规则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一、电子注册证书应用范围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根据《</w:t>
      </w:r>
      <w:r>
        <w:rPr>
          <w:rFonts w:ascii="仿宋_GB2312" w:eastAsia="仿宋_GB2312" w:hint="eastAsia"/>
          <w:sz w:val="32"/>
          <w:szCs w:val="32"/>
        </w:rPr>
        <w:t>住房城乡建设部办公厅关于同意在河南等省（市）开展住房和城乡建设领域从业人员有关证书电子化试点的复函》（建</w:t>
      </w:r>
      <w:proofErr w:type="gramStart"/>
      <w:r>
        <w:rPr>
          <w:rFonts w:ascii="仿宋_GB2312" w:eastAsia="仿宋_GB2312" w:hint="eastAsia"/>
          <w:sz w:val="32"/>
          <w:szCs w:val="32"/>
        </w:rPr>
        <w:t>办人函</w:t>
      </w:r>
      <w:proofErr w:type="gramEnd"/>
      <w:r>
        <w:rPr>
          <w:rFonts w:hint="eastAsia"/>
          <w:sz w:val="32"/>
          <w:szCs w:val="32"/>
        </w:rPr>
        <w:t>﹝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﹞</w:t>
      </w:r>
      <w:r>
        <w:rPr>
          <w:rFonts w:ascii="仿宋_GB2312" w:eastAsia="仿宋_GB2312" w:hint="eastAsia"/>
          <w:sz w:val="32"/>
          <w:szCs w:val="32"/>
        </w:rPr>
        <w:t>736号）文件精神，北京</w:t>
      </w:r>
      <w:r>
        <w:rPr>
          <w:rFonts w:ascii="仿宋_GB2312" w:eastAsia="仿宋_GB2312" w:hAnsi="微软雅黑" w:hint="eastAsia"/>
          <w:sz w:val="32"/>
          <w:szCs w:val="32"/>
        </w:rPr>
        <w:t>市全面开展二级建造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师注册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证书电子化试点工作。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二、电子注册证书载体和信息</w:t>
      </w:r>
      <w:bookmarkStart w:id="0" w:name="_GoBack"/>
      <w:bookmarkEnd w:id="0"/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电子注册证书采用以加盖《北京市住房和城乡建设委员会资格证书专用章》电子签章的PDF格式文件为载体。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电子注册证书页面信息包含注册人员姓名、</w:t>
      </w:r>
      <w:r w:rsidR="00A4299C">
        <w:rPr>
          <w:rFonts w:ascii="仿宋_GB2312" w:eastAsia="仿宋_GB2312" w:hAnsi="微软雅黑" w:hint="eastAsia"/>
          <w:sz w:val="32"/>
          <w:szCs w:val="32"/>
        </w:rPr>
        <w:t>性别、</w:t>
      </w:r>
      <w:r>
        <w:rPr>
          <w:rFonts w:ascii="仿宋_GB2312" w:eastAsia="仿宋_GB2312" w:hAnsi="微软雅黑" w:hint="eastAsia"/>
          <w:sz w:val="32"/>
          <w:szCs w:val="32"/>
        </w:rPr>
        <w:t>出生日期、注册</w:t>
      </w:r>
      <w:r w:rsidR="00A4299C">
        <w:rPr>
          <w:rFonts w:ascii="仿宋_GB2312" w:eastAsia="仿宋_GB2312" w:hAnsi="微软雅黑" w:hint="eastAsia"/>
          <w:sz w:val="32"/>
          <w:szCs w:val="32"/>
        </w:rPr>
        <w:t>编</w:t>
      </w:r>
      <w:r>
        <w:rPr>
          <w:rFonts w:ascii="仿宋_GB2312" w:eastAsia="仿宋_GB2312" w:hAnsi="微软雅黑" w:hint="eastAsia"/>
          <w:sz w:val="32"/>
          <w:szCs w:val="32"/>
        </w:rPr>
        <w:t>号、</w:t>
      </w:r>
      <w:r w:rsidR="00A4299C">
        <w:rPr>
          <w:rFonts w:ascii="仿宋_GB2312" w:eastAsia="仿宋_GB2312" w:hAnsi="微软雅黑" w:hint="eastAsia"/>
          <w:sz w:val="32"/>
          <w:szCs w:val="32"/>
        </w:rPr>
        <w:t>聘用企业、</w:t>
      </w:r>
      <w:r>
        <w:rPr>
          <w:rFonts w:ascii="仿宋_GB2312" w:eastAsia="仿宋_GB2312" w:hAnsi="微软雅黑" w:hint="eastAsia"/>
          <w:sz w:val="32"/>
          <w:szCs w:val="32"/>
        </w:rPr>
        <w:t>注册专业、验证二维码、</w:t>
      </w:r>
      <w:r w:rsidR="00A4299C">
        <w:rPr>
          <w:rFonts w:ascii="仿宋_GB2312" w:eastAsia="仿宋_GB2312" w:hAnsi="微软雅黑" w:hint="eastAsia"/>
          <w:sz w:val="32"/>
          <w:szCs w:val="32"/>
        </w:rPr>
        <w:t>发证机关</w:t>
      </w:r>
      <w:r>
        <w:rPr>
          <w:rFonts w:ascii="仿宋_GB2312" w:eastAsia="仿宋_GB2312" w:hAnsi="微软雅黑" w:hint="eastAsia"/>
          <w:sz w:val="32"/>
          <w:szCs w:val="32"/>
        </w:rPr>
        <w:t>电子签章、发证日期</w:t>
      </w:r>
      <w:r w:rsidR="00A4299C">
        <w:rPr>
          <w:rFonts w:ascii="仿宋_GB2312" w:eastAsia="仿宋_GB2312" w:hAnsi="微软雅黑" w:hint="eastAsia"/>
          <w:sz w:val="32"/>
          <w:szCs w:val="32"/>
        </w:rPr>
        <w:t>、查询网址、制证日期</w:t>
      </w:r>
      <w:r>
        <w:rPr>
          <w:rFonts w:ascii="仿宋_GB2312" w:eastAsia="仿宋_GB2312" w:hAnsi="微软雅黑" w:hint="eastAsia"/>
          <w:sz w:val="32"/>
          <w:szCs w:val="32"/>
        </w:rPr>
        <w:t>等。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三、电子注册证书使用规则</w:t>
      </w:r>
    </w:p>
    <w:p w:rsidR="00993657" w:rsidRDefault="00993657" w:rsidP="00F711ED">
      <w:pPr>
        <w:pStyle w:val="a3"/>
        <w:shd w:val="clear" w:color="auto" w:fill="FFFFFF"/>
        <w:tabs>
          <w:tab w:val="left" w:pos="3447"/>
        </w:tabs>
        <w:spacing w:before="0" w:beforeAutospacing="0" w:after="0" w:afterAutospacing="0" w:line="52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（一）领取方式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</w:t>
      </w:r>
      <w:r w:rsidR="00631CE0" w:rsidRPr="00905620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申请人注册</w:t>
      </w:r>
      <w:r w:rsidR="00631CE0" w:rsidRPr="00905620">
        <w:rPr>
          <w:rFonts w:ascii="仿宋_GB2312" w:eastAsia="仿宋_GB2312" w:hAnsi="simsun" w:hint="eastAsia"/>
          <w:sz w:val="32"/>
          <w:szCs w:val="32"/>
          <w:shd w:val="clear" w:color="auto" w:fill="FFFFFF"/>
        </w:rPr>
        <w:t>申请批准后，</w:t>
      </w:r>
      <w:r>
        <w:rPr>
          <w:rFonts w:ascii="仿宋_GB2312" w:eastAsia="仿宋_GB2312" w:hint="eastAsia"/>
          <w:sz w:val="32"/>
          <w:szCs w:val="32"/>
        </w:rPr>
        <w:t>应</w:t>
      </w:r>
      <w:proofErr w:type="gramStart"/>
      <w:r>
        <w:rPr>
          <w:rFonts w:ascii="仿宋_GB2312" w:eastAsia="仿宋_GB2312" w:hint="eastAsia"/>
          <w:sz w:val="32"/>
          <w:szCs w:val="32"/>
        </w:rPr>
        <w:t>登录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市</w:t>
      </w:r>
      <w:proofErr w:type="gramEnd"/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住房城乡建设委官方网站（http://zjw.beijing.gov.cn/）网上办事大厅，通过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北京市住房和城乡建设领域人员资格管理信息系统</w:t>
      </w:r>
      <w:r>
        <w:rPr>
          <w:rFonts w:ascii="仿宋_GB2312" w:eastAsia="仿宋_GB2312" w:hAnsi="微软雅黑" w:hint="eastAsia"/>
          <w:sz w:val="32"/>
          <w:szCs w:val="32"/>
        </w:rPr>
        <w:t>自行申领并下载打印电子注册证书。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（二）验证方式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可通过以下方式查询核验电子注册证书实时信息：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1.官方网站验证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="微软雅黑"/>
          <w:sz w:val="32"/>
          <w:szCs w:val="32"/>
        </w:rPr>
      </w:pPr>
      <w:proofErr w:type="gramStart"/>
      <w:r>
        <w:rPr>
          <w:rFonts w:ascii="仿宋_GB2312" w:eastAsia="仿宋_GB2312" w:hAnsi="微软雅黑" w:hint="eastAsia"/>
          <w:sz w:val="32"/>
          <w:szCs w:val="32"/>
        </w:rPr>
        <w:t>登录市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住房城乡建设委官方网站&gt;查询中心&gt;</w:t>
      </w:r>
      <w:r>
        <w:rPr>
          <w:rFonts w:ascii="仿宋_GB2312" w:eastAsia="仿宋_GB2312" w:hint="eastAsia"/>
          <w:sz w:val="32"/>
          <w:szCs w:val="32"/>
        </w:rPr>
        <w:t>北京市专业人员信息查询</w:t>
      </w:r>
      <w:r>
        <w:rPr>
          <w:rFonts w:ascii="仿宋_GB2312" w:eastAsia="仿宋_GB2312" w:hAnsi="微软雅黑" w:hint="eastAsia"/>
          <w:sz w:val="32"/>
          <w:szCs w:val="32"/>
        </w:rPr>
        <w:t>栏目，可进行查询验证。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2.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二维码验证</w:t>
      </w:r>
      <w:proofErr w:type="gramEnd"/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扫描电子注册证书左下方的二维码，可查看最新注册状态和注册详细信息。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3.PDF文件验证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使用Acrobat Reader软件。打开电子注册证书PDF文件，通过对证书的数字签名验证证书是否有效和被篡改，对于无效或被篡改的证书，Acrobat Reader自动提示。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（三）使用方式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电子注册证书由市住房城乡建设委颁发，持证人可以北京市二级注册建造师名义执业。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各地住房城乡建设行政主管部门在工程招投标、施工许可、工程质量安全监督、执法检查、竣工验收备案等管理工作中应当予以认可。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（四）动态管理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1.二级建造师发生下列情况时，将无法通过业务申请下载并打印电子注册证书：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（1）已注销注册的；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（2）依法被撤销注册的；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（3）依法被吊销注册证书的；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（4）受到刑事处罚的；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（5）因违法违规行为被市住房城乡建设委责令暂停执业的。</w:t>
      </w:r>
    </w:p>
    <w:p w:rsidR="00993657" w:rsidRDefault="00993657" w:rsidP="00F711ED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2.二级建造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师注册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信息以市住房城乡建设委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官方网站</w:t>
      </w:r>
      <w:r>
        <w:rPr>
          <w:rFonts w:ascii="仿宋_GB2312" w:eastAsia="仿宋_GB2312" w:hAnsi="微软雅黑" w:hint="eastAsia"/>
          <w:sz w:val="32"/>
          <w:szCs w:val="32"/>
        </w:rPr>
        <w:t>公示信息为准，自行打印的电子注册证书与网站公示信息不一致的，一律视为伪造。二级建造师和其聘用企业应妥善保管电子注册证书，防范其他企业和个人盗用、冒用或篡改。</w:t>
      </w:r>
    </w:p>
    <w:p w:rsidR="00993657" w:rsidRDefault="00993657" w:rsidP="00F711ED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四、电子注册证书样式</w:t>
      </w:r>
    </w:p>
    <w:p w:rsidR="00993657" w:rsidRDefault="00993657" w:rsidP="00F711ED">
      <w:pPr>
        <w:spacing w:line="520" w:lineRule="exact"/>
        <w:ind w:firstLine="645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电子注册证书显示规格为A4（竖版）大小。</w:t>
      </w:r>
    </w:p>
    <w:p w:rsidR="00127862" w:rsidRPr="00127862" w:rsidRDefault="00127862" w:rsidP="00F711ED">
      <w:pPr>
        <w:spacing w:line="520" w:lineRule="exact"/>
        <w:ind w:firstLine="645"/>
        <w:rPr>
          <w:rFonts w:ascii="仿宋_GB2312" w:eastAsia="仿宋_GB2312" w:hAnsi="微软雅黑"/>
          <w:sz w:val="32"/>
          <w:szCs w:val="32"/>
        </w:rPr>
      </w:pPr>
    </w:p>
    <w:p w:rsidR="00E60AB6" w:rsidRDefault="00A4299C" w:rsidP="00A4299C">
      <w:pPr>
        <w:spacing w:line="520" w:lineRule="exact"/>
        <w:ind w:firstLine="645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D1F399" wp14:editId="467B0E45">
            <wp:simplePos x="0" y="0"/>
            <wp:positionH relativeFrom="column">
              <wp:posOffset>3175</wp:posOffset>
            </wp:positionH>
            <wp:positionV relativeFrom="paragraph">
              <wp:posOffset>114935</wp:posOffset>
            </wp:positionV>
            <wp:extent cx="5543550" cy="7839710"/>
            <wp:effectExtent l="0" t="0" r="0" b="8890"/>
            <wp:wrapSquare wrapText="bothSides"/>
            <wp:docPr id="1" name="图片 1" descr="C:\Users\MZK\Desktop\北京市二级建造师注册证书（样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K\Desktop\北京市二级建造师注册证书（样式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AB6" w:rsidSect="00F711ED">
      <w:pgSz w:w="11906" w:h="16838"/>
      <w:pgMar w:top="187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57" w:rsidRDefault="00993657" w:rsidP="00993657">
      <w:r>
        <w:separator/>
      </w:r>
    </w:p>
  </w:endnote>
  <w:endnote w:type="continuationSeparator" w:id="0">
    <w:p w:rsidR="00993657" w:rsidRDefault="00993657" w:rsidP="0099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57" w:rsidRDefault="00993657" w:rsidP="00993657">
      <w:r>
        <w:separator/>
      </w:r>
    </w:p>
  </w:footnote>
  <w:footnote w:type="continuationSeparator" w:id="0">
    <w:p w:rsidR="00993657" w:rsidRDefault="00993657" w:rsidP="0099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7C"/>
    <w:rsid w:val="000517DC"/>
    <w:rsid w:val="00071F23"/>
    <w:rsid w:val="00127862"/>
    <w:rsid w:val="001461F6"/>
    <w:rsid w:val="00155C39"/>
    <w:rsid w:val="002000FF"/>
    <w:rsid w:val="002E5132"/>
    <w:rsid w:val="00333B45"/>
    <w:rsid w:val="004C141C"/>
    <w:rsid w:val="00571682"/>
    <w:rsid w:val="00631CE0"/>
    <w:rsid w:val="00665ED6"/>
    <w:rsid w:val="00917DDE"/>
    <w:rsid w:val="00993657"/>
    <w:rsid w:val="009B1691"/>
    <w:rsid w:val="00A4299C"/>
    <w:rsid w:val="00C46F97"/>
    <w:rsid w:val="00CB24B9"/>
    <w:rsid w:val="00D42A3C"/>
    <w:rsid w:val="00D92A7C"/>
    <w:rsid w:val="00D94EFE"/>
    <w:rsid w:val="00DE2B82"/>
    <w:rsid w:val="00E5065E"/>
    <w:rsid w:val="00E60AB6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E2B8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2B82"/>
    <w:rPr>
      <w:b/>
      <w:bCs/>
    </w:rPr>
  </w:style>
  <w:style w:type="character" w:customStyle="1" w:styleId="1Char">
    <w:name w:val="标题 1 Char"/>
    <w:basedOn w:val="a0"/>
    <w:link w:val="1"/>
    <w:rsid w:val="00DE2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0517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17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365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3657"/>
    <w:rPr>
      <w:sz w:val="18"/>
      <w:szCs w:val="18"/>
    </w:rPr>
  </w:style>
  <w:style w:type="character" w:styleId="a8">
    <w:name w:val="Hyperlink"/>
    <w:basedOn w:val="a0"/>
    <w:uiPriority w:val="99"/>
    <w:unhideWhenUsed/>
    <w:rsid w:val="00C46F97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461F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4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E2B8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2B82"/>
    <w:rPr>
      <w:b/>
      <w:bCs/>
    </w:rPr>
  </w:style>
  <w:style w:type="character" w:customStyle="1" w:styleId="1Char">
    <w:name w:val="标题 1 Char"/>
    <w:basedOn w:val="a0"/>
    <w:link w:val="1"/>
    <w:rsid w:val="00DE2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0517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17D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365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3657"/>
    <w:rPr>
      <w:sz w:val="18"/>
      <w:szCs w:val="18"/>
    </w:rPr>
  </w:style>
  <w:style w:type="character" w:styleId="a8">
    <w:name w:val="Hyperlink"/>
    <w:basedOn w:val="a0"/>
    <w:uiPriority w:val="99"/>
    <w:unhideWhenUsed/>
    <w:rsid w:val="00C46F97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461F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4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孟昭琨</dc:creator>
  <cp:keywords/>
  <dc:description/>
  <cp:lastModifiedBy>孟昭琨</cp:lastModifiedBy>
  <cp:revision>16</cp:revision>
  <cp:lastPrinted>2019-11-08T04:00:00Z</cp:lastPrinted>
  <dcterms:created xsi:type="dcterms:W3CDTF">2019-08-05T07:13:00Z</dcterms:created>
  <dcterms:modified xsi:type="dcterms:W3CDTF">2019-11-15T02:00:00Z</dcterms:modified>
</cp:coreProperties>
</file>