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200"/>
        <w:jc w:val="left"/>
        <w:rPr>
          <w:rFonts w:ascii="黑体" w:hAnsi="黑体" w:eastAsia="黑体"/>
          <w:sz w:val="10"/>
          <w:szCs w:val="10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10</w:t>
      </w:r>
    </w:p>
    <w:p>
      <w:pPr>
        <w:spacing w:line="50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混凝土搅拌站原材料使用情况检查表</w:t>
      </w:r>
    </w:p>
    <w:p>
      <w:pPr>
        <w:wordWrap w:val="0"/>
        <w:spacing w:line="500" w:lineRule="exact"/>
        <w:jc w:val="right"/>
        <w:rPr>
          <w:rFonts w:ascii="仿宋_GB2312" w:hAnsi="Times New Roman" w:eastAsia="仿宋_GB2312"/>
          <w:sz w:val="28"/>
          <w:szCs w:val="24"/>
        </w:rPr>
      </w:pPr>
      <w:r>
        <w:rPr>
          <w:rFonts w:hint="eastAsia" w:ascii="仿宋_GB2312" w:hAnsi="Times New Roman" w:eastAsia="仿宋_GB2312"/>
          <w:sz w:val="28"/>
          <w:szCs w:val="24"/>
        </w:rPr>
        <w:t>年</w:t>
      </w:r>
      <w:r>
        <w:rPr>
          <w:rFonts w:ascii="仿宋_GB2312" w:hAnsi="Times New Roman" w:eastAsia="仿宋_GB2312"/>
          <w:sz w:val="28"/>
          <w:szCs w:val="24"/>
        </w:rPr>
        <w:t xml:space="preserve">  </w:t>
      </w:r>
      <w:r>
        <w:rPr>
          <w:rFonts w:hint="eastAsia" w:ascii="仿宋_GB2312" w:hAnsi="Times New Roman" w:eastAsia="仿宋_GB2312"/>
          <w:sz w:val="28"/>
          <w:szCs w:val="24"/>
        </w:rPr>
        <w:t>月</w:t>
      </w:r>
      <w:r>
        <w:rPr>
          <w:rFonts w:ascii="仿宋_GB2312" w:hAnsi="Times New Roman" w:eastAsia="仿宋_GB2312"/>
          <w:sz w:val="28"/>
          <w:szCs w:val="24"/>
        </w:rPr>
        <w:t xml:space="preserve">  </w:t>
      </w:r>
      <w:r>
        <w:rPr>
          <w:rFonts w:hint="eastAsia" w:ascii="仿宋_GB2312" w:hAnsi="Times New Roman" w:eastAsia="仿宋_GB2312"/>
          <w:sz w:val="28"/>
          <w:szCs w:val="24"/>
        </w:rPr>
        <w:t>日</w:t>
      </w:r>
    </w:p>
    <w:tbl>
      <w:tblPr>
        <w:tblStyle w:val="2"/>
        <w:tblW w:w="9043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9"/>
        <w:gridCol w:w="426"/>
        <w:gridCol w:w="1368"/>
        <w:gridCol w:w="670"/>
        <w:gridCol w:w="273"/>
        <w:gridCol w:w="1019"/>
        <w:gridCol w:w="1255"/>
        <w:gridCol w:w="793"/>
        <w:gridCol w:w="790"/>
        <w:gridCol w:w="1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4"/>
              </w:rPr>
            </w:pPr>
            <w:r>
              <w:rPr>
                <w:rFonts w:hint="eastAsia" w:ascii="Times New Roman" w:hAnsi="Times New Roman" w:eastAsia="仿宋_GB2312"/>
                <w:szCs w:val="24"/>
              </w:rPr>
              <w:t>单位</w:t>
            </w:r>
          </w:p>
        </w:tc>
        <w:tc>
          <w:tcPr>
            <w:tcW w:w="5011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7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  <w:r>
              <w:rPr>
                <w:rFonts w:hint="eastAsia" w:ascii="Times New Roman" w:hAnsi="Times New Roman" w:eastAsia="仿宋_GB2312"/>
                <w:szCs w:val="24"/>
              </w:rPr>
              <w:t>法人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  <w:r>
              <w:rPr>
                <w:rFonts w:hint="eastAsia" w:ascii="Times New Roman" w:hAnsi="Times New Roman" w:eastAsia="仿宋_GB2312"/>
                <w:szCs w:val="24"/>
              </w:rPr>
              <w:t>代表</w:t>
            </w:r>
          </w:p>
        </w:tc>
        <w:tc>
          <w:tcPr>
            <w:tcW w:w="21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adjustRightInd w:val="0"/>
              <w:snapToGrid w:val="0"/>
              <w:spacing w:line="500" w:lineRule="exact"/>
              <w:rPr>
                <w:rFonts w:ascii="Times New Roman" w:hAnsi="Times New Roman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4"/>
              </w:rPr>
            </w:pPr>
            <w:r>
              <w:rPr>
                <w:rFonts w:hint="eastAsia" w:ascii="Times New Roman" w:hAnsi="Times New Roman" w:eastAsia="仿宋_GB2312"/>
                <w:szCs w:val="24"/>
              </w:rPr>
              <w:t>地址</w:t>
            </w:r>
          </w:p>
        </w:tc>
        <w:tc>
          <w:tcPr>
            <w:tcW w:w="273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  <w:r>
              <w:rPr>
                <w:rFonts w:hint="eastAsia" w:ascii="Times New Roman" w:hAnsi="Times New Roman" w:eastAsia="仿宋_GB2312"/>
                <w:szCs w:val="24"/>
              </w:rPr>
              <w:t>五环路内</w:t>
            </w:r>
            <w:r>
              <w:rPr>
                <w:rFonts w:ascii="仿宋_GB2312" w:hAnsi="Times New Roman" w:eastAsia="仿宋_GB2312"/>
                <w:sz w:val="32"/>
                <w:szCs w:val="32"/>
              </w:rPr>
              <w:t>□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  <w:r>
              <w:rPr>
                <w:rFonts w:hint="eastAsia" w:ascii="Times New Roman" w:hAnsi="Times New Roman" w:eastAsia="仿宋_GB2312"/>
                <w:szCs w:val="24"/>
              </w:rPr>
              <w:t>五环路外</w:t>
            </w:r>
            <w:r>
              <w:rPr>
                <w:rFonts w:ascii="仿宋_GB2312" w:hAnsi="Times New Roman" w:eastAsia="仿宋_GB2312"/>
                <w:sz w:val="32"/>
                <w:szCs w:val="32"/>
              </w:rPr>
              <w:t>□</w:t>
            </w:r>
          </w:p>
        </w:tc>
        <w:tc>
          <w:tcPr>
            <w:tcW w:w="7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adjustRightInd w:val="0"/>
              <w:snapToGrid w:val="0"/>
              <w:spacing w:line="500" w:lineRule="exact"/>
              <w:rPr>
                <w:rFonts w:ascii="Times New Roman" w:hAnsi="Times New Roman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4"/>
              </w:rPr>
            </w:pPr>
            <w:r>
              <w:rPr>
                <w:rFonts w:hint="eastAsia" w:ascii="Times New Roman" w:hAnsi="Times New Roman" w:eastAsia="仿宋_GB2312"/>
                <w:szCs w:val="24"/>
              </w:rPr>
              <w:t>电话</w:t>
            </w:r>
          </w:p>
        </w:tc>
        <w:tc>
          <w:tcPr>
            <w:tcW w:w="17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4"/>
              </w:rPr>
            </w:pPr>
            <w:r>
              <w:rPr>
                <w:rFonts w:hint="eastAsia" w:ascii="Times New Roman" w:hAnsi="Times New Roman" w:eastAsia="仿宋_GB2312"/>
                <w:szCs w:val="24"/>
              </w:rPr>
              <w:t>传真</w:t>
            </w:r>
          </w:p>
        </w:tc>
        <w:tc>
          <w:tcPr>
            <w:tcW w:w="2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  <w:r>
              <w:rPr>
                <w:rFonts w:hint="eastAsia" w:ascii="Times New Roman" w:hAnsi="Times New Roman" w:eastAsia="仿宋_GB2312"/>
                <w:szCs w:val="24"/>
              </w:rPr>
              <w:t>生产能力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  <w:r>
              <w:rPr>
                <w:rFonts w:hint="eastAsia" w:ascii="Times New Roman" w:hAnsi="Times New Roman" w:eastAsia="仿宋_GB2312"/>
                <w:szCs w:val="24"/>
              </w:rPr>
              <w:t>（万</w:t>
            </w:r>
            <w:r>
              <w:rPr>
                <w:rFonts w:ascii="Times New Roman" w:hAnsi="Times New Roman" w:eastAsia="仿宋_GB2312"/>
                <w:szCs w:val="24"/>
              </w:rPr>
              <w:t>m</w:t>
            </w:r>
            <w:r>
              <w:rPr>
                <w:rFonts w:ascii="Times New Roman" w:hAnsi="Times New Roman" w:eastAsia="仿宋_GB2312"/>
                <w:szCs w:val="24"/>
                <w:vertAlign w:val="superscript"/>
              </w:rPr>
              <w:t>3</w:t>
            </w:r>
            <w:r>
              <w:rPr>
                <w:rFonts w:hint="eastAsia" w:ascii="Times New Roman" w:hAnsi="Times New Roman" w:eastAsia="仿宋_GB2312"/>
                <w:szCs w:val="24"/>
              </w:rPr>
              <w:t>）</w:t>
            </w:r>
          </w:p>
        </w:tc>
        <w:tc>
          <w:tcPr>
            <w:tcW w:w="7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adjustRightInd w:val="0"/>
              <w:snapToGrid w:val="0"/>
              <w:spacing w:line="500" w:lineRule="exact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79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3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adjustRightInd w:val="0"/>
              <w:snapToGrid w:val="0"/>
              <w:spacing w:line="500" w:lineRule="exact"/>
              <w:rPr>
                <w:rFonts w:ascii="Times New Roman" w:hAnsi="Times New Roman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  <w:r>
              <w:rPr>
                <w:rFonts w:hint="eastAsia" w:ascii="Times New Roman" w:hAnsi="Times New Roman" w:eastAsia="仿宋_GB2312"/>
                <w:szCs w:val="24"/>
              </w:rPr>
              <w:t>产品类别</w:t>
            </w:r>
          </w:p>
        </w:tc>
        <w:tc>
          <w:tcPr>
            <w:tcW w:w="4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  <w:r>
              <w:rPr>
                <w:rFonts w:hint="eastAsia" w:ascii="Times New Roman" w:hAnsi="Times New Roman" w:eastAsia="仿宋_GB2312"/>
                <w:szCs w:val="24"/>
              </w:rPr>
              <w:t>规格</w:t>
            </w:r>
          </w:p>
        </w:tc>
        <w:tc>
          <w:tcPr>
            <w:tcW w:w="13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  <w:r>
              <w:rPr>
                <w:rFonts w:hint="eastAsia" w:ascii="Times New Roman" w:hAnsi="Times New Roman" w:eastAsia="仿宋_GB2312"/>
                <w:szCs w:val="24"/>
              </w:rPr>
              <w:t>原材料生产单位名称</w:t>
            </w:r>
          </w:p>
        </w:tc>
        <w:tc>
          <w:tcPr>
            <w:tcW w:w="94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  <w:r>
              <w:rPr>
                <w:rFonts w:hint="eastAsia" w:ascii="Times New Roman" w:hAnsi="Times New Roman" w:eastAsia="仿宋_GB2312"/>
                <w:szCs w:val="24"/>
              </w:rPr>
              <w:t>营业执照</w:t>
            </w:r>
          </w:p>
        </w:tc>
        <w:tc>
          <w:tcPr>
            <w:tcW w:w="101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  <w:r>
              <w:rPr>
                <w:rFonts w:hint="eastAsia" w:ascii="Times New Roman" w:hAnsi="Times New Roman" w:eastAsia="仿宋_GB2312"/>
                <w:szCs w:val="24"/>
              </w:rPr>
              <w:t>产品检验报告</w:t>
            </w:r>
          </w:p>
        </w:tc>
        <w:tc>
          <w:tcPr>
            <w:tcW w:w="12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  <w:r>
              <w:rPr>
                <w:rFonts w:hint="eastAsia" w:ascii="Times New Roman" w:hAnsi="Times New Roman" w:eastAsia="仿宋_GB2312"/>
                <w:szCs w:val="24"/>
              </w:rPr>
              <w:t>出厂检验单</w:t>
            </w:r>
            <w:r>
              <w:rPr>
                <w:rFonts w:ascii="Times New Roman" w:hAnsi="Times New Roman" w:eastAsia="仿宋_GB2312"/>
                <w:szCs w:val="24"/>
              </w:rPr>
              <w:t>/</w:t>
            </w:r>
            <w:r>
              <w:rPr>
                <w:rFonts w:hint="eastAsia" w:ascii="Times New Roman" w:hAnsi="Times New Roman" w:eastAsia="仿宋_GB2312"/>
                <w:szCs w:val="24"/>
              </w:rPr>
              <w:t>合格证</w:t>
            </w:r>
          </w:p>
        </w:tc>
        <w:tc>
          <w:tcPr>
            <w:tcW w:w="7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  <w:r>
              <w:rPr>
                <w:rFonts w:hint="eastAsia" w:ascii="Times New Roman" w:hAnsi="Times New Roman" w:eastAsia="仿宋_GB2312"/>
                <w:szCs w:val="24"/>
              </w:rPr>
              <w:t>磅单记录</w:t>
            </w:r>
          </w:p>
        </w:tc>
        <w:tc>
          <w:tcPr>
            <w:tcW w:w="79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采购合同</w:t>
            </w:r>
          </w:p>
        </w:tc>
        <w:tc>
          <w:tcPr>
            <w:tcW w:w="13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复试原始记录或报告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1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  <w:r>
              <w:rPr>
                <w:rFonts w:hint="eastAsia" w:ascii="Times New Roman" w:hAnsi="Times New Roman" w:eastAsia="仿宋_GB2312"/>
                <w:szCs w:val="24"/>
              </w:rPr>
              <w:t>水泥</w:t>
            </w:r>
          </w:p>
        </w:tc>
        <w:tc>
          <w:tcPr>
            <w:tcW w:w="4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3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01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48"/>
                <w:szCs w:val="48"/>
              </w:rPr>
            </w:pPr>
          </w:p>
        </w:tc>
        <w:tc>
          <w:tcPr>
            <w:tcW w:w="12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48"/>
                <w:szCs w:val="48"/>
              </w:rPr>
            </w:pPr>
          </w:p>
        </w:tc>
        <w:tc>
          <w:tcPr>
            <w:tcW w:w="7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48"/>
                <w:szCs w:val="48"/>
              </w:rPr>
            </w:pPr>
          </w:p>
        </w:tc>
        <w:tc>
          <w:tcPr>
            <w:tcW w:w="79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48"/>
                <w:szCs w:val="48"/>
              </w:rPr>
            </w:pPr>
          </w:p>
        </w:tc>
        <w:tc>
          <w:tcPr>
            <w:tcW w:w="13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48"/>
                <w:szCs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1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4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3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sz w:val="48"/>
                <w:szCs w:val="48"/>
              </w:rPr>
            </w:pPr>
          </w:p>
        </w:tc>
        <w:tc>
          <w:tcPr>
            <w:tcW w:w="101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48"/>
                <w:szCs w:val="48"/>
              </w:rPr>
            </w:pPr>
          </w:p>
        </w:tc>
        <w:tc>
          <w:tcPr>
            <w:tcW w:w="12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48"/>
                <w:szCs w:val="48"/>
              </w:rPr>
            </w:pPr>
          </w:p>
        </w:tc>
        <w:tc>
          <w:tcPr>
            <w:tcW w:w="7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48"/>
                <w:szCs w:val="48"/>
              </w:rPr>
            </w:pPr>
          </w:p>
        </w:tc>
        <w:tc>
          <w:tcPr>
            <w:tcW w:w="79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48"/>
                <w:szCs w:val="48"/>
              </w:rPr>
            </w:pPr>
          </w:p>
        </w:tc>
        <w:tc>
          <w:tcPr>
            <w:tcW w:w="13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48"/>
                <w:szCs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1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426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36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48"/>
                <w:szCs w:val="48"/>
              </w:rPr>
            </w:pPr>
          </w:p>
        </w:tc>
        <w:tc>
          <w:tcPr>
            <w:tcW w:w="101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48"/>
                <w:szCs w:val="48"/>
              </w:rPr>
            </w:pPr>
          </w:p>
        </w:tc>
        <w:tc>
          <w:tcPr>
            <w:tcW w:w="12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48"/>
                <w:szCs w:val="48"/>
              </w:rPr>
            </w:pPr>
          </w:p>
        </w:tc>
        <w:tc>
          <w:tcPr>
            <w:tcW w:w="7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48"/>
                <w:szCs w:val="48"/>
              </w:rPr>
            </w:pPr>
          </w:p>
        </w:tc>
        <w:tc>
          <w:tcPr>
            <w:tcW w:w="79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48"/>
                <w:szCs w:val="48"/>
              </w:rPr>
            </w:pPr>
          </w:p>
        </w:tc>
        <w:tc>
          <w:tcPr>
            <w:tcW w:w="13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48"/>
                <w:szCs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1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  <w:r>
              <w:rPr>
                <w:rFonts w:hint="eastAsia" w:ascii="Times New Roman" w:hAnsi="Times New Roman" w:eastAsia="仿宋_GB2312"/>
                <w:szCs w:val="24"/>
              </w:rPr>
              <w:t>粉煤灰</w:t>
            </w:r>
          </w:p>
        </w:tc>
        <w:tc>
          <w:tcPr>
            <w:tcW w:w="426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368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48"/>
                <w:szCs w:val="48"/>
              </w:rPr>
            </w:pPr>
          </w:p>
        </w:tc>
        <w:tc>
          <w:tcPr>
            <w:tcW w:w="101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48"/>
                <w:szCs w:val="48"/>
              </w:rPr>
            </w:pPr>
          </w:p>
        </w:tc>
        <w:tc>
          <w:tcPr>
            <w:tcW w:w="12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48"/>
                <w:szCs w:val="48"/>
              </w:rPr>
            </w:pPr>
          </w:p>
        </w:tc>
        <w:tc>
          <w:tcPr>
            <w:tcW w:w="7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48"/>
                <w:szCs w:val="48"/>
              </w:rPr>
            </w:pPr>
          </w:p>
        </w:tc>
        <w:tc>
          <w:tcPr>
            <w:tcW w:w="79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48"/>
                <w:szCs w:val="48"/>
              </w:rPr>
            </w:pPr>
          </w:p>
        </w:tc>
        <w:tc>
          <w:tcPr>
            <w:tcW w:w="13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48"/>
                <w:szCs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1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426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368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48"/>
                <w:szCs w:val="48"/>
              </w:rPr>
            </w:pPr>
          </w:p>
        </w:tc>
        <w:tc>
          <w:tcPr>
            <w:tcW w:w="101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48"/>
                <w:szCs w:val="48"/>
              </w:rPr>
            </w:pPr>
          </w:p>
        </w:tc>
        <w:tc>
          <w:tcPr>
            <w:tcW w:w="12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48"/>
                <w:szCs w:val="48"/>
              </w:rPr>
            </w:pPr>
          </w:p>
        </w:tc>
        <w:tc>
          <w:tcPr>
            <w:tcW w:w="7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48"/>
                <w:szCs w:val="48"/>
              </w:rPr>
            </w:pPr>
          </w:p>
        </w:tc>
        <w:tc>
          <w:tcPr>
            <w:tcW w:w="79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48"/>
                <w:szCs w:val="48"/>
              </w:rPr>
            </w:pPr>
          </w:p>
        </w:tc>
        <w:tc>
          <w:tcPr>
            <w:tcW w:w="13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48"/>
                <w:szCs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1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426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368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48"/>
                <w:szCs w:val="48"/>
              </w:rPr>
            </w:pPr>
          </w:p>
        </w:tc>
        <w:tc>
          <w:tcPr>
            <w:tcW w:w="101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48"/>
                <w:szCs w:val="48"/>
              </w:rPr>
            </w:pPr>
          </w:p>
        </w:tc>
        <w:tc>
          <w:tcPr>
            <w:tcW w:w="12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48"/>
                <w:szCs w:val="48"/>
              </w:rPr>
            </w:pPr>
          </w:p>
        </w:tc>
        <w:tc>
          <w:tcPr>
            <w:tcW w:w="7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48"/>
                <w:szCs w:val="48"/>
              </w:rPr>
            </w:pPr>
          </w:p>
        </w:tc>
        <w:tc>
          <w:tcPr>
            <w:tcW w:w="79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48"/>
                <w:szCs w:val="48"/>
              </w:rPr>
            </w:pPr>
          </w:p>
        </w:tc>
        <w:tc>
          <w:tcPr>
            <w:tcW w:w="13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48"/>
                <w:szCs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1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  <w:r>
              <w:rPr>
                <w:rFonts w:hint="eastAsia" w:ascii="Times New Roman" w:hAnsi="Times New Roman" w:eastAsia="仿宋_GB2312"/>
                <w:szCs w:val="24"/>
              </w:rPr>
              <w:t>石子</w:t>
            </w:r>
          </w:p>
        </w:tc>
        <w:tc>
          <w:tcPr>
            <w:tcW w:w="426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368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01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48"/>
                <w:szCs w:val="48"/>
              </w:rPr>
            </w:pPr>
          </w:p>
        </w:tc>
        <w:tc>
          <w:tcPr>
            <w:tcW w:w="12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48"/>
                <w:szCs w:val="48"/>
              </w:rPr>
            </w:pPr>
          </w:p>
        </w:tc>
        <w:tc>
          <w:tcPr>
            <w:tcW w:w="7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48"/>
                <w:szCs w:val="48"/>
              </w:rPr>
            </w:pPr>
          </w:p>
        </w:tc>
        <w:tc>
          <w:tcPr>
            <w:tcW w:w="79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48"/>
                <w:szCs w:val="48"/>
              </w:rPr>
            </w:pPr>
          </w:p>
        </w:tc>
        <w:tc>
          <w:tcPr>
            <w:tcW w:w="13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48"/>
                <w:szCs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1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426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368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01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48"/>
                <w:szCs w:val="48"/>
              </w:rPr>
            </w:pPr>
          </w:p>
        </w:tc>
        <w:tc>
          <w:tcPr>
            <w:tcW w:w="12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48"/>
                <w:szCs w:val="48"/>
              </w:rPr>
            </w:pPr>
          </w:p>
        </w:tc>
        <w:tc>
          <w:tcPr>
            <w:tcW w:w="7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48"/>
                <w:szCs w:val="48"/>
              </w:rPr>
            </w:pPr>
          </w:p>
        </w:tc>
        <w:tc>
          <w:tcPr>
            <w:tcW w:w="79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48"/>
                <w:szCs w:val="48"/>
              </w:rPr>
            </w:pPr>
          </w:p>
        </w:tc>
        <w:tc>
          <w:tcPr>
            <w:tcW w:w="13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48"/>
                <w:szCs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1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  <w:r>
              <w:rPr>
                <w:rFonts w:hint="eastAsia" w:ascii="Times New Roman" w:hAnsi="Times New Roman" w:eastAsia="仿宋_GB2312"/>
                <w:szCs w:val="24"/>
              </w:rPr>
              <w:t>砂</w:t>
            </w:r>
          </w:p>
        </w:tc>
        <w:tc>
          <w:tcPr>
            <w:tcW w:w="426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368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01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48"/>
                <w:szCs w:val="48"/>
              </w:rPr>
            </w:pPr>
          </w:p>
        </w:tc>
        <w:tc>
          <w:tcPr>
            <w:tcW w:w="12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48"/>
                <w:szCs w:val="48"/>
              </w:rPr>
            </w:pPr>
          </w:p>
        </w:tc>
        <w:tc>
          <w:tcPr>
            <w:tcW w:w="7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48"/>
                <w:szCs w:val="48"/>
              </w:rPr>
            </w:pPr>
          </w:p>
        </w:tc>
        <w:tc>
          <w:tcPr>
            <w:tcW w:w="79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48"/>
                <w:szCs w:val="48"/>
              </w:rPr>
            </w:pPr>
          </w:p>
        </w:tc>
        <w:tc>
          <w:tcPr>
            <w:tcW w:w="13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48"/>
                <w:szCs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1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426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368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01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48"/>
                <w:szCs w:val="48"/>
              </w:rPr>
            </w:pPr>
          </w:p>
        </w:tc>
        <w:tc>
          <w:tcPr>
            <w:tcW w:w="12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48"/>
                <w:szCs w:val="48"/>
              </w:rPr>
            </w:pPr>
          </w:p>
        </w:tc>
        <w:tc>
          <w:tcPr>
            <w:tcW w:w="7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48"/>
                <w:szCs w:val="48"/>
              </w:rPr>
            </w:pPr>
          </w:p>
        </w:tc>
        <w:tc>
          <w:tcPr>
            <w:tcW w:w="79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48"/>
                <w:szCs w:val="48"/>
              </w:rPr>
            </w:pPr>
          </w:p>
        </w:tc>
        <w:tc>
          <w:tcPr>
            <w:tcW w:w="13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48"/>
                <w:szCs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1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  <w:r>
              <w:rPr>
                <w:rFonts w:hint="eastAsia" w:ascii="Times New Roman" w:hAnsi="Times New Roman" w:eastAsia="仿宋_GB2312"/>
                <w:szCs w:val="24"/>
              </w:rPr>
              <w:t>矿渣粉</w:t>
            </w:r>
          </w:p>
        </w:tc>
        <w:tc>
          <w:tcPr>
            <w:tcW w:w="426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368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adjustRightInd w:val="0"/>
              <w:snapToGrid w:val="0"/>
              <w:ind w:firstLine="420" w:firstLineChars="200"/>
            </w:pPr>
          </w:p>
        </w:tc>
        <w:tc>
          <w:tcPr>
            <w:tcW w:w="101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48"/>
                <w:szCs w:val="48"/>
              </w:rPr>
            </w:pPr>
          </w:p>
        </w:tc>
        <w:tc>
          <w:tcPr>
            <w:tcW w:w="12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48"/>
                <w:szCs w:val="48"/>
              </w:rPr>
            </w:pPr>
          </w:p>
        </w:tc>
        <w:tc>
          <w:tcPr>
            <w:tcW w:w="7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48"/>
                <w:szCs w:val="48"/>
              </w:rPr>
            </w:pPr>
          </w:p>
        </w:tc>
        <w:tc>
          <w:tcPr>
            <w:tcW w:w="79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48"/>
                <w:szCs w:val="48"/>
              </w:rPr>
            </w:pPr>
          </w:p>
        </w:tc>
        <w:tc>
          <w:tcPr>
            <w:tcW w:w="13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48"/>
                <w:szCs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1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426" w:type="dxa"/>
            <w:tcBorders>
              <w:left w:val="single" w:color="auto" w:sz="2" w:space="0"/>
              <w:right w:val="single" w:color="auto" w:sz="2" w:space="0"/>
            </w:tcBorders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368" w:type="dxa"/>
            <w:tcBorders>
              <w:left w:val="single" w:color="auto" w:sz="2" w:space="0"/>
              <w:right w:val="single" w:color="auto" w:sz="2" w:space="0"/>
            </w:tcBorders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01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48"/>
                <w:szCs w:val="48"/>
              </w:rPr>
            </w:pPr>
          </w:p>
        </w:tc>
        <w:tc>
          <w:tcPr>
            <w:tcW w:w="12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48"/>
                <w:szCs w:val="48"/>
              </w:rPr>
            </w:pPr>
          </w:p>
        </w:tc>
        <w:tc>
          <w:tcPr>
            <w:tcW w:w="7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48"/>
                <w:szCs w:val="48"/>
              </w:rPr>
            </w:pPr>
          </w:p>
        </w:tc>
        <w:tc>
          <w:tcPr>
            <w:tcW w:w="79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48"/>
                <w:szCs w:val="48"/>
              </w:rPr>
            </w:pPr>
          </w:p>
        </w:tc>
        <w:tc>
          <w:tcPr>
            <w:tcW w:w="13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48"/>
                <w:szCs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1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  <w:r>
              <w:rPr>
                <w:rFonts w:hint="eastAsia" w:ascii="Times New Roman" w:hAnsi="Times New Roman" w:eastAsia="仿宋_GB2312"/>
                <w:szCs w:val="24"/>
              </w:rPr>
              <w:t>外加剂</w:t>
            </w:r>
          </w:p>
        </w:tc>
        <w:tc>
          <w:tcPr>
            <w:tcW w:w="426" w:type="dxa"/>
            <w:tcBorders>
              <w:left w:val="single" w:color="auto" w:sz="2" w:space="0"/>
              <w:right w:val="single" w:color="auto" w:sz="2" w:space="0"/>
            </w:tcBorders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368" w:type="dxa"/>
            <w:tcBorders>
              <w:left w:val="single" w:color="auto" w:sz="2" w:space="0"/>
              <w:right w:val="single" w:color="auto" w:sz="2" w:space="0"/>
            </w:tcBorders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01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2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7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79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3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1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426" w:type="dxa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368" w:type="dxa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01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2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7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79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3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</w:trPr>
        <w:tc>
          <w:tcPr>
            <w:tcW w:w="9043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adjustRightInd w:val="0"/>
              <w:snapToGrid w:val="0"/>
              <w:ind w:firstLine="420" w:firstLineChars="20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其他检查情况：</w:t>
            </w:r>
          </w:p>
          <w:p>
            <w:pPr>
              <w:adjustRightInd w:val="0"/>
              <w:snapToGrid w:val="0"/>
              <w:ind w:firstLine="420" w:firstLineChars="200"/>
              <w:rPr>
                <w:rFonts w:eastAsia="仿宋_GB2312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检查人员：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9043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adjustRightInd w:val="0"/>
              <w:snapToGrid w:val="0"/>
              <w:ind w:firstLine="840" w:firstLineChars="40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受检单位负责人：（签字）电话：</w:t>
            </w:r>
          </w:p>
          <w:p>
            <w:pPr>
              <w:adjustRightInd w:val="0"/>
              <w:snapToGrid w:val="0"/>
              <w:ind w:firstLine="5040" w:firstLineChars="2400"/>
              <w:jc w:val="left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日期：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eastAsia="仿宋_GB2312"/>
              </w:rPr>
              <w:t>年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hint="eastAsia" w:eastAsia="仿宋_GB2312"/>
              </w:rPr>
              <w:t>月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hint="eastAsia" w:eastAsia="仿宋_GB2312"/>
              </w:rPr>
              <w:t>日</w:t>
            </w:r>
          </w:p>
        </w:tc>
      </w:tr>
    </w:tbl>
    <w:p>
      <w:pPr>
        <w:spacing w:after="200" w:line="300" w:lineRule="exact"/>
        <w:ind w:left="-149" w:leftChars="-71" w:right="-107" w:rightChars="-51" w:firstLine="420" w:firstLineChars="200"/>
        <w:rPr>
          <w:rFonts w:ascii="仿宋_GB2312" w:hAnsi="Times New Roman" w:eastAsia="仿宋_GB2312"/>
        </w:rPr>
      </w:pPr>
      <w:r>
        <w:rPr>
          <w:rFonts w:hint="eastAsia"/>
        </w:rPr>
        <w:t>注：有关营业执照＼检验报告等资料的检查情况，填写“</w:t>
      </w:r>
      <w:r>
        <w:rPr>
          <w:rFonts w:hint="eastAsia" w:ascii="宋体" w:hAnsi="宋体"/>
        </w:rPr>
        <w:t>√</w:t>
      </w:r>
      <w:r>
        <w:rPr>
          <w:rFonts w:hint="eastAsia"/>
        </w:rPr>
        <w:t>”或“</w:t>
      </w:r>
      <w:r>
        <w:rPr>
          <w:rFonts w:hint="eastAsia" w:ascii="宋体" w:hAnsi="宋体"/>
        </w:rPr>
        <w:t>×</w:t>
      </w:r>
      <w:r>
        <w:rPr>
          <w:rFonts w:hint="eastAsia"/>
        </w:rPr>
        <w:t>”</w:t>
      </w:r>
      <w:r>
        <w:rPr>
          <w:rFonts w:hint="eastAsia" w:ascii="仿宋_GB2312" w:eastAsia="仿宋_GB2312"/>
        </w:rPr>
        <w:t>。</w:t>
      </w:r>
    </w:p>
    <w:p>
      <w:bookmarkStart w:id="0" w:name="_GoBack"/>
      <w:bookmarkEnd w:id="0"/>
    </w:p>
    <w:sectPr>
      <w:pgSz w:w="11906" w:h="16838"/>
      <w:pgMar w:top="1247" w:right="1474" w:bottom="124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A43208"/>
    <w:rsid w:val="22881A92"/>
    <w:rsid w:val="3EA4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2019-05-28T06:29:00Z</dcterms:created>
  <dc:creator>admin</dc:creator>
  <cp:lastModifiedBy>admin</cp:lastModifiedBy>
  <dcterms:modified xsi:type="dcterms:W3CDTF">2019-05-28T06:29:21Z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