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77" w:rsidRDefault="007F4077" w:rsidP="007F4077">
      <w:pPr>
        <w:widowControl/>
        <w:jc w:val="left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sz w:val="32"/>
          <w:szCs w:val="32"/>
        </w:rPr>
        <w:t xml:space="preserve">附件1        </w:t>
      </w:r>
    </w:p>
    <w:p w:rsidR="007F4077" w:rsidRDefault="007F4077" w:rsidP="007F4077">
      <w:pPr>
        <w:widowControl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 w:rsidRPr="000A6C39">
        <w:rPr>
          <w:rFonts w:ascii="仿宋_GB2312" w:eastAsia="仿宋_GB2312" w:hAnsi="仿宋" w:cs="仿宋_GB2312" w:hint="eastAsia"/>
          <w:b/>
          <w:sz w:val="32"/>
          <w:szCs w:val="32"/>
        </w:rPr>
        <w:t>2019年第一季度施工标段评估排名</w:t>
      </w:r>
    </w:p>
    <w:tbl>
      <w:tblPr>
        <w:tblW w:w="8620" w:type="dxa"/>
        <w:tblLook w:val="04A0"/>
      </w:tblPr>
      <w:tblGrid>
        <w:gridCol w:w="1740"/>
        <w:gridCol w:w="2820"/>
        <w:gridCol w:w="4060"/>
      </w:tblGrid>
      <w:tr w:rsidR="007F4077" w:rsidRPr="00CA0B0B" w:rsidTr="00E81BE6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77" w:rsidRPr="00124B0F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124B0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  <w:szCs w:val="22"/>
              </w:rPr>
              <w:t>排行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124B0F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124B0F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标段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124B0F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124B0F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施工单位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中铁电气化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中铁二局工程有限公司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8号线三期03标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北京市政路桥股份有限公司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中铁十九局集团有限公司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中铁电气化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17号线23标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16号线二期11标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12号线10标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北京市政路桥股份有限公司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中铁三局集团有限公司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中铁二十一局集团有限公司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北京城建道桥建设集团有限公司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平西府大修厂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中铁电气化</w:t>
            </w:r>
            <w:proofErr w:type="gramStart"/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中铁十九局集团有限公司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中铁一局集团有限公司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中铁十五局集团有限公司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中铁二十一局集团有限公司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17号线10标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新机场线一期09标</w:t>
            </w:r>
          </w:p>
        </w:tc>
        <w:tc>
          <w:tcPr>
            <w:tcW w:w="40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8号线三期02标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中铁隧道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.85pt;width:431.4pt;height:0;z-index:251660288;mso-position-horizontal-relative:text;mso-position-vertical-relative:text" o:connectortype="straight"/>
              </w:pict>
            </w: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3号线一期03标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中铁一局集团有限公司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16号线二期10标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3号线一期01标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中铁十五局集团有限公司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八通线南延02标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中铁七局集团有限公司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广东华隧建设股份有限公司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中铁二局工程有限公司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16号线20标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房山线北延01标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重庆单轨交通工程有限责任公司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中国中铁北京工程局集团有限公司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北京城乡建设集团有限责任公司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中铁七局集团有限公司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中铁电气化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中铁十八局集团有限公司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3号线一期04标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中铁三局集团有限公司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铁隆工程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中铁十八局集团有限公司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机场线西延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铁隆工程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中铁九局集团有限公司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北京建工集团有限责任公司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中铁隧道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北京城建道桥建设集团有限公司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中铁一局集团有限公司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3号线一期02标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中铁十九局集团有限公司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新机场线一期08标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中铁上海工程局集团有限公司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noProof/>
                <w:color w:val="000000"/>
                <w:kern w:val="0"/>
                <w:sz w:val="22"/>
                <w:szCs w:val="22"/>
              </w:rPr>
              <w:pict>
                <v:shape id="_x0000_s1027" type="#_x0000_t32" style="position:absolute;left:0;text-align:left;margin-left:-5.1pt;margin-top:-.05pt;width:430.3pt;height:.55pt;z-index:251661312;mso-position-horizontal-relative:text;mso-position-vertical-relative:text" o:connectortype="straight"/>
              </w:pict>
            </w: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中铁二十三局集团有限公司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17号线16标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南延03标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中国中铁北京工程局集团有限公司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房山线北延02标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中铁十二局集团有限公司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八通线南延01标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17号线17标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中铁五局（集团）有限公司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房山线北延03标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北京市政路桥股份有限公司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昌平线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南延09标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7号线东延04标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中铁二局工程有限公司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北京城建轨道交通建设工程有限公司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17号线09标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中铁大桥工程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12号线12标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北京住总集团有限责任公司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16号线14标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17号线02标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北京市政建设集团有限责任公司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19号线一期04标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中铁隧道</w:t>
            </w:r>
            <w:proofErr w:type="gramStart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局集团</w:t>
            </w:r>
            <w:proofErr w:type="gramEnd"/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8号线三期01标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中铁十六局集团有限公司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新机场线一期07标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中铁十四局集团有限公司</w:t>
            </w:r>
          </w:p>
        </w:tc>
      </w:tr>
      <w:tr w:rsidR="007F4077" w:rsidRPr="00CA0B0B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19号线一期05标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中铁十八局集团有限公司</w:t>
            </w:r>
          </w:p>
        </w:tc>
      </w:tr>
      <w:tr w:rsidR="007F4077" w:rsidRPr="00CE7AEC" w:rsidTr="00E81BE6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06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16号线21标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077" w:rsidRPr="00260672" w:rsidRDefault="007F4077" w:rsidP="00E81BE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067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中铁三局集团有限公司</w:t>
            </w:r>
          </w:p>
        </w:tc>
      </w:tr>
    </w:tbl>
    <w:p w:rsidR="007F4077" w:rsidRPr="006F7CAC" w:rsidRDefault="007F4077" w:rsidP="007F4077">
      <w:pPr>
        <w:widowControl/>
        <w:jc w:val="center"/>
        <w:rPr>
          <w:rFonts w:ascii="仿宋_GB2312" w:eastAsia="仿宋_GB2312" w:hAnsi="仿宋" w:cs="仿宋_GB2312"/>
          <w:b/>
          <w:sz w:val="32"/>
          <w:szCs w:val="32"/>
        </w:rPr>
      </w:pPr>
    </w:p>
    <w:p w:rsidR="002635E6" w:rsidRPr="007F4077" w:rsidRDefault="002635E6"/>
    <w:sectPr w:rsidR="002635E6" w:rsidRPr="007F4077" w:rsidSect="0026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077"/>
    <w:rsid w:val="002635E6"/>
    <w:rsid w:val="007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贾沛霖</dc:creator>
  <cp:lastModifiedBy>贾沛霖</cp:lastModifiedBy>
  <cp:revision>1</cp:revision>
  <dcterms:created xsi:type="dcterms:W3CDTF">2019-05-05T05:59:00Z</dcterms:created>
  <dcterms:modified xsi:type="dcterms:W3CDTF">2019-05-05T06:00:00Z</dcterms:modified>
</cp:coreProperties>
</file>