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47" w:rsidRDefault="00917247" w:rsidP="00917247">
      <w:pPr>
        <w:jc w:val="center"/>
        <w:rPr>
          <w:rFonts w:ascii="黑体" w:eastAsia="黑体" w:hAnsi="黑体"/>
          <w:kern w:val="32"/>
          <w:sz w:val="32"/>
          <w:szCs w:val="32"/>
        </w:rPr>
      </w:pPr>
    </w:p>
    <w:p w:rsidR="00812AC0" w:rsidRDefault="00812AC0" w:rsidP="00917247">
      <w:pPr>
        <w:jc w:val="center"/>
        <w:rPr>
          <w:rFonts w:ascii="黑体" w:eastAsia="黑体" w:hAnsi="黑体"/>
          <w:sz w:val="56"/>
          <w:szCs w:val="56"/>
        </w:rPr>
      </w:pPr>
    </w:p>
    <w:p w:rsidR="00917247" w:rsidRDefault="00917247" w:rsidP="00917247">
      <w:pPr>
        <w:jc w:val="center"/>
        <w:rPr>
          <w:rFonts w:ascii="黑体" w:eastAsia="黑体" w:hAnsi="黑体"/>
          <w:sz w:val="56"/>
          <w:szCs w:val="56"/>
        </w:rPr>
      </w:pPr>
    </w:p>
    <w:p w:rsidR="003209FB" w:rsidRDefault="003209FB" w:rsidP="00917247">
      <w:pPr>
        <w:jc w:val="center"/>
        <w:rPr>
          <w:rFonts w:ascii="黑体" w:eastAsia="黑体" w:hAnsi="黑体"/>
          <w:sz w:val="56"/>
          <w:szCs w:val="56"/>
        </w:rPr>
      </w:pPr>
    </w:p>
    <w:p w:rsidR="00F01026" w:rsidRDefault="00917247" w:rsidP="00917247">
      <w:pPr>
        <w:jc w:val="center"/>
        <w:rPr>
          <w:rFonts w:ascii="黑体" w:eastAsia="黑体" w:hAnsi="黑体"/>
          <w:sz w:val="56"/>
          <w:szCs w:val="56"/>
        </w:rPr>
      </w:pPr>
      <w:r w:rsidRPr="00917247">
        <w:rPr>
          <w:rFonts w:ascii="黑体" w:eastAsia="黑体" w:hAnsi="黑体" w:hint="eastAsia"/>
          <w:sz w:val="56"/>
          <w:szCs w:val="56"/>
        </w:rPr>
        <w:t>北京市</w:t>
      </w:r>
      <w:r w:rsidR="00F01026">
        <w:rPr>
          <w:rFonts w:ascii="黑体" w:eastAsia="黑体" w:hAnsi="黑体" w:hint="eastAsia"/>
          <w:sz w:val="56"/>
          <w:szCs w:val="56"/>
        </w:rPr>
        <w:t>房屋建筑和市政基础设施</w:t>
      </w:r>
      <w:r w:rsidRPr="00917247">
        <w:rPr>
          <w:rFonts w:ascii="黑体" w:eastAsia="黑体" w:hAnsi="黑体" w:hint="eastAsia"/>
          <w:sz w:val="56"/>
          <w:szCs w:val="56"/>
        </w:rPr>
        <w:t>工程施工安全风险分级管控</w:t>
      </w:r>
    </w:p>
    <w:p w:rsidR="00AA5C0E" w:rsidRDefault="00917247" w:rsidP="00917247">
      <w:pPr>
        <w:jc w:val="center"/>
        <w:rPr>
          <w:rFonts w:ascii="黑体" w:eastAsia="黑体" w:hAnsi="黑体"/>
          <w:sz w:val="56"/>
          <w:szCs w:val="56"/>
        </w:rPr>
      </w:pPr>
      <w:r w:rsidRPr="00917247">
        <w:rPr>
          <w:rFonts w:ascii="黑体" w:eastAsia="黑体" w:hAnsi="黑体" w:hint="eastAsia"/>
          <w:sz w:val="56"/>
          <w:szCs w:val="56"/>
        </w:rPr>
        <w:t>技术指南</w:t>
      </w:r>
      <w:r w:rsidR="00880933">
        <w:rPr>
          <w:rFonts w:ascii="黑体" w:eastAsia="黑体" w:hAnsi="黑体" w:hint="eastAsia"/>
          <w:sz w:val="56"/>
          <w:szCs w:val="56"/>
        </w:rPr>
        <w:t>（试行）</w:t>
      </w:r>
    </w:p>
    <w:p w:rsidR="00917247" w:rsidRPr="00880933"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AA5C0E">
      <w:pPr>
        <w:rPr>
          <w:rFonts w:ascii="Times New Roman" w:hAnsi="Times New Roman"/>
          <w:szCs w:val="21"/>
        </w:rPr>
      </w:pPr>
    </w:p>
    <w:p w:rsidR="00917247" w:rsidRDefault="00917247" w:rsidP="00917247">
      <w:pPr>
        <w:jc w:val="center"/>
        <w:rPr>
          <w:rFonts w:ascii="Times New Roman" w:hAnsi="Times New Roman"/>
          <w:sz w:val="28"/>
          <w:szCs w:val="28"/>
        </w:rPr>
      </w:pPr>
      <w:r w:rsidRPr="00917247">
        <w:rPr>
          <w:rFonts w:ascii="Times New Roman" w:hAnsi="Times New Roman" w:hint="eastAsia"/>
          <w:sz w:val="28"/>
          <w:szCs w:val="28"/>
        </w:rPr>
        <w:t>二〇一八年</w:t>
      </w:r>
      <w:r w:rsidR="003209FB">
        <w:rPr>
          <w:rFonts w:ascii="Times New Roman" w:hAnsi="Times New Roman" w:hint="eastAsia"/>
          <w:sz w:val="28"/>
          <w:szCs w:val="28"/>
        </w:rPr>
        <w:t>九</w:t>
      </w:r>
      <w:r w:rsidRPr="00917247">
        <w:rPr>
          <w:rFonts w:ascii="Times New Roman" w:hAnsi="Times New Roman" w:hint="eastAsia"/>
          <w:sz w:val="28"/>
          <w:szCs w:val="28"/>
        </w:rPr>
        <w:t>月</w:t>
      </w:r>
    </w:p>
    <w:p w:rsidR="00917247" w:rsidRDefault="00917247">
      <w:pPr>
        <w:widowControl/>
        <w:jc w:val="left"/>
        <w:rPr>
          <w:rFonts w:ascii="Times New Roman" w:hAnsi="Times New Roman"/>
          <w:sz w:val="28"/>
          <w:szCs w:val="28"/>
        </w:rPr>
      </w:pPr>
      <w:r>
        <w:rPr>
          <w:rFonts w:ascii="Times New Roman" w:hAnsi="Times New Roman"/>
          <w:sz w:val="28"/>
          <w:szCs w:val="28"/>
        </w:rPr>
        <w:br w:type="page"/>
      </w:r>
    </w:p>
    <w:p w:rsidR="00917247" w:rsidRDefault="00917247" w:rsidP="00917247">
      <w:pPr>
        <w:jc w:val="center"/>
        <w:rPr>
          <w:rFonts w:ascii="Times New Roman" w:hAnsi="Times New Roman"/>
          <w:b/>
          <w:sz w:val="32"/>
          <w:szCs w:val="32"/>
        </w:rPr>
      </w:pPr>
      <w:r w:rsidRPr="00917247">
        <w:rPr>
          <w:rFonts w:ascii="Times New Roman" w:hAnsi="Times New Roman" w:hint="eastAsia"/>
          <w:b/>
          <w:sz w:val="32"/>
          <w:szCs w:val="32"/>
        </w:rPr>
        <w:lastRenderedPageBreak/>
        <w:t>目</w:t>
      </w:r>
      <w:r>
        <w:rPr>
          <w:rFonts w:ascii="Times New Roman" w:hAnsi="Times New Roman" w:hint="eastAsia"/>
          <w:b/>
          <w:sz w:val="32"/>
          <w:szCs w:val="32"/>
        </w:rPr>
        <w:t xml:space="preserve">    </w:t>
      </w:r>
      <w:r w:rsidRPr="00917247">
        <w:rPr>
          <w:rFonts w:ascii="Times New Roman" w:hAnsi="Times New Roman" w:hint="eastAsia"/>
          <w:b/>
          <w:sz w:val="32"/>
          <w:szCs w:val="32"/>
        </w:rPr>
        <w:t>录</w:t>
      </w:r>
    </w:p>
    <w:sdt>
      <w:sdtPr>
        <w:rPr>
          <w:rFonts w:ascii="Calibri" w:eastAsia="宋体" w:hAnsi="Calibri" w:cs="Times New Roman"/>
          <w:b w:val="0"/>
          <w:bCs w:val="0"/>
          <w:color w:val="auto"/>
          <w:kern w:val="2"/>
          <w:sz w:val="21"/>
          <w:szCs w:val="22"/>
          <w:lang w:val="zh-CN"/>
        </w:rPr>
        <w:id w:val="31137120"/>
        <w:docPartObj>
          <w:docPartGallery w:val="Table of Contents"/>
          <w:docPartUnique/>
        </w:docPartObj>
      </w:sdtPr>
      <w:sdtEndPr>
        <w:rPr>
          <w:lang w:val="en-US"/>
        </w:rPr>
      </w:sdtEndPr>
      <w:sdtContent>
        <w:p w:rsidR="00917247" w:rsidRDefault="00917247">
          <w:pPr>
            <w:pStyle w:val="TOC"/>
          </w:pPr>
        </w:p>
        <w:p w:rsidR="00812AC0" w:rsidRDefault="0066596E">
          <w:pPr>
            <w:pStyle w:val="10"/>
            <w:tabs>
              <w:tab w:val="right" w:leader="dot" w:pos="8296"/>
            </w:tabs>
            <w:rPr>
              <w:noProof/>
              <w:kern w:val="2"/>
              <w:sz w:val="21"/>
            </w:rPr>
          </w:pPr>
          <w:r w:rsidRPr="0066596E">
            <w:fldChar w:fldCharType="begin"/>
          </w:r>
          <w:r w:rsidR="00917247">
            <w:instrText xml:space="preserve"> TOC \o "1-3" \h \z \u </w:instrText>
          </w:r>
          <w:r w:rsidRPr="0066596E">
            <w:fldChar w:fldCharType="separate"/>
          </w:r>
          <w:hyperlink w:anchor="_Toc524008564" w:history="1">
            <w:r w:rsidR="00812AC0" w:rsidRPr="009A2936">
              <w:rPr>
                <w:rStyle w:val="a9"/>
                <w:noProof/>
              </w:rPr>
              <w:t xml:space="preserve">1  </w:t>
            </w:r>
            <w:r w:rsidR="00812AC0" w:rsidRPr="009A2936">
              <w:rPr>
                <w:rStyle w:val="a9"/>
                <w:rFonts w:hint="eastAsia"/>
                <w:noProof/>
              </w:rPr>
              <w:t>总则</w:t>
            </w:r>
            <w:r w:rsidR="00812AC0">
              <w:rPr>
                <w:noProof/>
                <w:webHidden/>
              </w:rPr>
              <w:tab/>
            </w:r>
            <w:r>
              <w:rPr>
                <w:noProof/>
                <w:webHidden/>
              </w:rPr>
              <w:fldChar w:fldCharType="begin"/>
            </w:r>
            <w:r w:rsidR="00812AC0">
              <w:rPr>
                <w:noProof/>
                <w:webHidden/>
              </w:rPr>
              <w:instrText xml:space="preserve"> PAGEREF _Toc524008564 \h </w:instrText>
            </w:r>
            <w:r>
              <w:rPr>
                <w:noProof/>
                <w:webHidden/>
              </w:rPr>
            </w:r>
            <w:r>
              <w:rPr>
                <w:noProof/>
                <w:webHidden/>
              </w:rPr>
              <w:fldChar w:fldCharType="separate"/>
            </w:r>
            <w:r w:rsidR="00812AC0">
              <w:rPr>
                <w:noProof/>
                <w:webHidden/>
              </w:rPr>
              <w:t>1</w:t>
            </w:r>
            <w:r>
              <w:rPr>
                <w:noProof/>
                <w:webHidden/>
              </w:rPr>
              <w:fldChar w:fldCharType="end"/>
            </w:r>
          </w:hyperlink>
        </w:p>
        <w:p w:rsidR="00812AC0" w:rsidRDefault="0066596E">
          <w:pPr>
            <w:pStyle w:val="10"/>
            <w:tabs>
              <w:tab w:val="right" w:leader="dot" w:pos="8296"/>
            </w:tabs>
            <w:rPr>
              <w:noProof/>
              <w:kern w:val="2"/>
              <w:sz w:val="21"/>
            </w:rPr>
          </w:pPr>
          <w:hyperlink w:anchor="_Toc524008565" w:history="1">
            <w:r w:rsidR="00812AC0" w:rsidRPr="009A2936">
              <w:rPr>
                <w:rStyle w:val="a9"/>
                <w:noProof/>
              </w:rPr>
              <w:t xml:space="preserve">2  </w:t>
            </w:r>
            <w:r w:rsidR="00812AC0" w:rsidRPr="009A2936">
              <w:rPr>
                <w:rStyle w:val="a9"/>
                <w:rFonts w:hint="eastAsia"/>
                <w:noProof/>
              </w:rPr>
              <w:t>编制依据</w:t>
            </w:r>
            <w:r w:rsidR="00812AC0">
              <w:rPr>
                <w:noProof/>
                <w:webHidden/>
              </w:rPr>
              <w:tab/>
            </w:r>
            <w:r>
              <w:rPr>
                <w:noProof/>
                <w:webHidden/>
              </w:rPr>
              <w:fldChar w:fldCharType="begin"/>
            </w:r>
            <w:r w:rsidR="00812AC0">
              <w:rPr>
                <w:noProof/>
                <w:webHidden/>
              </w:rPr>
              <w:instrText xml:space="preserve"> PAGEREF _Toc524008565 \h </w:instrText>
            </w:r>
            <w:r>
              <w:rPr>
                <w:noProof/>
                <w:webHidden/>
              </w:rPr>
            </w:r>
            <w:r>
              <w:rPr>
                <w:noProof/>
                <w:webHidden/>
              </w:rPr>
              <w:fldChar w:fldCharType="separate"/>
            </w:r>
            <w:r w:rsidR="00812AC0">
              <w:rPr>
                <w:noProof/>
                <w:webHidden/>
              </w:rPr>
              <w:t>2</w:t>
            </w:r>
            <w:r>
              <w:rPr>
                <w:noProof/>
                <w:webHidden/>
              </w:rPr>
              <w:fldChar w:fldCharType="end"/>
            </w:r>
          </w:hyperlink>
        </w:p>
        <w:p w:rsidR="00812AC0" w:rsidRDefault="0066596E">
          <w:pPr>
            <w:pStyle w:val="10"/>
            <w:tabs>
              <w:tab w:val="right" w:leader="dot" w:pos="8296"/>
            </w:tabs>
            <w:rPr>
              <w:noProof/>
              <w:kern w:val="2"/>
              <w:sz w:val="21"/>
            </w:rPr>
          </w:pPr>
          <w:hyperlink w:anchor="_Toc524008566" w:history="1">
            <w:r w:rsidR="00812AC0" w:rsidRPr="009A2936">
              <w:rPr>
                <w:rStyle w:val="a9"/>
                <w:noProof/>
              </w:rPr>
              <w:t xml:space="preserve">3  </w:t>
            </w:r>
            <w:r w:rsidR="00812AC0" w:rsidRPr="009A2936">
              <w:rPr>
                <w:rStyle w:val="a9"/>
                <w:rFonts w:hint="eastAsia"/>
                <w:noProof/>
              </w:rPr>
              <w:t>术语</w:t>
            </w:r>
            <w:r w:rsidR="00812AC0">
              <w:rPr>
                <w:noProof/>
                <w:webHidden/>
              </w:rPr>
              <w:tab/>
            </w:r>
            <w:r>
              <w:rPr>
                <w:noProof/>
                <w:webHidden/>
              </w:rPr>
              <w:fldChar w:fldCharType="begin"/>
            </w:r>
            <w:r w:rsidR="00812AC0">
              <w:rPr>
                <w:noProof/>
                <w:webHidden/>
              </w:rPr>
              <w:instrText xml:space="preserve"> PAGEREF _Toc524008566 \h </w:instrText>
            </w:r>
            <w:r>
              <w:rPr>
                <w:noProof/>
                <w:webHidden/>
              </w:rPr>
            </w:r>
            <w:r>
              <w:rPr>
                <w:noProof/>
                <w:webHidden/>
              </w:rPr>
              <w:fldChar w:fldCharType="separate"/>
            </w:r>
            <w:r w:rsidR="00812AC0">
              <w:rPr>
                <w:noProof/>
                <w:webHidden/>
              </w:rPr>
              <w:t>3</w:t>
            </w:r>
            <w:r>
              <w:rPr>
                <w:noProof/>
                <w:webHidden/>
              </w:rPr>
              <w:fldChar w:fldCharType="end"/>
            </w:r>
          </w:hyperlink>
        </w:p>
        <w:p w:rsidR="00812AC0" w:rsidRDefault="0066596E">
          <w:pPr>
            <w:pStyle w:val="10"/>
            <w:tabs>
              <w:tab w:val="right" w:leader="dot" w:pos="8296"/>
            </w:tabs>
            <w:rPr>
              <w:noProof/>
              <w:kern w:val="2"/>
              <w:sz w:val="21"/>
            </w:rPr>
          </w:pPr>
          <w:hyperlink w:anchor="_Toc524008567" w:history="1">
            <w:r w:rsidR="00812AC0" w:rsidRPr="009A2936">
              <w:rPr>
                <w:rStyle w:val="a9"/>
                <w:noProof/>
              </w:rPr>
              <w:t xml:space="preserve">4  </w:t>
            </w:r>
            <w:r w:rsidR="00812AC0" w:rsidRPr="009A2936">
              <w:rPr>
                <w:rStyle w:val="a9"/>
                <w:rFonts w:hint="eastAsia"/>
                <w:noProof/>
              </w:rPr>
              <w:t>工程项目参建单位施工安全风险管控职责</w:t>
            </w:r>
            <w:r w:rsidR="00812AC0">
              <w:rPr>
                <w:noProof/>
                <w:webHidden/>
              </w:rPr>
              <w:tab/>
            </w:r>
            <w:r>
              <w:rPr>
                <w:noProof/>
                <w:webHidden/>
              </w:rPr>
              <w:fldChar w:fldCharType="begin"/>
            </w:r>
            <w:r w:rsidR="00812AC0">
              <w:rPr>
                <w:noProof/>
                <w:webHidden/>
              </w:rPr>
              <w:instrText xml:space="preserve"> PAGEREF _Toc524008567 \h </w:instrText>
            </w:r>
            <w:r>
              <w:rPr>
                <w:noProof/>
                <w:webHidden/>
              </w:rPr>
            </w:r>
            <w:r>
              <w:rPr>
                <w:noProof/>
                <w:webHidden/>
              </w:rPr>
              <w:fldChar w:fldCharType="separate"/>
            </w:r>
            <w:r w:rsidR="00812AC0">
              <w:rPr>
                <w:noProof/>
                <w:webHidden/>
              </w:rPr>
              <w:t>4</w:t>
            </w:r>
            <w:r>
              <w:rPr>
                <w:noProof/>
                <w:webHidden/>
              </w:rPr>
              <w:fldChar w:fldCharType="end"/>
            </w:r>
          </w:hyperlink>
        </w:p>
        <w:p w:rsidR="00812AC0" w:rsidRDefault="0066596E">
          <w:pPr>
            <w:pStyle w:val="20"/>
            <w:tabs>
              <w:tab w:val="right" w:leader="dot" w:pos="8296"/>
            </w:tabs>
            <w:rPr>
              <w:noProof/>
              <w:kern w:val="2"/>
              <w:sz w:val="21"/>
            </w:rPr>
          </w:pPr>
          <w:hyperlink w:anchor="_Toc524008568" w:history="1">
            <w:r w:rsidR="00812AC0" w:rsidRPr="009A2936">
              <w:rPr>
                <w:rStyle w:val="a9"/>
                <w:rFonts w:ascii="Times New Roman" w:hAnsi="Times New Roman"/>
                <w:noProof/>
              </w:rPr>
              <w:t xml:space="preserve">4.1  </w:t>
            </w:r>
            <w:r w:rsidR="00812AC0" w:rsidRPr="009A2936">
              <w:rPr>
                <w:rStyle w:val="a9"/>
                <w:rFonts w:ascii="Times New Roman" w:hAnsi="Times New Roman" w:hint="eastAsia"/>
                <w:noProof/>
              </w:rPr>
              <w:t>一般规定</w:t>
            </w:r>
            <w:r w:rsidR="00812AC0">
              <w:rPr>
                <w:noProof/>
                <w:webHidden/>
              </w:rPr>
              <w:tab/>
            </w:r>
            <w:r>
              <w:rPr>
                <w:noProof/>
                <w:webHidden/>
              </w:rPr>
              <w:fldChar w:fldCharType="begin"/>
            </w:r>
            <w:r w:rsidR="00812AC0">
              <w:rPr>
                <w:noProof/>
                <w:webHidden/>
              </w:rPr>
              <w:instrText xml:space="preserve"> PAGEREF _Toc524008568 \h </w:instrText>
            </w:r>
            <w:r>
              <w:rPr>
                <w:noProof/>
                <w:webHidden/>
              </w:rPr>
            </w:r>
            <w:r>
              <w:rPr>
                <w:noProof/>
                <w:webHidden/>
              </w:rPr>
              <w:fldChar w:fldCharType="separate"/>
            </w:r>
            <w:r w:rsidR="00812AC0">
              <w:rPr>
                <w:noProof/>
                <w:webHidden/>
              </w:rPr>
              <w:t>4</w:t>
            </w:r>
            <w:r>
              <w:rPr>
                <w:noProof/>
                <w:webHidden/>
              </w:rPr>
              <w:fldChar w:fldCharType="end"/>
            </w:r>
          </w:hyperlink>
        </w:p>
        <w:p w:rsidR="00812AC0" w:rsidRDefault="0066596E">
          <w:pPr>
            <w:pStyle w:val="20"/>
            <w:tabs>
              <w:tab w:val="right" w:leader="dot" w:pos="8296"/>
            </w:tabs>
            <w:rPr>
              <w:noProof/>
              <w:kern w:val="2"/>
              <w:sz w:val="21"/>
            </w:rPr>
          </w:pPr>
          <w:hyperlink w:anchor="_Toc524008569" w:history="1">
            <w:r w:rsidR="00812AC0" w:rsidRPr="009A2936">
              <w:rPr>
                <w:rStyle w:val="a9"/>
                <w:rFonts w:ascii="Times New Roman" w:hAnsi="Times New Roman"/>
                <w:noProof/>
              </w:rPr>
              <w:t xml:space="preserve">4.2  </w:t>
            </w:r>
            <w:r w:rsidR="00812AC0" w:rsidRPr="009A2936">
              <w:rPr>
                <w:rStyle w:val="a9"/>
                <w:rFonts w:ascii="Times New Roman" w:hAnsi="Times New Roman" w:hint="eastAsia"/>
                <w:noProof/>
              </w:rPr>
              <w:t>建设单位职责</w:t>
            </w:r>
            <w:r w:rsidR="00812AC0">
              <w:rPr>
                <w:noProof/>
                <w:webHidden/>
              </w:rPr>
              <w:tab/>
            </w:r>
            <w:r>
              <w:rPr>
                <w:noProof/>
                <w:webHidden/>
              </w:rPr>
              <w:fldChar w:fldCharType="begin"/>
            </w:r>
            <w:r w:rsidR="00812AC0">
              <w:rPr>
                <w:noProof/>
                <w:webHidden/>
              </w:rPr>
              <w:instrText xml:space="preserve"> PAGEREF _Toc524008569 \h </w:instrText>
            </w:r>
            <w:r>
              <w:rPr>
                <w:noProof/>
                <w:webHidden/>
              </w:rPr>
            </w:r>
            <w:r>
              <w:rPr>
                <w:noProof/>
                <w:webHidden/>
              </w:rPr>
              <w:fldChar w:fldCharType="separate"/>
            </w:r>
            <w:r w:rsidR="00812AC0">
              <w:rPr>
                <w:noProof/>
                <w:webHidden/>
              </w:rPr>
              <w:t>4</w:t>
            </w:r>
            <w:r>
              <w:rPr>
                <w:noProof/>
                <w:webHidden/>
              </w:rPr>
              <w:fldChar w:fldCharType="end"/>
            </w:r>
          </w:hyperlink>
        </w:p>
        <w:p w:rsidR="00812AC0" w:rsidRDefault="0066596E">
          <w:pPr>
            <w:pStyle w:val="20"/>
            <w:tabs>
              <w:tab w:val="right" w:leader="dot" w:pos="8296"/>
            </w:tabs>
            <w:rPr>
              <w:noProof/>
              <w:kern w:val="2"/>
              <w:sz w:val="21"/>
            </w:rPr>
          </w:pPr>
          <w:hyperlink w:anchor="_Toc524008570" w:history="1">
            <w:r w:rsidR="00812AC0" w:rsidRPr="009A2936">
              <w:rPr>
                <w:rStyle w:val="a9"/>
                <w:rFonts w:ascii="Times New Roman" w:hAnsi="Times New Roman"/>
                <w:noProof/>
              </w:rPr>
              <w:t xml:space="preserve">4.3  </w:t>
            </w:r>
            <w:r w:rsidR="00812AC0" w:rsidRPr="009A2936">
              <w:rPr>
                <w:rStyle w:val="a9"/>
                <w:rFonts w:ascii="Times New Roman" w:hAnsi="Times New Roman" w:hint="eastAsia"/>
                <w:noProof/>
              </w:rPr>
              <w:t>施工单位职责</w:t>
            </w:r>
            <w:r w:rsidR="00812AC0">
              <w:rPr>
                <w:noProof/>
                <w:webHidden/>
              </w:rPr>
              <w:tab/>
            </w:r>
            <w:r>
              <w:rPr>
                <w:noProof/>
                <w:webHidden/>
              </w:rPr>
              <w:fldChar w:fldCharType="begin"/>
            </w:r>
            <w:r w:rsidR="00812AC0">
              <w:rPr>
                <w:noProof/>
                <w:webHidden/>
              </w:rPr>
              <w:instrText xml:space="preserve"> PAGEREF _Toc524008570 \h </w:instrText>
            </w:r>
            <w:r>
              <w:rPr>
                <w:noProof/>
                <w:webHidden/>
              </w:rPr>
            </w:r>
            <w:r>
              <w:rPr>
                <w:noProof/>
                <w:webHidden/>
              </w:rPr>
              <w:fldChar w:fldCharType="separate"/>
            </w:r>
            <w:r w:rsidR="00812AC0">
              <w:rPr>
                <w:noProof/>
                <w:webHidden/>
              </w:rPr>
              <w:t>4</w:t>
            </w:r>
            <w:r>
              <w:rPr>
                <w:noProof/>
                <w:webHidden/>
              </w:rPr>
              <w:fldChar w:fldCharType="end"/>
            </w:r>
          </w:hyperlink>
        </w:p>
        <w:p w:rsidR="00812AC0" w:rsidRDefault="0066596E">
          <w:pPr>
            <w:pStyle w:val="20"/>
            <w:tabs>
              <w:tab w:val="right" w:leader="dot" w:pos="8296"/>
            </w:tabs>
            <w:rPr>
              <w:noProof/>
              <w:kern w:val="2"/>
              <w:sz w:val="21"/>
            </w:rPr>
          </w:pPr>
          <w:hyperlink w:anchor="_Toc524008571" w:history="1">
            <w:r w:rsidR="00812AC0" w:rsidRPr="009A2936">
              <w:rPr>
                <w:rStyle w:val="a9"/>
                <w:rFonts w:ascii="Times New Roman" w:hAnsi="Times New Roman"/>
                <w:noProof/>
              </w:rPr>
              <w:t xml:space="preserve">4.4  </w:t>
            </w:r>
            <w:r w:rsidR="00812AC0" w:rsidRPr="009A2936">
              <w:rPr>
                <w:rStyle w:val="a9"/>
                <w:rFonts w:ascii="Times New Roman" w:hAnsi="Times New Roman" w:hint="eastAsia"/>
                <w:noProof/>
              </w:rPr>
              <w:t>监理单位职责</w:t>
            </w:r>
            <w:r w:rsidR="00812AC0">
              <w:rPr>
                <w:noProof/>
                <w:webHidden/>
              </w:rPr>
              <w:tab/>
            </w:r>
            <w:r>
              <w:rPr>
                <w:noProof/>
                <w:webHidden/>
              </w:rPr>
              <w:fldChar w:fldCharType="begin"/>
            </w:r>
            <w:r w:rsidR="00812AC0">
              <w:rPr>
                <w:noProof/>
                <w:webHidden/>
              </w:rPr>
              <w:instrText xml:space="preserve"> PAGEREF _Toc524008571 \h </w:instrText>
            </w:r>
            <w:r>
              <w:rPr>
                <w:noProof/>
                <w:webHidden/>
              </w:rPr>
            </w:r>
            <w:r>
              <w:rPr>
                <w:noProof/>
                <w:webHidden/>
              </w:rPr>
              <w:fldChar w:fldCharType="separate"/>
            </w:r>
            <w:r w:rsidR="00812AC0">
              <w:rPr>
                <w:noProof/>
                <w:webHidden/>
              </w:rPr>
              <w:t>5</w:t>
            </w:r>
            <w:r>
              <w:rPr>
                <w:noProof/>
                <w:webHidden/>
              </w:rPr>
              <w:fldChar w:fldCharType="end"/>
            </w:r>
          </w:hyperlink>
        </w:p>
        <w:p w:rsidR="00812AC0" w:rsidRDefault="0066596E">
          <w:pPr>
            <w:pStyle w:val="20"/>
            <w:tabs>
              <w:tab w:val="right" w:leader="dot" w:pos="8296"/>
            </w:tabs>
            <w:rPr>
              <w:noProof/>
              <w:kern w:val="2"/>
              <w:sz w:val="21"/>
            </w:rPr>
          </w:pPr>
          <w:hyperlink w:anchor="_Toc524008572" w:history="1">
            <w:r w:rsidR="00812AC0" w:rsidRPr="009A2936">
              <w:rPr>
                <w:rStyle w:val="a9"/>
                <w:rFonts w:ascii="Times New Roman" w:hAnsi="Times New Roman"/>
                <w:noProof/>
              </w:rPr>
              <w:t xml:space="preserve">4.5  </w:t>
            </w:r>
            <w:r w:rsidR="00812AC0" w:rsidRPr="009A2936">
              <w:rPr>
                <w:rStyle w:val="a9"/>
                <w:rFonts w:ascii="Times New Roman" w:hAnsi="Times New Roman" w:hint="eastAsia"/>
                <w:noProof/>
              </w:rPr>
              <w:t>勘察、设计单位职责</w:t>
            </w:r>
            <w:r w:rsidR="00812AC0">
              <w:rPr>
                <w:noProof/>
                <w:webHidden/>
              </w:rPr>
              <w:tab/>
            </w:r>
            <w:r>
              <w:rPr>
                <w:noProof/>
                <w:webHidden/>
              </w:rPr>
              <w:fldChar w:fldCharType="begin"/>
            </w:r>
            <w:r w:rsidR="00812AC0">
              <w:rPr>
                <w:noProof/>
                <w:webHidden/>
              </w:rPr>
              <w:instrText xml:space="preserve"> PAGEREF _Toc524008572 \h </w:instrText>
            </w:r>
            <w:r>
              <w:rPr>
                <w:noProof/>
                <w:webHidden/>
              </w:rPr>
            </w:r>
            <w:r>
              <w:rPr>
                <w:noProof/>
                <w:webHidden/>
              </w:rPr>
              <w:fldChar w:fldCharType="separate"/>
            </w:r>
            <w:r w:rsidR="00812AC0">
              <w:rPr>
                <w:noProof/>
                <w:webHidden/>
              </w:rPr>
              <w:t>5</w:t>
            </w:r>
            <w:r>
              <w:rPr>
                <w:noProof/>
                <w:webHidden/>
              </w:rPr>
              <w:fldChar w:fldCharType="end"/>
            </w:r>
          </w:hyperlink>
        </w:p>
        <w:p w:rsidR="00812AC0" w:rsidRDefault="0066596E">
          <w:pPr>
            <w:pStyle w:val="10"/>
            <w:tabs>
              <w:tab w:val="right" w:leader="dot" w:pos="8296"/>
            </w:tabs>
            <w:rPr>
              <w:noProof/>
              <w:kern w:val="2"/>
              <w:sz w:val="21"/>
            </w:rPr>
          </w:pPr>
          <w:hyperlink w:anchor="_Toc524008573" w:history="1">
            <w:r w:rsidR="00812AC0" w:rsidRPr="009A2936">
              <w:rPr>
                <w:rStyle w:val="a9"/>
                <w:noProof/>
              </w:rPr>
              <w:t xml:space="preserve">5  </w:t>
            </w:r>
            <w:r w:rsidR="00812AC0" w:rsidRPr="009A2936">
              <w:rPr>
                <w:rStyle w:val="a9"/>
                <w:rFonts w:hint="eastAsia"/>
                <w:noProof/>
              </w:rPr>
              <w:t>风险识别</w:t>
            </w:r>
            <w:r w:rsidR="00812AC0">
              <w:rPr>
                <w:noProof/>
                <w:webHidden/>
              </w:rPr>
              <w:tab/>
            </w:r>
            <w:r>
              <w:rPr>
                <w:noProof/>
                <w:webHidden/>
              </w:rPr>
              <w:fldChar w:fldCharType="begin"/>
            </w:r>
            <w:r w:rsidR="00812AC0">
              <w:rPr>
                <w:noProof/>
                <w:webHidden/>
              </w:rPr>
              <w:instrText xml:space="preserve"> PAGEREF _Toc524008573 \h </w:instrText>
            </w:r>
            <w:r>
              <w:rPr>
                <w:noProof/>
                <w:webHidden/>
              </w:rPr>
            </w:r>
            <w:r>
              <w:rPr>
                <w:noProof/>
                <w:webHidden/>
              </w:rPr>
              <w:fldChar w:fldCharType="separate"/>
            </w:r>
            <w:r w:rsidR="00812AC0">
              <w:rPr>
                <w:noProof/>
                <w:webHidden/>
              </w:rPr>
              <w:t>6</w:t>
            </w:r>
            <w:r>
              <w:rPr>
                <w:noProof/>
                <w:webHidden/>
              </w:rPr>
              <w:fldChar w:fldCharType="end"/>
            </w:r>
          </w:hyperlink>
        </w:p>
        <w:p w:rsidR="00812AC0" w:rsidRDefault="0066596E">
          <w:pPr>
            <w:pStyle w:val="20"/>
            <w:tabs>
              <w:tab w:val="right" w:leader="dot" w:pos="8296"/>
            </w:tabs>
            <w:rPr>
              <w:noProof/>
              <w:kern w:val="2"/>
              <w:sz w:val="21"/>
            </w:rPr>
          </w:pPr>
          <w:hyperlink w:anchor="_Toc524008574" w:history="1">
            <w:r w:rsidR="00812AC0" w:rsidRPr="009A2936">
              <w:rPr>
                <w:rStyle w:val="a9"/>
                <w:rFonts w:ascii="Times New Roman" w:hAnsi="Times New Roman"/>
                <w:noProof/>
              </w:rPr>
              <w:t>5.1</w:t>
            </w:r>
            <w:r w:rsidR="00812AC0" w:rsidRPr="009A2936">
              <w:rPr>
                <w:rStyle w:val="a9"/>
                <w:rFonts w:ascii="黑体"/>
                <w:noProof/>
              </w:rPr>
              <w:t xml:space="preserve">  </w:t>
            </w:r>
            <w:r w:rsidR="00812AC0" w:rsidRPr="009A2936">
              <w:rPr>
                <w:rStyle w:val="a9"/>
                <w:rFonts w:ascii="黑体" w:hAnsi="宋体" w:hint="eastAsia"/>
                <w:noProof/>
              </w:rPr>
              <w:t>风险识别方法</w:t>
            </w:r>
            <w:r w:rsidR="00812AC0">
              <w:rPr>
                <w:noProof/>
                <w:webHidden/>
              </w:rPr>
              <w:tab/>
            </w:r>
            <w:r>
              <w:rPr>
                <w:noProof/>
                <w:webHidden/>
              </w:rPr>
              <w:fldChar w:fldCharType="begin"/>
            </w:r>
            <w:r w:rsidR="00812AC0">
              <w:rPr>
                <w:noProof/>
                <w:webHidden/>
              </w:rPr>
              <w:instrText xml:space="preserve"> PAGEREF _Toc524008574 \h </w:instrText>
            </w:r>
            <w:r>
              <w:rPr>
                <w:noProof/>
                <w:webHidden/>
              </w:rPr>
            </w:r>
            <w:r>
              <w:rPr>
                <w:noProof/>
                <w:webHidden/>
              </w:rPr>
              <w:fldChar w:fldCharType="separate"/>
            </w:r>
            <w:r w:rsidR="00812AC0">
              <w:rPr>
                <w:noProof/>
                <w:webHidden/>
              </w:rPr>
              <w:t>6</w:t>
            </w:r>
            <w:r>
              <w:rPr>
                <w:noProof/>
                <w:webHidden/>
              </w:rPr>
              <w:fldChar w:fldCharType="end"/>
            </w:r>
          </w:hyperlink>
        </w:p>
        <w:p w:rsidR="00812AC0" w:rsidRDefault="0066596E">
          <w:pPr>
            <w:pStyle w:val="20"/>
            <w:tabs>
              <w:tab w:val="right" w:leader="dot" w:pos="8296"/>
            </w:tabs>
            <w:rPr>
              <w:noProof/>
              <w:kern w:val="2"/>
              <w:sz w:val="21"/>
            </w:rPr>
          </w:pPr>
          <w:hyperlink w:anchor="_Toc524008575" w:history="1">
            <w:r w:rsidR="00812AC0" w:rsidRPr="009A2936">
              <w:rPr>
                <w:rStyle w:val="a9"/>
                <w:rFonts w:ascii="Times New Roman" w:hAnsi="Times New Roman"/>
                <w:noProof/>
              </w:rPr>
              <w:t>5.2</w:t>
            </w:r>
            <w:r w:rsidR="00812AC0" w:rsidRPr="009A2936">
              <w:rPr>
                <w:rStyle w:val="a9"/>
                <w:rFonts w:ascii="黑体"/>
                <w:noProof/>
              </w:rPr>
              <w:t xml:space="preserve">  </w:t>
            </w:r>
            <w:r w:rsidR="00812AC0" w:rsidRPr="009A2936">
              <w:rPr>
                <w:rStyle w:val="a9"/>
                <w:rFonts w:ascii="黑体" w:hAnsi="宋体" w:hint="eastAsia"/>
                <w:noProof/>
              </w:rPr>
              <w:t>风险识别范围</w:t>
            </w:r>
            <w:r w:rsidR="00812AC0">
              <w:rPr>
                <w:noProof/>
                <w:webHidden/>
              </w:rPr>
              <w:tab/>
            </w:r>
            <w:r>
              <w:rPr>
                <w:noProof/>
                <w:webHidden/>
              </w:rPr>
              <w:fldChar w:fldCharType="begin"/>
            </w:r>
            <w:r w:rsidR="00812AC0">
              <w:rPr>
                <w:noProof/>
                <w:webHidden/>
              </w:rPr>
              <w:instrText xml:space="preserve"> PAGEREF _Toc524008575 \h </w:instrText>
            </w:r>
            <w:r>
              <w:rPr>
                <w:noProof/>
                <w:webHidden/>
              </w:rPr>
            </w:r>
            <w:r>
              <w:rPr>
                <w:noProof/>
                <w:webHidden/>
              </w:rPr>
              <w:fldChar w:fldCharType="separate"/>
            </w:r>
            <w:r w:rsidR="00812AC0">
              <w:rPr>
                <w:noProof/>
                <w:webHidden/>
              </w:rPr>
              <w:t>6</w:t>
            </w:r>
            <w:r>
              <w:rPr>
                <w:noProof/>
                <w:webHidden/>
              </w:rPr>
              <w:fldChar w:fldCharType="end"/>
            </w:r>
          </w:hyperlink>
        </w:p>
        <w:p w:rsidR="00812AC0" w:rsidRDefault="0066596E">
          <w:pPr>
            <w:pStyle w:val="20"/>
            <w:tabs>
              <w:tab w:val="right" w:leader="dot" w:pos="8296"/>
            </w:tabs>
            <w:rPr>
              <w:noProof/>
              <w:kern w:val="2"/>
              <w:sz w:val="21"/>
            </w:rPr>
          </w:pPr>
          <w:hyperlink w:anchor="_Toc524008576" w:history="1">
            <w:r w:rsidR="00812AC0" w:rsidRPr="009A2936">
              <w:rPr>
                <w:rStyle w:val="a9"/>
                <w:rFonts w:ascii="Times New Roman" w:hAnsi="Times New Roman"/>
                <w:noProof/>
              </w:rPr>
              <w:t>5.3</w:t>
            </w:r>
            <w:r w:rsidR="00812AC0" w:rsidRPr="009A2936">
              <w:rPr>
                <w:rStyle w:val="a9"/>
                <w:rFonts w:ascii="黑体"/>
                <w:noProof/>
              </w:rPr>
              <w:t xml:space="preserve">  </w:t>
            </w:r>
            <w:r w:rsidR="00812AC0" w:rsidRPr="009A2936">
              <w:rPr>
                <w:rStyle w:val="a9"/>
                <w:rFonts w:ascii="黑体" w:hAnsi="宋体" w:hint="eastAsia"/>
                <w:noProof/>
              </w:rPr>
              <w:t>风险识别程序</w:t>
            </w:r>
            <w:r w:rsidR="00812AC0">
              <w:rPr>
                <w:noProof/>
                <w:webHidden/>
              </w:rPr>
              <w:tab/>
            </w:r>
            <w:r>
              <w:rPr>
                <w:noProof/>
                <w:webHidden/>
              </w:rPr>
              <w:fldChar w:fldCharType="begin"/>
            </w:r>
            <w:r w:rsidR="00812AC0">
              <w:rPr>
                <w:noProof/>
                <w:webHidden/>
              </w:rPr>
              <w:instrText xml:space="preserve"> PAGEREF _Toc524008576 \h </w:instrText>
            </w:r>
            <w:r>
              <w:rPr>
                <w:noProof/>
                <w:webHidden/>
              </w:rPr>
            </w:r>
            <w:r>
              <w:rPr>
                <w:noProof/>
                <w:webHidden/>
              </w:rPr>
              <w:fldChar w:fldCharType="separate"/>
            </w:r>
            <w:r w:rsidR="00812AC0">
              <w:rPr>
                <w:noProof/>
                <w:webHidden/>
              </w:rPr>
              <w:t>8</w:t>
            </w:r>
            <w:r>
              <w:rPr>
                <w:noProof/>
                <w:webHidden/>
              </w:rPr>
              <w:fldChar w:fldCharType="end"/>
            </w:r>
          </w:hyperlink>
        </w:p>
        <w:p w:rsidR="00812AC0" w:rsidRDefault="0066596E">
          <w:pPr>
            <w:pStyle w:val="20"/>
            <w:tabs>
              <w:tab w:val="right" w:leader="dot" w:pos="8296"/>
            </w:tabs>
            <w:rPr>
              <w:noProof/>
              <w:kern w:val="2"/>
              <w:sz w:val="21"/>
            </w:rPr>
          </w:pPr>
          <w:hyperlink w:anchor="_Toc524008577" w:history="1">
            <w:r w:rsidR="00812AC0" w:rsidRPr="009A2936">
              <w:rPr>
                <w:rStyle w:val="a9"/>
                <w:rFonts w:ascii="Times New Roman" w:hAnsi="Times New Roman"/>
                <w:noProof/>
              </w:rPr>
              <w:t>5.4</w:t>
            </w:r>
            <w:r w:rsidR="00812AC0" w:rsidRPr="009A2936">
              <w:rPr>
                <w:rStyle w:val="a9"/>
                <w:rFonts w:ascii="黑体"/>
                <w:noProof/>
              </w:rPr>
              <w:t xml:space="preserve">  </w:t>
            </w:r>
            <w:r w:rsidR="00812AC0" w:rsidRPr="009A2936">
              <w:rPr>
                <w:rStyle w:val="a9"/>
                <w:rFonts w:ascii="黑体" w:hAnsi="宋体" w:hint="eastAsia"/>
                <w:noProof/>
              </w:rPr>
              <w:t>风险源判别清单库</w:t>
            </w:r>
            <w:r w:rsidR="00812AC0">
              <w:rPr>
                <w:noProof/>
                <w:webHidden/>
              </w:rPr>
              <w:tab/>
            </w:r>
            <w:r>
              <w:rPr>
                <w:noProof/>
                <w:webHidden/>
              </w:rPr>
              <w:fldChar w:fldCharType="begin"/>
            </w:r>
            <w:r w:rsidR="00812AC0">
              <w:rPr>
                <w:noProof/>
                <w:webHidden/>
              </w:rPr>
              <w:instrText xml:space="preserve"> PAGEREF _Toc524008577 \h </w:instrText>
            </w:r>
            <w:r>
              <w:rPr>
                <w:noProof/>
                <w:webHidden/>
              </w:rPr>
            </w:r>
            <w:r>
              <w:rPr>
                <w:noProof/>
                <w:webHidden/>
              </w:rPr>
              <w:fldChar w:fldCharType="separate"/>
            </w:r>
            <w:r w:rsidR="00812AC0">
              <w:rPr>
                <w:noProof/>
                <w:webHidden/>
              </w:rPr>
              <w:t>9</w:t>
            </w:r>
            <w:r>
              <w:rPr>
                <w:noProof/>
                <w:webHidden/>
              </w:rPr>
              <w:fldChar w:fldCharType="end"/>
            </w:r>
          </w:hyperlink>
        </w:p>
        <w:p w:rsidR="00812AC0" w:rsidRDefault="0066596E">
          <w:pPr>
            <w:pStyle w:val="10"/>
            <w:tabs>
              <w:tab w:val="right" w:leader="dot" w:pos="8296"/>
            </w:tabs>
            <w:rPr>
              <w:noProof/>
              <w:kern w:val="2"/>
              <w:sz w:val="21"/>
            </w:rPr>
          </w:pPr>
          <w:hyperlink w:anchor="_Toc524008578" w:history="1">
            <w:r w:rsidR="00812AC0" w:rsidRPr="009A2936">
              <w:rPr>
                <w:rStyle w:val="a9"/>
                <w:noProof/>
              </w:rPr>
              <w:t xml:space="preserve">6  </w:t>
            </w:r>
            <w:r w:rsidR="00812AC0" w:rsidRPr="009A2936">
              <w:rPr>
                <w:rStyle w:val="a9"/>
                <w:rFonts w:hint="eastAsia"/>
                <w:noProof/>
              </w:rPr>
              <w:t>风险分析</w:t>
            </w:r>
            <w:r w:rsidR="00812AC0">
              <w:rPr>
                <w:noProof/>
                <w:webHidden/>
              </w:rPr>
              <w:tab/>
            </w:r>
            <w:r>
              <w:rPr>
                <w:noProof/>
                <w:webHidden/>
              </w:rPr>
              <w:fldChar w:fldCharType="begin"/>
            </w:r>
            <w:r w:rsidR="00812AC0">
              <w:rPr>
                <w:noProof/>
                <w:webHidden/>
              </w:rPr>
              <w:instrText xml:space="preserve"> PAGEREF _Toc524008578 \h </w:instrText>
            </w:r>
            <w:r>
              <w:rPr>
                <w:noProof/>
                <w:webHidden/>
              </w:rPr>
            </w:r>
            <w:r>
              <w:rPr>
                <w:noProof/>
                <w:webHidden/>
              </w:rPr>
              <w:fldChar w:fldCharType="separate"/>
            </w:r>
            <w:r w:rsidR="00812AC0">
              <w:rPr>
                <w:noProof/>
                <w:webHidden/>
              </w:rPr>
              <w:t>12</w:t>
            </w:r>
            <w:r>
              <w:rPr>
                <w:noProof/>
                <w:webHidden/>
              </w:rPr>
              <w:fldChar w:fldCharType="end"/>
            </w:r>
          </w:hyperlink>
        </w:p>
        <w:p w:rsidR="00812AC0" w:rsidRDefault="0066596E">
          <w:pPr>
            <w:pStyle w:val="20"/>
            <w:tabs>
              <w:tab w:val="right" w:leader="dot" w:pos="8296"/>
            </w:tabs>
            <w:rPr>
              <w:noProof/>
              <w:kern w:val="2"/>
              <w:sz w:val="21"/>
            </w:rPr>
          </w:pPr>
          <w:hyperlink w:anchor="_Toc524008579" w:history="1">
            <w:r w:rsidR="00812AC0" w:rsidRPr="009A2936">
              <w:rPr>
                <w:rStyle w:val="a9"/>
                <w:rFonts w:ascii="Times New Roman" w:hAnsi="Times New Roman"/>
                <w:noProof/>
              </w:rPr>
              <w:t>6.1</w:t>
            </w:r>
            <w:r w:rsidR="00812AC0" w:rsidRPr="009A2936">
              <w:rPr>
                <w:rStyle w:val="a9"/>
                <w:noProof/>
              </w:rPr>
              <w:t xml:space="preserve">  </w:t>
            </w:r>
            <w:r w:rsidR="00812AC0" w:rsidRPr="009A2936">
              <w:rPr>
                <w:rStyle w:val="a9"/>
                <w:rFonts w:hint="eastAsia"/>
                <w:noProof/>
              </w:rPr>
              <w:t>发生可能性分析</w:t>
            </w:r>
            <w:r w:rsidR="00812AC0">
              <w:rPr>
                <w:noProof/>
                <w:webHidden/>
              </w:rPr>
              <w:tab/>
            </w:r>
            <w:r>
              <w:rPr>
                <w:noProof/>
                <w:webHidden/>
              </w:rPr>
              <w:fldChar w:fldCharType="begin"/>
            </w:r>
            <w:r w:rsidR="00812AC0">
              <w:rPr>
                <w:noProof/>
                <w:webHidden/>
              </w:rPr>
              <w:instrText xml:space="preserve"> PAGEREF _Toc524008579 \h </w:instrText>
            </w:r>
            <w:r>
              <w:rPr>
                <w:noProof/>
                <w:webHidden/>
              </w:rPr>
            </w:r>
            <w:r>
              <w:rPr>
                <w:noProof/>
                <w:webHidden/>
              </w:rPr>
              <w:fldChar w:fldCharType="separate"/>
            </w:r>
            <w:r w:rsidR="00812AC0">
              <w:rPr>
                <w:noProof/>
                <w:webHidden/>
              </w:rPr>
              <w:t>12</w:t>
            </w:r>
            <w:r>
              <w:rPr>
                <w:noProof/>
                <w:webHidden/>
              </w:rPr>
              <w:fldChar w:fldCharType="end"/>
            </w:r>
          </w:hyperlink>
        </w:p>
        <w:p w:rsidR="00812AC0" w:rsidRDefault="0066596E">
          <w:pPr>
            <w:pStyle w:val="20"/>
            <w:tabs>
              <w:tab w:val="right" w:leader="dot" w:pos="8296"/>
            </w:tabs>
            <w:rPr>
              <w:noProof/>
              <w:kern w:val="2"/>
              <w:sz w:val="21"/>
            </w:rPr>
          </w:pPr>
          <w:hyperlink w:anchor="_Toc524008580" w:history="1">
            <w:r w:rsidR="00812AC0" w:rsidRPr="009A2936">
              <w:rPr>
                <w:rStyle w:val="a9"/>
                <w:rFonts w:ascii="Times New Roman" w:hAnsi="Times New Roman"/>
                <w:smallCaps/>
                <w:noProof/>
              </w:rPr>
              <w:t>6.2</w:t>
            </w:r>
            <w:r w:rsidR="00812AC0" w:rsidRPr="009A2936">
              <w:rPr>
                <w:rStyle w:val="a9"/>
                <w:smallCaps/>
                <w:noProof/>
              </w:rPr>
              <w:t xml:space="preserve">  </w:t>
            </w:r>
            <w:r w:rsidR="00812AC0" w:rsidRPr="009A2936">
              <w:rPr>
                <w:rStyle w:val="a9"/>
                <w:rFonts w:hint="eastAsia"/>
                <w:smallCaps/>
                <w:noProof/>
              </w:rPr>
              <w:t>后果严重性分析</w:t>
            </w:r>
            <w:r w:rsidR="00812AC0">
              <w:rPr>
                <w:noProof/>
                <w:webHidden/>
              </w:rPr>
              <w:tab/>
            </w:r>
            <w:r>
              <w:rPr>
                <w:noProof/>
                <w:webHidden/>
              </w:rPr>
              <w:fldChar w:fldCharType="begin"/>
            </w:r>
            <w:r w:rsidR="00812AC0">
              <w:rPr>
                <w:noProof/>
                <w:webHidden/>
              </w:rPr>
              <w:instrText xml:space="preserve"> PAGEREF _Toc524008580 \h </w:instrText>
            </w:r>
            <w:r>
              <w:rPr>
                <w:noProof/>
                <w:webHidden/>
              </w:rPr>
            </w:r>
            <w:r>
              <w:rPr>
                <w:noProof/>
                <w:webHidden/>
              </w:rPr>
              <w:fldChar w:fldCharType="separate"/>
            </w:r>
            <w:r w:rsidR="00812AC0">
              <w:rPr>
                <w:noProof/>
                <w:webHidden/>
              </w:rPr>
              <w:t>15</w:t>
            </w:r>
            <w:r>
              <w:rPr>
                <w:noProof/>
                <w:webHidden/>
              </w:rPr>
              <w:fldChar w:fldCharType="end"/>
            </w:r>
          </w:hyperlink>
        </w:p>
        <w:p w:rsidR="00812AC0" w:rsidRDefault="0066596E">
          <w:pPr>
            <w:pStyle w:val="10"/>
            <w:tabs>
              <w:tab w:val="right" w:leader="dot" w:pos="8296"/>
            </w:tabs>
            <w:rPr>
              <w:noProof/>
              <w:kern w:val="2"/>
              <w:sz w:val="21"/>
            </w:rPr>
          </w:pPr>
          <w:hyperlink w:anchor="_Toc524008581" w:history="1">
            <w:r w:rsidR="00812AC0" w:rsidRPr="009A2936">
              <w:rPr>
                <w:rStyle w:val="a9"/>
                <w:noProof/>
              </w:rPr>
              <w:t xml:space="preserve">7  </w:t>
            </w:r>
            <w:r w:rsidR="00812AC0" w:rsidRPr="009A2936">
              <w:rPr>
                <w:rStyle w:val="a9"/>
                <w:rFonts w:hint="eastAsia"/>
                <w:noProof/>
              </w:rPr>
              <w:t>风险评价定级</w:t>
            </w:r>
            <w:r w:rsidR="00812AC0">
              <w:rPr>
                <w:noProof/>
                <w:webHidden/>
              </w:rPr>
              <w:tab/>
            </w:r>
            <w:r>
              <w:rPr>
                <w:noProof/>
                <w:webHidden/>
              </w:rPr>
              <w:fldChar w:fldCharType="begin"/>
            </w:r>
            <w:r w:rsidR="00812AC0">
              <w:rPr>
                <w:noProof/>
                <w:webHidden/>
              </w:rPr>
              <w:instrText xml:space="preserve"> PAGEREF _Toc524008581 \h </w:instrText>
            </w:r>
            <w:r>
              <w:rPr>
                <w:noProof/>
                <w:webHidden/>
              </w:rPr>
            </w:r>
            <w:r>
              <w:rPr>
                <w:noProof/>
                <w:webHidden/>
              </w:rPr>
              <w:fldChar w:fldCharType="separate"/>
            </w:r>
            <w:r w:rsidR="00812AC0">
              <w:rPr>
                <w:noProof/>
                <w:webHidden/>
              </w:rPr>
              <w:t>19</w:t>
            </w:r>
            <w:r>
              <w:rPr>
                <w:noProof/>
                <w:webHidden/>
              </w:rPr>
              <w:fldChar w:fldCharType="end"/>
            </w:r>
          </w:hyperlink>
        </w:p>
        <w:p w:rsidR="00812AC0" w:rsidRDefault="0066596E">
          <w:pPr>
            <w:pStyle w:val="20"/>
            <w:tabs>
              <w:tab w:val="right" w:leader="dot" w:pos="8296"/>
            </w:tabs>
            <w:rPr>
              <w:noProof/>
              <w:kern w:val="2"/>
              <w:sz w:val="21"/>
            </w:rPr>
          </w:pPr>
          <w:hyperlink w:anchor="_Toc524008582" w:history="1">
            <w:r w:rsidR="00812AC0" w:rsidRPr="009A2936">
              <w:rPr>
                <w:rStyle w:val="a9"/>
                <w:rFonts w:ascii="Times New Roman" w:hAnsi="Times New Roman"/>
                <w:noProof/>
              </w:rPr>
              <w:t>7.1</w:t>
            </w:r>
            <w:r w:rsidR="00812AC0" w:rsidRPr="009A2936">
              <w:rPr>
                <w:rStyle w:val="a9"/>
                <w:rFonts w:ascii="黑体"/>
                <w:noProof/>
              </w:rPr>
              <w:t xml:space="preserve">  </w:t>
            </w:r>
            <w:r w:rsidR="00812AC0" w:rsidRPr="009A2936">
              <w:rPr>
                <w:rStyle w:val="a9"/>
                <w:rFonts w:ascii="黑体" w:hint="eastAsia"/>
                <w:noProof/>
              </w:rPr>
              <w:t>施工安全风险等级</w:t>
            </w:r>
            <w:r w:rsidR="00812AC0">
              <w:rPr>
                <w:noProof/>
                <w:webHidden/>
              </w:rPr>
              <w:tab/>
            </w:r>
            <w:r>
              <w:rPr>
                <w:noProof/>
                <w:webHidden/>
              </w:rPr>
              <w:fldChar w:fldCharType="begin"/>
            </w:r>
            <w:r w:rsidR="00812AC0">
              <w:rPr>
                <w:noProof/>
                <w:webHidden/>
              </w:rPr>
              <w:instrText xml:space="preserve"> PAGEREF _Toc524008582 \h </w:instrText>
            </w:r>
            <w:r>
              <w:rPr>
                <w:noProof/>
                <w:webHidden/>
              </w:rPr>
            </w:r>
            <w:r>
              <w:rPr>
                <w:noProof/>
                <w:webHidden/>
              </w:rPr>
              <w:fldChar w:fldCharType="separate"/>
            </w:r>
            <w:r w:rsidR="00812AC0">
              <w:rPr>
                <w:noProof/>
                <w:webHidden/>
              </w:rPr>
              <w:t>19</w:t>
            </w:r>
            <w:r>
              <w:rPr>
                <w:noProof/>
                <w:webHidden/>
              </w:rPr>
              <w:fldChar w:fldCharType="end"/>
            </w:r>
          </w:hyperlink>
        </w:p>
        <w:p w:rsidR="00812AC0" w:rsidRDefault="0066596E">
          <w:pPr>
            <w:pStyle w:val="20"/>
            <w:tabs>
              <w:tab w:val="right" w:leader="dot" w:pos="8296"/>
            </w:tabs>
            <w:rPr>
              <w:noProof/>
              <w:kern w:val="2"/>
              <w:sz w:val="21"/>
            </w:rPr>
          </w:pPr>
          <w:hyperlink w:anchor="_Toc524008583" w:history="1">
            <w:r w:rsidR="00812AC0" w:rsidRPr="009A2936">
              <w:rPr>
                <w:rStyle w:val="a9"/>
                <w:rFonts w:ascii="Times New Roman" w:hAnsi="Times New Roman"/>
                <w:noProof/>
              </w:rPr>
              <w:t>7.2</w:t>
            </w:r>
            <w:r w:rsidR="00812AC0" w:rsidRPr="009A2936">
              <w:rPr>
                <w:rStyle w:val="a9"/>
                <w:rFonts w:ascii="黑体"/>
                <w:noProof/>
              </w:rPr>
              <w:t xml:space="preserve">  </w:t>
            </w:r>
            <w:r w:rsidR="00812AC0" w:rsidRPr="009A2936">
              <w:rPr>
                <w:rStyle w:val="a9"/>
                <w:rFonts w:ascii="黑体" w:hint="eastAsia"/>
                <w:noProof/>
              </w:rPr>
              <w:t>风险等级矩阵法</w:t>
            </w:r>
            <w:r w:rsidR="00812AC0">
              <w:rPr>
                <w:noProof/>
                <w:webHidden/>
              </w:rPr>
              <w:tab/>
            </w:r>
            <w:r>
              <w:rPr>
                <w:noProof/>
                <w:webHidden/>
              </w:rPr>
              <w:fldChar w:fldCharType="begin"/>
            </w:r>
            <w:r w:rsidR="00812AC0">
              <w:rPr>
                <w:noProof/>
                <w:webHidden/>
              </w:rPr>
              <w:instrText xml:space="preserve"> PAGEREF _Toc524008583 \h </w:instrText>
            </w:r>
            <w:r>
              <w:rPr>
                <w:noProof/>
                <w:webHidden/>
              </w:rPr>
            </w:r>
            <w:r>
              <w:rPr>
                <w:noProof/>
                <w:webHidden/>
              </w:rPr>
              <w:fldChar w:fldCharType="separate"/>
            </w:r>
            <w:r w:rsidR="00812AC0">
              <w:rPr>
                <w:noProof/>
                <w:webHidden/>
              </w:rPr>
              <w:t>19</w:t>
            </w:r>
            <w:r>
              <w:rPr>
                <w:noProof/>
                <w:webHidden/>
              </w:rPr>
              <w:fldChar w:fldCharType="end"/>
            </w:r>
          </w:hyperlink>
        </w:p>
        <w:p w:rsidR="00812AC0" w:rsidRDefault="0066596E">
          <w:pPr>
            <w:pStyle w:val="20"/>
            <w:tabs>
              <w:tab w:val="right" w:leader="dot" w:pos="8296"/>
            </w:tabs>
            <w:rPr>
              <w:noProof/>
              <w:kern w:val="2"/>
              <w:sz w:val="21"/>
            </w:rPr>
          </w:pPr>
          <w:hyperlink w:anchor="_Toc524008584" w:history="1">
            <w:r w:rsidR="00812AC0" w:rsidRPr="009A2936">
              <w:rPr>
                <w:rStyle w:val="a9"/>
                <w:rFonts w:ascii="Times New Roman" w:hAnsi="Times New Roman"/>
                <w:noProof/>
              </w:rPr>
              <w:t>7.3</w:t>
            </w:r>
            <w:r w:rsidR="00812AC0" w:rsidRPr="009A2936">
              <w:rPr>
                <w:rStyle w:val="a9"/>
                <w:rFonts w:ascii="黑体"/>
                <w:noProof/>
              </w:rPr>
              <w:t xml:space="preserve">  </w:t>
            </w:r>
            <w:r w:rsidR="00812AC0" w:rsidRPr="009A2936">
              <w:rPr>
                <w:rStyle w:val="a9"/>
                <w:rFonts w:ascii="黑体" w:hint="eastAsia"/>
                <w:noProof/>
              </w:rPr>
              <w:t>风险评价方法</w:t>
            </w:r>
            <w:r w:rsidR="00812AC0">
              <w:rPr>
                <w:noProof/>
                <w:webHidden/>
              </w:rPr>
              <w:tab/>
            </w:r>
            <w:r>
              <w:rPr>
                <w:noProof/>
                <w:webHidden/>
              </w:rPr>
              <w:fldChar w:fldCharType="begin"/>
            </w:r>
            <w:r w:rsidR="00812AC0">
              <w:rPr>
                <w:noProof/>
                <w:webHidden/>
              </w:rPr>
              <w:instrText xml:space="preserve"> PAGEREF _Toc524008584 \h </w:instrText>
            </w:r>
            <w:r>
              <w:rPr>
                <w:noProof/>
                <w:webHidden/>
              </w:rPr>
            </w:r>
            <w:r>
              <w:rPr>
                <w:noProof/>
                <w:webHidden/>
              </w:rPr>
              <w:fldChar w:fldCharType="separate"/>
            </w:r>
            <w:r w:rsidR="00812AC0">
              <w:rPr>
                <w:noProof/>
                <w:webHidden/>
              </w:rPr>
              <w:t>19</w:t>
            </w:r>
            <w:r>
              <w:rPr>
                <w:noProof/>
                <w:webHidden/>
              </w:rPr>
              <w:fldChar w:fldCharType="end"/>
            </w:r>
          </w:hyperlink>
        </w:p>
        <w:p w:rsidR="00812AC0" w:rsidRDefault="0066596E">
          <w:pPr>
            <w:pStyle w:val="10"/>
            <w:tabs>
              <w:tab w:val="right" w:leader="dot" w:pos="8296"/>
            </w:tabs>
            <w:rPr>
              <w:noProof/>
              <w:kern w:val="2"/>
              <w:sz w:val="21"/>
            </w:rPr>
          </w:pPr>
          <w:hyperlink w:anchor="_Toc524008585" w:history="1">
            <w:r w:rsidR="00812AC0" w:rsidRPr="009A2936">
              <w:rPr>
                <w:rStyle w:val="a9"/>
                <w:noProof/>
              </w:rPr>
              <w:t xml:space="preserve">8  </w:t>
            </w:r>
            <w:r w:rsidR="00812AC0" w:rsidRPr="009A2936">
              <w:rPr>
                <w:rStyle w:val="a9"/>
                <w:rFonts w:hint="eastAsia"/>
                <w:noProof/>
              </w:rPr>
              <w:t>施工安全风险管控</w:t>
            </w:r>
            <w:r w:rsidR="00812AC0">
              <w:rPr>
                <w:noProof/>
                <w:webHidden/>
              </w:rPr>
              <w:tab/>
            </w:r>
            <w:r>
              <w:rPr>
                <w:noProof/>
                <w:webHidden/>
              </w:rPr>
              <w:fldChar w:fldCharType="begin"/>
            </w:r>
            <w:r w:rsidR="00812AC0">
              <w:rPr>
                <w:noProof/>
                <w:webHidden/>
              </w:rPr>
              <w:instrText xml:space="preserve"> PAGEREF _Toc524008585 \h </w:instrText>
            </w:r>
            <w:r>
              <w:rPr>
                <w:noProof/>
                <w:webHidden/>
              </w:rPr>
            </w:r>
            <w:r>
              <w:rPr>
                <w:noProof/>
                <w:webHidden/>
              </w:rPr>
              <w:fldChar w:fldCharType="separate"/>
            </w:r>
            <w:r w:rsidR="00812AC0">
              <w:rPr>
                <w:noProof/>
                <w:webHidden/>
              </w:rPr>
              <w:t>20</w:t>
            </w:r>
            <w:r>
              <w:rPr>
                <w:noProof/>
                <w:webHidden/>
              </w:rPr>
              <w:fldChar w:fldCharType="end"/>
            </w:r>
          </w:hyperlink>
        </w:p>
        <w:p w:rsidR="00812AC0" w:rsidRDefault="0066596E">
          <w:pPr>
            <w:pStyle w:val="20"/>
            <w:tabs>
              <w:tab w:val="right" w:leader="dot" w:pos="8296"/>
            </w:tabs>
            <w:rPr>
              <w:noProof/>
              <w:kern w:val="2"/>
              <w:sz w:val="21"/>
            </w:rPr>
          </w:pPr>
          <w:hyperlink w:anchor="_Toc524008586" w:history="1">
            <w:r w:rsidR="00812AC0" w:rsidRPr="009A2936">
              <w:rPr>
                <w:rStyle w:val="a9"/>
                <w:rFonts w:ascii="Times New Roman" w:hAnsi="Times New Roman"/>
                <w:noProof/>
              </w:rPr>
              <w:t>8.1</w:t>
            </w:r>
            <w:r w:rsidR="00812AC0" w:rsidRPr="009A2936">
              <w:rPr>
                <w:rStyle w:val="a9"/>
                <w:noProof/>
              </w:rPr>
              <w:t xml:space="preserve">  </w:t>
            </w:r>
            <w:r w:rsidR="00812AC0" w:rsidRPr="009A2936">
              <w:rPr>
                <w:rStyle w:val="a9"/>
                <w:rFonts w:hint="eastAsia"/>
                <w:noProof/>
              </w:rPr>
              <w:t>施工安全风险分级管控原则</w:t>
            </w:r>
            <w:r w:rsidR="00812AC0">
              <w:rPr>
                <w:noProof/>
                <w:webHidden/>
              </w:rPr>
              <w:tab/>
            </w:r>
            <w:r>
              <w:rPr>
                <w:noProof/>
                <w:webHidden/>
              </w:rPr>
              <w:fldChar w:fldCharType="begin"/>
            </w:r>
            <w:r w:rsidR="00812AC0">
              <w:rPr>
                <w:noProof/>
                <w:webHidden/>
              </w:rPr>
              <w:instrText xml:space="preserve"> PAGEREF _Toc524008586 \h </w:instrText>
            </w:r>
            <w:r>
              <w:rPr>
                <w:noProof/>
                <w:webHidden/>
              </w:rPr>
            </w:r>
            <w:r>
              <w:rPr>
                <w:noProof/>
                <w:webHidden/>
              </w:rPr>
              <w:fldChar w:fldCharType="separate"/>
            </w:r>
            <w:r w:rsidR="00812AC0">
              <w:rPr>
                <w:noProof/>
                <w:webHidden/>
              </w:rPr>
              <w:t>20</w:t>
            </w:r>
            <w:r>
              <w:rPr>
                <w:noProof/>
                <w:webHidden/>
              </w:rPr>
              <w:fldChar w:fldCharType="end"/>
            </w:r>
          </w:hyperlink>
        </w:p>
        <w:p w:rsidR="00812AC0" w:rsidRDefault="0066596E">
          <w:pPr>
            <w:pStyle w:val="20"/>
            <w:tabs>
              <w:tab w:val="right" w:leader="dot" w:pos="8296"/>
            </w:tabs>
            <w:rPr>
              <w:noProof/>
              <w:kern w:val="2"/>
              <w:sz w:val="21"/>
            </w:rPr>
          </w:pPr>
          <w:hyperlink w:anchor="_Toc524008587" w:history="1">
            <w:r w:rsidR="00812AC0" w:rsidRPr="009A2936">
              <w:rPr>
                <w:rStyle w:val="a9"/>
                <w:rFonts w:ascii="Times New Roman" w:hAnsi="Times New Roman"/>
                <w:noProof/>
              </w:rPr>
              <w:t>8.2</w:t>
            </w:r>
            <w:r w:rsidR="00812AC0" w:rsidRPr="009A2936">
              <w:rPr>
                <w:rStyle w:val="a9"/>
                <w:noProof/>
              </w:rPr>
              <w:t xml:space="preserve">  </w:t>
            </w:r>
            <w:r w:rsidR="00812AC0" w:rsidRPr="009A2936">
              <w:rPr>
                <w:rStyle w:val="a9"/>
                <w:rFonts w:hint="eastAsia"/>
                <w:noProof/>
              </w:rPr>
              <w:t>施工安全风险源识别清单编制和公告</w:t>
            </w:r>
            <w:r w:rsidR="00812AC0">
              <w:rPr>
                <w:noProof/>
                <w:webHidden/>
              </w:rPr>
              <w:tab/>
            </w:r>
            <w:r>
              <w:rPr>
                <w:noProof/>
                <w:webHidden/>
              </w:rPr>
              <w:fldChar w:fldCharType="begin"/>
            </w:r>
            <w:r w:rsidR="00812AC0">
              <w:rPr>
                <w:noProof/>
                <w:webHidden/>
              </w:rPr>
              <w:instrText xml:space="preserve"> PAGEREF _Toc524008587 \h </w:instrText>
            </w:r>
            <w:r>
              <w:rPr>
                <w:noProof/>
                <w:webHidden/>
              </w:rPr>
            </w:r>
            <w:r>
              <w:rPr>
                <w:noProof/>
                <w:webHidden/>
              </w:rPr>
              <w:fldChar w:fldCharType="separate"/>
            </w:r>
            <w:r w:rsidR="00812AC0">
              <w:rPr>
                <w:noProof/>
                <w:webHidden/>
              </w:rPr>
              <w:t>20</w:t>
            </w:r>
            <w:r>
              <w:rPr>
                <w:noProof/>
                <w:webHidden/>
              </w:rPr>
              <w:fldChar w:fldCharType="end"/>
            </w:r>
          </w:hyperlink>
        </w:p>
        <w:p w:rsidR="00812AC0" w:rsidRDefault="0066596E">
          <w:pPr>
            <w:pStyle w:val="20"/>
            <w:tabs>
              <w:tab w:val="right" w:leader="dot" w:pos="8296"/>
            </w:tabs>
            <w:rPr>
              <w:noProof/>
              <w:kern w:val="2"/>
              <w:sz w:val="21"/>
            </w:rPr>
          </w:pPr>
          <w:hyperlink w:anchor="_Toc524008588" w:history="1">
            <w:r w:rsidR="00812AC0" w:rsidRPr="009A2936">
              <w:rPr>
                <w:rStyle w:val="a9"/>
                <w:rFonts w:ascii="Times New Roman" w:hAnsi="Times New Roman"/>
                <w:noProof/>
              </w:rPr>
              <w:t>8.3</w:t>
            </w:r>
            <w:r w:rsidR="00812AC0" w:rsidRPr="009A2936">
              <w:rPr>
                <w:rStyle w:val="a9"/>
                <w:noProof/>
              </w:rPr>
              <w:t xml:space="preserve">  </w:t>
            </w:r>
            <w:r w:rsidR="00812AC0" w:rsidRPr="009A2936">
              <w:rPr>
                <w:rStyle w:val="a9"/>
                <w:rFonts w:hint="eastAsia"/>
                <w:noProof/>
              </w:rPr>
              <w:t>施工安全</w:t>
            </w:r>
            <w:r w:rsidR="00812AC0" w:rsidRPr="009A2936">
              <w:rPr>
                <w:rStyle w:val="a9"/>
                <w:rFonts w:ascii="黑体" w:hint="eastAsia"/>
                <w:noProof/>
              </w:rPr>
              <w:t>风险分级管控措施</w:t>
            </w:r>
            <w:r w:rsidR="00812AC0">
              <w:rPr>
                <w:noProof/>
                <w:webHidden/>
              </w:rPr>
              <w:tab/>
            </w:r>
            <w:r>
              <w:rPr>
                <w:noProof/>
                <w:webHidden/>
              </w:rPr>
              <w:fldChar w:fldCharType="begin"/>
            </w:r>
            <w:r w:rsidR="00812AC0">
              <w:rPr>
                <w:noProof/>
                <w:webHidden/>
              </w:rPr>
              <w:instrText xml:space="preserve"> PAGEREF _Toc524008588 \h </w:instrText>
            </w:r>
            <w:r>
              <w:rPr>
                <w:noProof/>
                <w:webHidden/>
              </w:rPr>
            </w:r>
            <w:r>
              <w:rPr>
                <w:noProof/>
                <w:webHidden/>
              </w:rPr>
              <w:fldChar w:fldCharType="separate"/>
            </w:r>
            <w:r w:rsidR="00812AC0">
              <w:rPr>
                <w:noProof/>
                <w:webHidden/>
              </w:rPr>
              <w:t>21</w:t>
            </w:r>
            <w:r>
              <w:rPr>
                <w:noProof/>
                <w:webHidden/>
              </w:rPr>
              <w:fldChar w:fldCharType="end"/>
            </w:r>
          </w:hyperlink>
        </w:p>
        <w:p w:rsidR="00812AC0" w:rsidRDefault="0066596E">
          <w:pPr>
            <w:pStyle w:val="20"/>
            <w:tabs>
              <w:tab w:val="right" w:leader="dot" w:pos="8296"/>
            </w:tabs>
            <w:rPr>
              <w:noProof/>
              <w:kern w:val="2"/>
              <w:sz w:val="21"/>
            </w:rPr>
          </w:pPr>
          <w:hyperlink w:anchor="_Toc524008589" w:history="1">
            <w:r w:rsidR="00812AC0" w:rsidRPr="009A2936">
              <w:rPr>
                <w:rStyle w:val="a9"/>
                <w:rFonts w:ascii="Times New Roman" w:hAnsi="Times New Roman"/>
                <w:noProof/>
              </w:rPr>
              <w:t>8.4</w:t>
            </w:r>
            <w:r w:rsidR="00812AC0" w:rsidRPr="009A2936">
              <w:rPr>
                <w:rStyle w:val="a9"/>
                <w:noProof/>
              </w:rPr>
              <w:t xml:space="preserve">  </w:t>
            </w:r>
            <w:r w:rsidR="00812AC0" w:rsidRPr="009A2936">
              <w:rPr>
                <w:rStyle w:val="a9"/>
                <w:rFonts w:ascii="黑体" w:hint="eastAsia"/>
                <w:noProof/>
              </w:rPr>
              <w:t>监督检查</w:t>
            </w:r>
            <w:r w:rsidR="00812AC0">
              <w:rPr>
                <w:noProof/>
                <w:webHidden/>
              </w:rPr>
              <w:tab/>
            </w:r>
            <w:r>
              <w:rPr>
                <w:noProof/>
                <w:webHidden/>
              </w:rPr>
              <w:fldChar w:fldCharType="begin"/>
            </w:r>
            <w:r w:rsidR="00812AC0">
              <w:rPr>
                <w:noProof/>
                <w:webHidden/>
              </w:rPr>
              <w:instrText xml:space="preserve"> PAGEREF _Toc524008589 \h </w:instrText>
            </w:r>
            <w:r>
              <w:rPr>
                <w:noProof/>
                <w:webHidden/>
              </w:rPr>
            </w:r>
            <w:r>
              <w:rPr>
                <w:noProof/>
                <w:webHidden/>
              </w:rPr>
              <w:fldChar w:fldCharType="separate"/>
            </w:r>
            <w:r w:rsidR="00812AC0">
              <w:rPr>
                <w:noProof/>
                <w:webHidden/>
              </w:rPr>
              <w:t>21</w:t>
            </w:r>
            <w:r>
              <w:rPr>
                <w:noProof/>
                <w:webHidden/>
              </w:rPr>
              <w:fldChar w:fldCharType="end"/>
            </w:r>
          </w:hyperlink>
        </w:p>
        <w:p w:rsidR="00812AC0" w:rsidRDefault="0066596E">
          <w:pPr>
            <w:pStyle w:val="20"/>
            <w:tabs>
              <w:tab w:val="right" w:leader="dot" w:pos="8296"/>
            </w:tabs>
            <w:rPr>
              <w:noProof/>
              <w:kern w:val="2"/>
              <w:sz w:val="21"/>
            </w:rPr>
          </w:pPr>
          <w:hyperlink w:anchor="_Toc524008590" w:history="1">
            <w:r w:rsidR="00812AC0" w:rsidRPr="009A2936">
              <w:rPr>
                <w:rStyle w:val="a9"/>
                <w:rFonts w:ascii="Times New Roman" w:hAnsi="Times New Roman"/>
                <w:noProof/>
              </w:rPr>
              <w:t>8.5</w:t>
            </w:r>
            <w:r w:rsidR="00812AC0" w:rsidRPr="009A2936">
              <w:rPr>
                <w:rStyle w:val="a9"/>
                <w:noProof/>
              </w:rPr>
              <w:t xml:space="preserve">  </w:t>
            </w:r>
            <w:r w:rsidR="00812AC0" w:rsidRPr="009A2936">
              <w:rPr>
                <w:rStyle w:val="a9"/>
                <w:rFonts w:ascii="黑体" w:hint="eastAsia"/>
                <w:noProof/>
              </w:rPr>
              <w:t>持续改进</w:t>
            </w:r>
            <w:r w:rsidR="00812AC0">
              <w:rPr>
                <w:noProof/>
                <w:webHidden/>
              </w:rPr>
              <w:tab/>
            </w:r>
            <w:r>
              <w:rPr>
                <w:noProof/>
                <w:webHidden/>
              </w:rPr>
              <w:fldChar w:fldCharType="begin"/>
            </w:r>
            <w:r w:rsidR="00812AC0">
              <w:rPr>
                <w:noProof/>
                <w:webHidden/>
              </w:rPr>
              <w:instrText xml:space="preserve"> PAGEREF _Toc524008590 \h </w:instrText>
            </w:r>
            <w:r>
              <w:rPr>
                <w:noProof/>
                <w:webHidden/>
              </w:rPr>
            </w:r>
            <w:r>
              <w:rPr>
                <w:noProof/>
                <w:webHidden/>
              </w:rPr>
              <w:fldChar w:fldCharType="separate"/>
            </w:r>
            <w:r w:rsidR="00812AC0">
              <w:rPr>
                <w:noProof/>
                <w:webHidden/>
              </w:rPr>
              <w:t>22</w:t>
            </w:r>
            <w:r>
              <w:rPr>
                <w:noProof/>
                <w:webHidden/>
              </w:rPr>
              <w:fldChar w:fldCharType="end"/>
            </w:r>
          </w:hyperlink>
        </w:p>
        <w:p w:rsidR="00812AC0" w:rsidRDefault="0066596E">
          <w:pPr>
            <w:pStyle w:val="20"/>
            <w:tabs>
              <w:tab w:val="right" w:leader="dot" w:pos="8296"/>
            </w:tabs>
            <w:rPr>
              <w:noProof/>
              <w:kern w:val="2"/>
              <w:sz w:val="21"/>
            </w:rPr>
          </w:pPr>
          <w:hyperlink w:anchor="_Toc524008591" w:history="1">
            <w:r w:rsidR="00812AC0" w:rsidRPr="009A2936">
              <w:rPr>
                <w:rStyle w:val="a9"/>
                <w:rFonts w:ascii="Times New Roman" w:hAnsi="Times New Roman"/>
                <w:noProof/>
              </w:rPr>
              <w:t>8.6</w:t>
            </w:r>
            <w:r w:rsidR="00812AC0" w:rsidRPr="009A2936">
              <w:rPr>
                <w:rStyle w:val="a9"/>
                <w:noProof/>
              </w:rPr>
              <w:t xml:space="preserve">  </w:t>
            </w:r>
            <w:r w:rsidR="00812AC0" w:rsidRPr="009A2936">
              <w:rPr>
                <w:rStyle w:val="a9"/>
                <w:rFonts w:ascii="黑体" w:hint="eastAsia"/>
                <w:noProof/>
              </w:rPr>
              <w:t>文件与记录</w:t>
            </w:r>
            <w:r w:rsidR="00812AC0">
              <w:rPr>
                <w:noProof/>
                <w:webHidden/>
              </w:rPr>
              <w:tab/>
            </w:r>
            <w:r>
              <w:rPr>
                <w:noProof/>
                <w:webHidden/>
              </w:rPr>
              <w:fldChar w:fldCharType="begin"/>
            </w:r>
            <w:r w:rsidR="00812AC0">
              <w:rPr>
                <w:noProof/>
                <w:webHidden/>
              </w:rPr>
              <w:instrText xml:space="preserve"> PAGEREF _Toc524008591 \h </w:instrText>
            </w:r>
            <w:r>
              <w:rPr>
                <w:noProof/>
                <w:webHidden/>
              </w:rPr>
            </w:r>
            <w:r>
              <w:rPr>
                <w:noProof/>
                <w:webHidden/>
              </w:rPr>
              <w:fldChar w:fldCharType="separate"/>
            </w:r>
            <w:r w:rsidR="00812AC0">
              <w:rPr>
                <w:noProof/>
                <w:webHidden/>
              </w:rPr>
              <w:t>22</w:t>
            </w:r>
            <w:r>
              <w:rPr>
                <w:noProof/>
                <w:webHidden/>
              </w:rPr>
              <w:fldChar w:fldCharType="end"/>
            </w:r>
          </w:hyperlink>
        </w:p>
        <w:p w:rsidR="00812AC0" w:rsidRDefault="0066596E">
          <w:pPr>
            <w:pStyle w:val="10"/>
            <w:tabs>
              <w:tab w:val="right" w:leader="dot" w:pos="8296"/>
            </w:tabs>
            <w:rPr>
              <w:noProof/>
              <w:kern w:val="2"/>
              <w:sz w:val="21"/>
            </w:rPr>
          </w:pPr>
          <w:hyperlink w:anchor="_Toc524008592" w:history="1">
            <w:r w:rsidR="00812AC0" w:rsidRPr="009A2936">
              <w:rPr>
                <w:rStyle w:val="a9"/>
                <w:rFonts w:hint="eastAsia"/>
                <w:noProof/>
              </w:rPr>
              <w:t>附录</w:t>
            </w:r>
            <w:r w:rsidR="00812AC0" w:rsidRPr="009A2936">
              <w:rPr>
                <w:rStyle w:val="a9"/>
                <w:noProof/>
              </w:rPr>
              <w:t xml:space="preserve">A  </w:t>
            </w:r>
            <w:r w:rsidR="00812AC0" w:rsidRPr="009A2936">
              <w:rPr>
                <w:rStyle w:val="a9"/>
                <w:rFonts w:hint="eastAsia"/>
                <w:noProof/>
              </w:rPr>
              <w:t>企业施工安全风险源判别清单库</w:t>
            </w:r>
            <w:r w:rsidR="00812AC0">
              <w:rPr>
                <w:noProof/>
                <w:webHidden/>
              </w:rPr>
              <w:tab/>
            </w:r>
            <w:r>
              <w:rPr>
                <w:noProof/>
                <w:webHidden/>
              </w:rPr>
              <w:fldChar w:fldCharType="begin"/>
            </w:r>
            <w:r w:rsidR="00812AC0">
              <w:rPr>
                <w:noProof/>
                <w:webHidden/>
              </w:rPr>
              <w:instrText xml:space="preserve"> PAGEREF _Toc524008592 \h </w:instrText>
            </w:r>
            <w:r>
              <w:rPr>
                <w:noProof/>
                <w:webHidden/>
              </w:rPr>
            </w:r>
            <w:r>
              <w:rPr>
                <w:noProof/>
                <w:webHidden/>
              </w:rPr>
              <w:fldChar w:fldCharType="separate"/>
            </w:r>
            <w:r w:rsidR="00812AC0">
              <w:rPr>
                <w:noProof/>
                <w:webHidden/>
              </w:rPr>
              <w:t>23</w:t>
            </w:r>
            <w:r>
              <w:rPr>
                <w:noProof/>
                <w:webHidden/>
              </w:rPr>
              <w:fldChar w:fldCharType="end"/>
            </w:r>
          </w:hyperlink>
        </w:p>
        <w:p w:rsidR="00812AC0" w:rsidRDefault="0066596E">
          <w:pPr>
            <w:pStyle w:val="10"/>
            <w:tabs>
              <w:tab w:val="right" w:leader="dot" w:pos="8296"/>
            </w:tabs>
            <w:rPr>
              <w:noProof/>
              <w:kern w:val="2"/>
              <w:sz w:val="21"/>
            </w:rPr>
          </w:pPr>
          <w:hyperlink w:anchor="_Toc524008593" w:history="1">
            <w:r w:rsidR="00812AC0" w:rsidRPr="009A2936">
              <w:rPr>
                <w:rStyle w:val="a9"/>
                <w:rFonts w:hint="eastAsia"/>
                <w:noProof/>
              </w:rPr>
              <w:t>附录</w:t>
            </w:r>
            <w:r w:rsidR="00812AC0" w:rsidRPr="009A2936">
              <w:rPr>
                <w:rStyle w:val="a9"/>
                <w:noProof/>
              </w:rPr>
              <w:t xml:space="preserve">B  </w:t>
            </w:r>
            <w:r w:rsidR="00812AC0" w:rsidRPr="009A2936">
              <w:rPr>
                <w:rStyle w:val="a9"/>
                <w:rFonts w:hint="eastAsia"/>
                <w:noProof/>
              </w:rPr>
              <w:t>项目部施工安全风险源识别清单</w:t>
            </w:r>
            <w:r w:rsidR="00812AC0">
              <w:rPr>
                <w:noProof/>
                <w:webHidden/>
              </w:rPr>
              <w:tab/>
            </w:r>
            <w:r>
              <w:rPr>
                <w:noProof/>
                <w:webHidden/>
              </w:rPr>
              <w:fldChar w:fldCharType="begin"/>
            </w:r>
            <w:r w:rsidR="00812AC0">
              <w:rPr>
                <w:noProof/>
                <w:webHidden/>
              </w:rPr>
              <w:instrText xml:space="preserve"> PAGEREF _Toc524008593 \h </w:instrText>
            </w:r>
            <w:r>
              <w:rPr>
                <w:noProof/>
                <w:webHidden/>
              </w:rPr>
            </w:r>
            <w:r>
              <w:rPr>
                <w:noProof/>
                <w:webHidden/>
              </w:rPr>
              <w:fldChar w:fldCharType="separate"/>
            </w:r>
            <w:r w:rsidR="00812AC0">
              <w:rPr>
                <w:noProof/>
                <w:webHidden/>
              </w:rPr>
              <w:t>24</w:t>
            </w:r>
            <w:r>
              <w:rPr>
                <w:noProof/>
                <w:webHidden/>
              </w:rPr>
              <w:fldChar w:fldCharType="end"/>
            </w:r>
          </w:hyperlink>
        </w:p>
        <w:p w:rsidR="00812AC0" w:rsidRDefault="0066596E">
          <w:pPr>
            <w:pStyle w:val="10"/>
            <w:tabs>
              <w:tab w:val="right" w:leader="dot" w:pos="8296"/>
            </w:tabs>
            <w:rPr>
              <w:noProof/>
              <w:kern w:val="2"/>
              <w:sz w:val="21"/>
            </w:rPr>
          </w:pPr>
          <w:hyperlink w:anchor="_Toc524008594" w:history="1">
            <w:r w:rsidR="00812AC0" w:rsidRPr="009A2936">
              <w:rPr>
                <w:rStyle w:val="a9"/>
                <w:rFonts w:hint="eastAsia"/>
                <w:noProof/>
              </w:rPr>
              <w:t>附录</w:t>
            </w:r>
            <w:r w:rsidR="00812AC0" w:rsidRPr="009A2936">
              <w:rPr>
                <w:rStyle w:val="a9"/>
                <w:noProof/>
              </w:rPr>
              <w:t xml:space="preserve">C  </w:t>
            </w:r>
            <w:r w:rsidR="00812AC0" w:rsidRPr="009A2936">
              <w:rPr>
                <w:rStyle w:val="a9"/>
                <w:rFonts w:hint="eastAsia"/>
                <w:noProof/>
              </w:rPr>
              <w:t>企业施工安全风险源识别清单</w:t>
            </w:r>
            <w:r w:rsidR="00812AC0">
              <w:rPr>
                <w:noProof/>
                <w:webHidden/>
              </w:rPr>
              <w:tab/>
            </w:r>
            <w:r>
              <w:rPr>
                <w:noProof/>
                <w:webHidden/>
              </w:rPr>
              <w:fldChar w:fldCharType="begin"/>
            </w:r>
            <w:r w:rsidR="00812AC0">
              <w:rPr>
                <w:noProof/>
                <w:webHidden/>
              </w:rPr>
              <w:instrText xml:space="preserve"> PAGEREF _Toc524008594 \h </w:instrText>
            </w:r>
            <w:r>
              <w:rPr>
                <w:noProof/>
                <w:webHidden/>
              </w:rPr>
            </w:r>
            <w:r>
              <w:rPr>
                <w:noProof/>
                <w:webHidden/>
              </w:rPr>
              <w:fldChar w:fldCharType="separate"/>
            </w:r>
            <w:r w:rsidR="00812AC0">
              <w:rPr>
                <w:noProof/>
                <w:webHidden/>
              </w:rPr>
              <w:t>25</w:t>
            </w:r>
            <w:r>
              <w:rPr>
                <w:noProof/>
                <w:webHidden/>
              </w:rPr>
              <w:fldChar w:fldCharType="end"/>
            </w:r>
          </w:hyperlink>
        </w:p>
        <w:p w:rsidR="00812AC0" w:rsidRDefault="0066596E">
          <w:pPr>
            <w:pStyle w:val="10"/>
            <w:tabs>
              <w:tab w:val="right" w:leader="dot" w:pos="8296"/>
            </w:tabs>
            <w:rPr>
              <w:noProof/>
              <w:kern w:val="2"/>
              <w:sz w:val="21"/>
            </w:rPr>
          </w:pPr>
          <w:hyperlink w:anchor="_Toc524008595" w:history="1">
            <w:r w:rsidR="00812AC0" w:rsidRPr="009A2936">
              <w:rPr>
                <w:rStyle w:val="a9"/>
                <w:rFonts w:hint="eastAsia"/>
                <w:noProof/>
              </w:rPr>
              <w:t>附录</w:t>
            </w:r>
            <w:r w:rsidR="00812AC0" w:rsidRPr="009A2936">
              <w:rPr>
                <w:rStyle w:val="a9"/>
                <w:noProof/>
              </w:rPr>
              <w:t>D</w:t>
            </w:r>
            <w:r w:rsidR="00812AC0" w:rsidRPr="009A2936">
              <w:rPr>
                <w:rStyle w:val="a9"/>
                <w:rFonts w:ascii="宋体" w:hAnsi="宋体"/>
                <w:noProof/>
              </w:rPr>
              <w:t xml:space="preserve">  </w:t>
            </w:r>
            <w:r w:rsidR="00812AC0" w:rsidRPr="009A2936">
              <w:rPr>
                <w:rStyle w:val="a9"/>
                <w:rFonts w:ascii="宋体" w:hAnsi="宋体" w:hint="eastAsia"/>
                <w:noProof/>
              </w:rPr>
              <w:t>风险评估技术</w:t>
            </w:r>
            <w:r w:rsidR="00812AC0">
              <w:rPr>
                <w:noProof/>
                <w:webHidden/>
              </w:rPr>
              <w:tab/>
            </w:r>
            <w:r>
              <w:rPr>
                <w:noProof/>
                <w:webHidden/>
              </w:rPr>
              <w:fldChar w:fldCharType="begin"/>
            </w:r>
            <w:r w:rsidR="00812AC0">
              <w:rPr>
                <w:noProof/>
                <w:webHidden/>
              </w:rPr>
              <w:instrText xml:space="preserve"> PAGEREF _Toc524008595 \h </w:instrText>
            </w:r>
            <w:r>
              <w:rPr>
                <w:noProof/>
                <w:webHidden/>
              </w:rPr>
            </w:r>
            <w:r>
              <w:rPr>
                <w:noProof/>
                <w:webHidden/>
              </w:rPr>
              <w:fldChar w:fldCharType="separate"/>
            </w:r>
            <w:r w:rsidR="00812AC0">
              <w:rPr>
                <w:noProof/>
                <w:webHidden/>
              </w:rPr>
              <w:t>26</w:t>
            </w:r>
            <w:r>
              <w:rPr>
                <w:noProof/>
                <w:webHidden/>
              </w:rPr>
              <w:fldChar w:fldCharType="end"/>
            </w:r>
          </w:hyperlink>
        </w:p>
        <w:p w:rsidR="00917247" w:rsidRDefault="0066596E">
          <w:r>
            <w:fldChar w:fldCharType="end"/>
          </w:r>
        </w:p>
      </w:sdtContent>
    </w:sdt>
    <w:p w:rsidR="00C82B22" w:rsidRDefault="00C82B22" w:rsidP="00917247">
      <w:pPr>
        <w:rPr>
          <w:rFonts w:ascii="Times New Roman" w:hAnsi="Times New Roman"/>
          <w:b/>
          <w:sz w:val="32"/>
          <w:szCs w:val="32"/>
        </w:rPr>
        <w:sectPr w:rsidR="00C82B2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880933" w:rsidRPr="001D5425" w:rsidRDefault="00880933" w:rsidP="00880933">
      <w:pPr>
        <w:pStyle w:val="1"/>
        <w:tabs>
          <w:tab w:val="left" w:pos="142"/>
        </w:tabs>
        <w:spacing w:line="240" w:lineRule="auto"/>
        <w:ind w:rightChars="-34" w:right="-71" w:firstLineChars="1350" w:firstLine="3795"/>
        <w:jc w:val="both"/>
        <w:rPr>
          <w:b w:val="0"/>
          <w:szCs w:val="21"/>
        </w:rPr>
      </w:pPr>
      <w:bookmarkStart w:id="0" w:name="_Toc524008564"/>
      <w:bookmarkStart w:id="1" w:name="_Toc312309460"/>
      <w:bookmarkStart w:id="2" w:name="_Toc349114358"/>
      <w:bookmarkStart w:id="3" w:name="_Toc449536322"/>
      <w:r w:rsidRPr="001D5425">
        <w:rPr>
          <w:kern w:val="0"/>
          <w:szCs w:val="28"/>
        </w:rPr>
        <w:lastRenderedPageBreak/>
        <w:t xml:space="preserve">1 </w:t>
      </w:r>
      <w:r w:rsidR="00227B7E">
        <w:rPr>
          <w:rFonts w:hint="eastAsia"/>
          <w:kern w:val="0"/>
          <w:szCs w:val="28"/>
        </w:rPr>
        <w:t xml:space="preserve"> </w:t>
      </w:r>
      <w:r w:rsidRPr="001D5425">
        <w:rPr>
          <w:szCs w:val="21"/>
        </w:rPr>
        <w:t>总则</w:t>
      </w:r>
      <w:bookmarkEnd w:id="0"/>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b/>
          <w:szCs w:val="24"/>
        </w:rPr>
        <w:t>1.0.1</w:t>
      </w:r>
      <w:r w:rsidRPr="001D5425">
        <w:rPr>
          <w:rFonts w:ascii="Times New Roman" w:hAnsi="Times New Roman" w:hint="eastAsia"/>
          <w:szCs w:val="21"/>
        </w:rPr>
        <w:t xml:space="preserve">  </w:t>
      </w:r>
      <w:r w:rsidRPr="001D5425">
        <w:rPr>
          <w:rFonts w:ascii="Times New Roman" w:hAnsi="Times New Roman"/>
          <w:szCs w:val="21"/>
        </w:rPr>
        <w:t>为规范北京市</w:t>
      </w:r>
      <w:r w:rsidRPr="001D5425">
        <w:rPr>
          <w:rFonts w:ascii="Times New Roman" w:hAnsi="Times New Roman" w:hint="eastAsia"/>
          <w:szCs w:val="21"/>
        </w:rPr>
        <w:t>建设工程</w:t>
      </w:r>
      <w:r w:rsidRPr="001D5425">
        <w:rPr>
          <w:rFonts w:ascii="Times New Roman" w:hAnsi="Times New Roman"/>
          <w:szCs w:val="21"/>
        </w:rPr>
        <w:t>施工安全风险管控工作，健全完善施工</w:t>
      </w:r>
      <w:r w:rsidRPr="001D5425">
        <w:rPr>
          <w:rFonts w:ascii="Times New Roman" w:hAnsi="Times New Roman" w:hint="eastAsia"/>
          <w:szCs w:val="21"/>
        </w:rPr>
        <w:t>安全预防控制体系</w:t>
      </w:r>
      <w:r w:rsidRPr="001D5425">
        <w:rPr>
          <w:rFonts w:ascii="Times New Roman" w:hAnsi="Times New Roman"/>
          <w:szCs w:val="21"/>
        </w:rPr>
        <w:t>，提高施工安全整体预控能力和水平，有效遏制较大及其以上生产安全事故，压减一般生产安全事故，制定本指南。</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b/>
          <w:szCs w:val="24"/>
        </w:rPr>
        <w:t>1.0.2</w:t>
      </w:r>
      <w:r w:rsidRPr="001D5425">
        <w:rPr>
          <w:rFonts w:ascii="Times New Roman" w:hAnsi="Times New Roman" w:hint="eastAsia"/>
          <w:szCs w:val="21"/>
        </w:rPr>
        <w:t xml:space="preserve">  </w:t>
      </w:r>
      <w:r w:rsidRPr="001D5425">
        <w:rPr>
          <w:rFonts w:ascii="Times New Roman" w:hAnsi="Times New Roman"/>
          <w:szCs w:val="21"/>
        </w:rPr>
        <w:t>本指南适用于北京市行政区域内新建、扩建、改建的房屋建筑和市政基础设施工程施工安全风险分级管控工作</w:t>
      </w:r>
      <w:r w:rsidR="008426B8">
        <w:rPr>
          <w:rFonts w:ascii="Times New Roman" w:hAnsi="Times New Roman" w:hint="eastAsia"/>
          <w:szCs w:val="21"/>
        </w:rPr>
        <w:t>。</w:t>
      </w:r>
      <w:r>
        <w:rPr>
          <w:rFonts w:ascii="Times New Roman" w:hAnsi="Times New Roman" w:hint="eastAsia"/>
          <w:szCs w:val="21"/>
        </w:rPr>
        <w:t>轨道交通建设工程可以参照执行</w:t>
      </w:r>
      <w:r w:rsidRPr="001D5425">
        <w:rPr>
          <w:rFonts w:ascii="Times New Roman" w:hAnsi="Times New Roman"/>
          <w:szCs w:val="21"/>
        </w:rPr>
        <w:t>。</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b/>
          <w:szCs w:val="24"/>
        </w:rPr>
        <w:t>1.0.3</w:t>
      </w:r>
      <w:r>
        <w:rPr>
          <w:rFonts w:ascii="Times New Roman" w:hAnsi="Times New Roman" w:hint="eastAsia"/>
          <w:szCs w:val="21"/>
        </w:rPr>
        <w:t xml:space="preserve"> </w:t>
      </w:r>
      <w:r w:rsidRPr="001D5425">
        <w:rPr>
          <w:rFonts w:ascii="Times New Roman" w:hAnsi="Times New Roman"/>
          <w:szCs w:val="21"/>
        </w:rPr>
        <w:t xml:space="preserve"> </w:t>
      </w:r>
      <w:r w:rsidRPr="001D5425">
        <w:rPr>
          <w:rFonts w:ascii="Times New Roman" w:hAnsi="Times New Roman" w:hint="eastAsia"/>
          <w:szCs w:val="21"/>
        </w:rPr>
        <w:t>施工</w:t>
      </w:r>
      <w:r w:rsidRPr="001D5425">
        <w:rPr>
          <w:rFonts w:ascii="Times New Roman" w:hAnsi="Times New Roman"/>
          <w:szCs w:val="21"/>
        </w:rPr>
        <w:t>安全风险管控工作遵循全面性、系统性、科学性、专业性、</w:t>
      </w:r>
      <w:r w:rsidRPr="001D5425">
        <w:rPr>
          <w:rFonts w:ascii="Times New Roman" w:hAnsi="Times New Roman" w:hint="eastAsia"/>
          <w:szCs w:val="21"/>
        </w:rPr>
        <w:t>经济性、</w:t>
      </w:r>
      <w:r w:rsidRPr="001D5425">
        <w:rPr>
          <w:rFonts w:ascii="Times New Roman" w:hAnsi="Times New Roman"/>
          <w:szCs w:val="21"/>
        </w:rPr>
        <w:t>动态性和实效性原则。</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b/>
          <w:szCs w:val="24"/>
        </w:rPr>
        <w:t>1.0.4</w:t>
      </w:r>
      <w:r w:rsidRPr="001D5425">
        <w:rPr>
          <w:rFonts w:ascii="Times New Roman" w:hAnsi="Times New Roman" w:hint="eastAsia"/>
          <w:szCs w:val="21"/>
        </w:rPr>
        <w:t xml:space="preserve">  </w:t>
      </w:r>
      <w:r w:rsidRPr="001D5425">
        <w:rPr>
          <w:rFonts w:ascii="Times New Roman" w:hAnsi="Times New Roman"/>
          <w:szCs w:val="21"/>
        </w:rPr>
        <w:t>工程项目参建单位应建立健全施工安全风险管控</w:t>
      </w:r>
      <w:r w:rsidR="008426B8">
        <w:rPr>
          <w:rFonts w:ascii="Times New Roman" w:hAnsi="Times New Roman" w:hint="eastAsia"/>
          <w:szCs w:val="21"/>
        </w:rPr>
        <w:t>的体制机制</w:t>
      </w:r>
      <w:r w:rsidRPr="001D5425">
        <w:rPr>
          <w:rFonts w:ascii="Times New Roman" w:hAnsi="Times New Roman"/>
          <w:szCs w:val="21"/>
        </w:rPr>
        <w:t>，制定工作制度，明确责任主体，采取有效措施，全面、系统识别风险，科学分析、评价风险，在工程项目活动全过程中对施工安全风险进行有效管控。</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b/>
          <w:szCs w:val="24"/>
        </w:rPr>
        <w:t>1.0.5</w:t>
      </w:r>
      <w:r w:rsidRPr="001D5425">
        <w:rPr>
          <w:rFonts w:ascii="Times New Roman" w:hAnsi="Times New Roman" w:hint="eastAsia"/>
          <w:szCs w:val="21"/>
        </w:rPr>
        <w:t xml:space="preserve">  </w:t>
      </w:r>
      <w:r w:rsidRPr="001D5425">
        <w:rPr>
          <w:rFonts w:ascii="Times New Roman" w:hAnsi="Times New Roman"/>
          <w:szCs w:val="21"/>
        </w:rPr>
        <w:t>施工安全风险应分级、分类、分层、分专业进行管控，明确风险的严重</w:t>
      </w:r>
      <w:r w:rsidR="008426B8">
        <w:rPr>
          <w:rFonts w:ascii="Times New Roman" w:hAnsi="Times New Roman" w:hint="eastAsia"/>
          <w:szCs w:val="21"/>
        </w:rPr>
        <w:t>程</w:t>
      </w:r>
      <w:r w:rsidRPr="001D5425">
        <w:rPr>
          <w:rFonts w:ascii="Times New Roman" w:hAnsi="Times New Roman"/>
          <w:szCs w:val="21"/>
        </w:rPr>
        <w:t>度、管控对象、管控责任、管控主体。</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b/>
          <w:szCs w:val="24"/>
        </w:rPr>
        <w:t>1.0.6</w:t>
      </w:r>
      <w:r w:rsidRPr="001D5425">
        <w:rPr>
          <w:rFonts w:ascii="Times New Roman" w:hAnsi="Times New Roman" w:hint="eastAsia"/>
          <w:szCs w:val="21"/>
        </w:rPr>
        <w:t xml:space="preserve">  </w:t>
      </w:r>
      <w:r w:rsidRPr="001D5425">
        <w:rPr>
          <w:rFonts w:ascii="Times New Roman" w:hAnsi="Times New Roman"/>
          <w:szCs w:val="21"/>
        </w:rPr>
        <w:t>施工安全风险管控工作除应符合本指南外，尚应符合国家、行业及北京市相关标准的规定。</w:t>
      </w:r>
    </w:p>
    <w:p w:rsidR="00880933" w:rsidRPr="001D5425" w:rsidRDefault="00880933" w:rsidP="00880933">
      <w:pPr>
        <w:pStyle w:val="1"/>
        <w:tabs>
          <w:tab w:val="left" w:pos="142"/>
        </w:tabs>
        <w:spacing w:line="240" w:lineRule="auto"/>
        <w:ind w:rightChars="-34" w:right="-71" w:firstLineChars="1350" w:firstLine="3795"/>
        <w:jc w:val="both"/>
        <w:rPr>
          <w:szCs w:val="21"/>
        </w:rPr>
      </w:pPr>
      <w:r w:rsidRPr="001D5425">
        <w:rPr>
          <w:szCs w:val="21"/>
        </w:rPr>
        <w:br w:type="page"/>
      </w:r>
      <w:bookmarkStart w:id="4" w:name="_Toc524008565"/>
      <w:r w:rsidRPr="001D5425">
        <w:rPr>
          <w:rFonts w:hint="eastAsia"/>
          <w:szCs w:val="21"/>
        </w:rPr>
        <w:lastRenderedPageBreak/>
        <w:t xml:space="preserve">2 </w:t>
      </w:r>
      <w:r w:rsidR="00227B7E">
        <w:rPr>
          <w:rFonts w:hint="eastAsia"/>
          <w:szCs w:val="21"/>
        </w:rPr>
        <w:t xml:space="preserve"> </w:t>
      </w:r>
      <w:r w:rsidRPr="001D5425">
        <w:rPr>
          <w:szCs w:val="21"/>
        </w:rPr>
        <w:t>编制依据</w:t>
      </w:r>
      <w:bookmarkEnd w:id="4"/>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szCs w:val="21"/>
        </w:rPr>
        <w:t>GB 6441</w:t>
      </w:r>
      <w:r>
        <w:rPr>
          <w:rFonts w:ascii="Times New Roman" w:hAnsi="Times New Roman" w:hint="eastAsia"/>
          <w:szCs w:val="21"/>
        </w:rPr>
        <w:t>-86</w:t>
      </w:r>
      <w:r w:rsidRPr="001D5425">
        <w:rPr>
          <w:rFonts w:ascii="Times New Roman" w:hAnsi="Times New Roman"/>
          <w:szCs w:val="21"/>
        </w:rPr>
        <w:t xml:space="preserve">  </w:t>
      </w:r>
      <w:r w:rsidRPr="001D5425">
        <w:rPr>
          <w:rFonts w:ascii="Times New Roman" w:hAnsi="Times New Roman"/>
          <w:szCs w:val="21"/>
        </w:rPr>
        <w:t>企业职工伤亡事故分类</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szCs w:val="21"/>
        </w:rPr>
        <w:t>GB/T 13861</w:t>
      </w:r>
      <w:r>
        <w:rPr>
          <w:rFonts w:ascii="Times New Roman" w:hAnsi="Times New Roman" w:hint="eastAsia"/>
          <w:szCs w:val="21"/>
        </w:rPr>
        <w:t>-2009</w:t>
      </w:r>
      <w:r w:rsidRPr="001D5425">
        <w:rPr>
          <w:rFonts w:ascii="Times New Roman" w:hAnsi="Times New Roman"/>
          <w:szCs w:val="21"/>
        </w:rPr>
        <w:t xml:space="preserve">  </w:t>
      </w:r>
      <w:r w:rsidRPr="001D5425">
        <w:rPr>
          <w:rFonts w:ascii="Times New Roman" w:hAnsi="Times New Roman"/>
          <w:szCs w:val="21"/>
        </w:rPr>
        <w:t>生产过程危险和有害因素分类与代码</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szCs w:val="21"/>
        </w:rPr>
        <w:t>GB/T 23694</w:t>
      </w:r>
      <w:r>
        <w:rPr>
          <w:rFonts w:ascii="Times New Roman" w:hAnsi="Times New Roman" w:hint="eastAsia"/>
          <w:szCs w:val="21"/>
        </w:rPr>
        <w:t>-2013</w:t>
      </w:r>
      <w:r w:rsidRPr="001D5425">
        <w:rPr>
          <w:rFonts w:ascii="Times New Roman" w:hAnsi="Times New Roman"/>
          <w:szCs w:val="21"/>
        </w:rPr>
        <w:t xml:space="preserve">  </w:t>
      </w:r>
      <w:r w:rsidRPr="001D5425">
        <w:rPr>
          <w:rFonts w:ascii="Times New Roman" w:hAnsi="Times New Roman"/>
          <w:szCs w:val="21"/>
        </w:rPr>
        <w:t>风险管理</w:t>
      </w:r>
      <w:r w:rsidRPr="001D5425">
        <w:rPr>
          <w:rFonts w:ascii="Times New Roman" w:hAnsi="Times New Roman"/>
          <w:szCs w:val="21"/>
        </w:rPr>
        <w:t xml:space="preserve">  </w:t>
      </w:r>
      <w:r w:rsidRPr="001D5425">
        <w:rPr>
          <w:rFonts w:ascii="Times New Roman" w:hAnsi="Times New Roman"/>
          <w:szCs w:val="21"/>
        </w:rPr>
        <w:t>术语</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szCs w:val="21"/>
        </w:rPr>
        <w:t>GB/T 27921</w:t>
      </w:r>
      <w:r>
        <w:rPr>
          <w:rFonts w:ascii="Times New Roman" w:hAnsi="Times New Roman" w:hint="eastAsia"/>
          <w:szCs w:val="21"/>
        </w:rPr>
        <w:t>-2011</w:t>
      </w:r>
      <w:r w:rsidRPr="001D5425">
        <w:rPr>
          <w:rFonts w:ascii="Times New Roman" w:hAnsi="Times New Roman"/>
          <w:szCs w:val="21"/>
        </w:rPr>
        <w:t xml:space="preserve">  </w:t>
      </w:r>
      <w:r w:rsidRPr="001D5425">
        <w:rPr>
          <w:rFonts w:ascii="Times New Roman" w:hAnsi="Times New Roman"/>
          <w:szCs w:val="21"/>
        </w:rPr>
        <w:t>风险管理</w:t>
      </w:r>
      <w:r w:rsidRPr="001D5425">
        <w:rPr>
          <w:rFonts w:ascii="Times New Roman" w:hAnsi="Times New Roman"/>
          <w:szCs w:val="21"/>
        </w:rPr>
        <w:t xml:space="preserve">  </w:t>
      </w:r>
      <w:r w:rsidRPr="001D5425">
        <w:rPr>
          <w:rFonts w:ascii="Times New Roman" w:hAnsi="Times New Roman"/>
          <w:szCs w:val="21"/>
        </w:rPr>
        <w:t>风险评估技术</w:t>
      </w:r>
    </w:p>
    <w:p w:rsidR="00880933"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szCs w:val="21"/>
        </w:rPr>
        <w:t>GB/T 24353</w:t>
      </w:r>
      <w:r>
        <w:rPr>
          <w:rFonts w:ascii="Times New Roman" w:hAnsi="Times New Roman" w:hint="eastAsia"/>
          <w:szCs w:val="21"/>
        </w:rPr>
        <w:t>-2009</w:t>
      </w:r>
      <w:r w:rsidRPr="001D5425">
        <w:rPr>
          <w:rFonts w:ascii="Times New Roman" w:hAnsi="Times New Roman"/>
          <w:szCs w:val="21"/>
        </w:rPr>
        <w:t xml:space="preserve">  </w:t>
      </w:r>
      <w:r w:rsidRPr="001D5425">
        <w:rPr>
          <w:rFonts w:ascii="Times New Roman" w:hAnsi="Times New Roman"/>
          <w:szCs w:val="21"/>
        </w:rPr>
        <w:t>风险管理</w:t>
      </w:r>
      <w:r w:rsidRPr="001D5425">
        <w:rPr>
          <w:rFonts w:ascii="Times New Roman" w:hAnsi="Times New Roman"/>
          <w:szCs w:val="21"/>
        </w:rPr>
        <w:t xml:space="preserve">  </w:t>
      </w:r>
      <w:r w:rsidRPr="001D5425">
        <w:rPr>
          <w:rFonts w:ascii="Times New Roman" w:hAnsi="Times New Roman"/>
          <w:szCs w:val="21"/>
        </w:rPr>
        <w:t>原则与实施指南</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szCs w:val="21"/>
        </w:rPr>
        <w:t xml:space="preserve">GB50300-2013 </w:t>
      </w:r>
      <w:r w:rsidR="00BA4A84">
        <w:rPr>
          <w:rFonts w:ascii="Times New Roman" w:hAnsi="Times New Roman" w:hint="eastAsia"/>
          <w:szCs w:val="21"/>
        </w:rPr>
        <w:t xml:space="preserve"> </w:t>
      </w:r>
      <w:r w:rsidRPr="001D5425">
        <w:rPr>
          <w:rFonts w:ascii="Times New Roman" w:hAnsi="Times New Roman" w:hint="eastAsia"/>
          <w:szCs w:val="21"/>
        </w:rPr>
        <w:t>建筑工程施工质量验收统一标准</w:t>
      </w:r>
    </w:p>
    <w:p w:rsidR="00880933" w:rsidRDefault="00880933" w:rsidP="00880933">
      <w:pPr>
        <w:tabs>
          <w:tab w:val="left" w:pos="142"/>
        </w:tabs>
        <w:spacing w:line="400" w:lineRule="exact"/>
        <w:ind w:rightChars="-34" w:right="-71"/>
        <w:jc w:val="left"/>
        <w:rPr>
          <w:rFonts w:ascii="Times New Roman" w:hAnsi="Times New Roman"/>
          <w:szCs w:val="21"/>
        </w:rPr>
      </w:pPr>
      <w:r w:rsidRPr="00273DB4">
        <w:rPr>
          <w:rFonts w:ascii="Times New Roman" w:hAnsi="Times New Roman" w:hint="eastAsia"/>
          <w:szCs w:val="21"/>
        </w:rPr>
        <w:t>GB50870-2013</w:t>
      </w:r>
      <w:r>
        <w:rPr>
          <w:rFonts w:ascii="Times New Roman" w:hAnsi="Times New Roman" w:hint="eastAsia"/>
          <w:szCs w:val="21"/>
        </w:rPr>
        <w:t xml:space="preserve">  </w:t>
      </w:r>
      <w:r w:rsidRPr="00273DB4">
        <w:rPr>
          <w:rFonts w:ascii="Times New Roman" w:hAnsi="Times New Roman" w:hint="eastAsia"/>
          <w:szCs w:val="21"/>
        </w:rPr>
        <w:t>建筑施工安全技术统一规范</w:t>
      </w:r>
    </w:p>
    <w:p w:rsidR="00880933" w:rsidRPr="00342B1A" w:rsidRDefault="00880933" w:rsidP="00880933">
      <w:pPr>
        <w:tabs>
          <w:tab w:val="left" w:pos="142"/>
        </w:tabs>
        <w:spacing w:line="400" w:lineRule="exact"/>
        <w:ind w:rightChars="-34" w:right="-71"/>
        <w:jc w:val="left"/>
        <w:rPr>
          <w:rFonts w:ascii="Times New Roman" w:hAnsi="Times New Roman"/>
          <w:szCs w:val="21"/>
        </w:rPr>
      </w:pPr>
      <w:r w:rsidRPr="00273DB4">
        <w:rPr>
          <w:rFonts w:ascii="Times New Roman" w:hAnsi="Times New Roman" w:hint="eastAsia"/>
          <w:szCs w:val="21"/>
        </w:rPr>
        <w:t>JGJ/T</w:t>
      </w:r>
      <w:r>
        <w:rPr>
          <w:rFonts w:ascii="Times New Roman" w:hAnsi="Times New Roman" w:hint="eastAsia"/>
          <w:szCs w:val="21"/>
        </w:rPr>
        <w:t xml:space="preserve">429-2018  </w:t>
      </w:r>
      <w:r>
        <w:rPr>
          <w:rFonts w:ascii="Times New Roman" w:hAnsi="Times New Roman" w:hint="eastAsia"/>
          <w:szCs w:val="21"/>
        </w:rPr>
        <w:t>建筑施工易发事故防治安全标准</w:t>
      </w:r>
    </w:p>
    <w:p w:rsidR="00880933"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szCs w:val="21"/>
        </w:rPr>
        <w:t xml:space="preserve">JGJ59-2011  </w:t>
      </w:r>
      <w:r w:rsidRPr="001D5425">
        <w:rPr>
          <w:rFonts w:ascii="Times New Roman" w:hAnsi="Times New Roman" w:hint="eastAsia"/>
          <w:szCs w:val="21"/>
        </w:rPr>
        <w:t>建筑施工安全检查标准</w:t>
      </w:r>
    </w:p>
    <w:p w:rsidR="00880933" w:rsidRDefault="00880933" w:rsidP="00880933">
      <w:pPr>
        <w:tabs>
          <w:tab w:val="left" w:pos="142"/>
        </w:tabs>
        <w:spacing w:line="400" w:lineRule="exact"/>
        <w:ind w:rightChars="-34" w:right="-71"/>
        <w:jc w:val="left"/>
        <w:rPr>
          <w:rFonts w:ascii="Times New Roman" w:hAnsi="Times New Roman"/>
          <w:szCs w:val="21"/>
        </w:rPr>
      </w:pPr>
      <w:r w:rsidRPr="00273DB4">
        <w:rPr>
          <w:rFonts w:ascii="Times New Roman" w:hAnsi="Times New Roman" w:hint="eastAsia"/>
          <w:szCs w:val="21"/>
        </w:rPr>
        <w:t>JGJ/T77-2003</w:t>
      </w:r>
      <w:r>
        <w:rPr>
          <w:rFonts w:ascii="Times New Roman" w:hAnsi="Times New Roman" w:hint="eastAsia"/>
          <w:szCs w:val="21"/>
        </w:rPr>
        <w:t xml:space="preserve">  </w:t>
      </w:r>
      <w:r w:rsidRPr="00273DB4">
        <w:rPr>
          <w:rFonts w:ascii="Times New Roman" w:hAnsi="Times New Roman" w:hint="eastAsia"/>
          <w:szCs w:val="21"/>
        </w:rPr>
        <w:t>施工企业安全生产评价标准</w:t>
      </w:r>
    </w:p>
    <w:p w:rsidR="00880933"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szCs w:val="21"/>
        </w:rPr>
        <w:t>DB11/T 1478</w:t>
      </w:r>
      <w:r>
        <w:rPr>
          <w:rFonts w:ascii="Times New Roman" w:hAnsi="Times New Roman" w:hint="eastAsia"/>
          <w:szCs w:val="21"/>
        </w:rPr>
        <w:t>-2017</w:t>
      </w:r>
      <w:r w:rsidRPr="001D5425">
        <w:rPr>
          <w:rFonts w:ascii="Times New Roman" w:hAnsi="Times New Roman"/>
          <w:szCs w:val="21"/>
        </w:rPr>
        <w:t xml:space="preserve">  </w:t>
      </w:r>
      <w:r w:rsidRPr="001D5425">
        <w:rPr>
          <w:rFonts w:ascii="Times New Roman" w:hAnsi="Times New Roman"/>
          <w:szCs w:val="21"/>
        </w:rPr>
        <w:t>生产经营单位安全生产风险评估规范</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07293B">
        <w:rPr>
          <w:rFonts w:ascii="Times New Roman" w:hAnsi="Times New Roman" w:hint="eastAsia"/>
          <w:szCs w:val="21"/>
        </w:rPr>
        <w:t>DB11/383-2017</w:t>
      </w:r>
      <w:r>
        <w:rPr>
          <w:rFonts w:ascii="Times New Roman" w:hAnsi="Times New Roman" w:hint="eastAsia"/>
          <w:szCs w:val="21"/>
        </w:rPr>
        <w:t xml:space="preserve">  </w:t>
      </w:r>
      <w:r w:rsidRPr="0007293B">
        <w:rPr>
          <w:rFonts w:ascii="Times New Roman" w:hAnsi="Times New Roman" w:hint="eastAsia"/>
          <w:szCs w:val="21"/>
        </w:rPr>
        <w:t>建筑工程施工现场安全资料管理规程</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szCs w:val="21"/>
        </w:rPr>
        <w:t>危险性较大的分部分项工程安全管理规定（住房城乡建设部令第</w:t>
      </w:r>
      <w:r w:rsidRPr="001D5425">
        <w:rPr>
          <w:rFonts w:ascii="Times New Roman" w:hAnsi="Times New Roman" w:hint="eastAsia"/>
          <w:szCs w:val="21"/>
        </w:rPr>
        <w:t>37</w:t>
      </w:r>
      <w:r w:rsidRPr="001D5425">
        <w:rPr>
          <w:rFonts w:ascii="Times New Roman" w:hAnsi="Times New Roman" w:hint="eastAsia"/>
          <w:szCs w:val="21"/>
        </w:rPr>
        <w:t>号）</w:t>
      </w:r>
    </w:p>
    <w:p w:rsidR="00880933"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szCs w:val="21"/>
        </w:rPr>
        <w:t>住房城乡建设部办公厅关于实施《危险性较大的分部分项工程安全管理规定》有关问题的通知（</w:t>
      </w:r>
      <w:proofErr w:type="gramStart"/>
      <w:r w:rsidRPr="001D5425">
        <w:rPr>
          <w:rFonts w:ascii="Times New Roman" w:hAnsi="Times New Roman" w:hint="eastAsia"/>
          <w:szCs w:val="21"/>
        </w:rPr>
        <w:t>建办质〔</w:t>
      </w:r>
      <w:r w:rsidRPr="001D5425">
        <w:rPr>
          <w:rFonts w:ascii="Times New Roman" w:hAnsi="Times New Roman" w:hint="eastAsia"/>
          <w:szCs w:val="21"/>
        </w:rPr>
        <w:t>2018</w:t>
      </w:r>
      <w:r w:rsidRPr="001D5425">
        <w:rPr>
          <w:rFonts w:ascii="Times New Roman" w:hAnsi="Times New Roman" w:hint="eastAsia"/>
          <w:szCs w:val="21"/>
        </w:rPr>
        <w:t>〕</w:t>
      </w:r>
      <w:proofErr w:type="gramEnd"/>
      <w:r w:rsidRPr="001D5425">
        <w:rPr>
          <w:rFonts w:ascii="Times New Roman" w:hAnsi="Times New Roman" w:hint="eastAsia"/>
          <w:szCs w:val="21"/>
        </w:rPr>
        <w:t>31</w:t>
      </w:r>
      <w:r w:rsidRPr="001D5425">
        <w:rPr>
          <w:rFonts w:ascii="Times New Roman" w:hAnsi="Times New Roman" w:hint="eastAsia"/>
          <w:szCs w:val="21"/>
        </w:rPr>
        <w:t>号）</w:t>
      </w:r>
    </w:p>
    <w:p w:rsidR="00880933" w:rsidRPr="001D5425" w:rsidRDefault="00880933" w:rsidP="00880933">
      <w:pPr>
        <w:tabs>
          <w:tab w:val="left" w:pos="142"/>
        </w:tabs>
        <w:spacing w:line="400" w:lineRule="exact"/>
        <w:ind w:rightChars="-34" w:right="-71"/>
        <w:jc w:val="left"/>
        <w:rPr>
          <w:rFonts w:ascii="Times New Roman" w:hAnsi="Times New Roman"/>
          <w:b/>
          <w:bCs/>
          <w:kern w:val="44"/>
          <w:sz w:val="28"/>
          <w:szCs w:val="44"/>
        </w:rPr>
      </w:pPr>
      <w:r w:rsidRPr="001D5425">
        <w:rPr>
          <w:rFonts w:ascii="Times New Roman" w:hAnsi="Times New Roman"/>
          <w:szCs w:val="21"/>
        </w:rPr>
        <w:t>住房城乡建设部关于印发大型工程技术风险控制要点的通知（</w:t>
      </w:r>
      <w:proofErr w:type="gramStart"/>
      <w:r w:rsidRPr="001D5425">
        <w:rPr>
          <w:rFonts w:ascii="Times New Roman" w:hAnsi="Times New Roman"/>
          <w:szCs w:val="21"/>
        </w:rPr>
        <w:t>建质函</w:t>
      </w:r>
      <w:proofErr w:type="gramEnd"/>
      <w:r w:rsidRPr="001D5425">
        <w:rPr>
          <w:rFonts w:ascii="Times New Roman" w:hAnsi="Times New Roman"/>
          <w:szCs w:val="21"/>
        </w:rPr>
        <w:t>〔</w:t>
      </w:r>
      <w:r w:rsidRPr="001D5425">
        <w:rPr>
          <w:rFonts w:ascii="Times New Roman" w:hAnsi="Times New Roman"/>
          <w:szCs w:val="21"/>
        </w:rPr>
        <w:t>2018</w:t>
      </w:r>
      <w:r w:rsidRPr="001D5425">
        <w:rPr>
          <w:rFonts w:ascii="Times New Roman" w:hAnsi="Times New Roman"/>
          <w:szCs w:val="21"/>
        </w:rPr>
        <w:t>〕</w:t>
      </w:r>
      <w:r w:rsidRPr="001D5425">
        <w:rPr>
          <w:rFonts w:ascii="Times New Roman" w:hAnsi="Times New Roman"/>
          <w:szCs w:val="21"/>
        </w:rPr>
        <w:t>28</w:t>
      </w:r>
      <w:r w:rsidRPr="001D5425">
        <w:rPr>
          <w:rFonts w:ascii="Times New Roman" w:hAnsi="Times New Roman"/>
          <w:szCs w:val="21"/>
        </w:rPr>
        <w:t>号）</w:t>
      </w:r>
      <w:r w:rsidRPr="001D5425">
        <w:br w:type="page"/>
      </w:r>
    </w:p>
    <w:p w:rsidR="00880933" w:rsidRPr="001D5425" w:rsidRDefault="00880933" w:rsidP="00880933">
      <w:pPr>
        <w:pStyle w:val="1"/>
        <w:tabs>
          <w:tab w:val="left" w:pos="142"/>
        </w:tabs>
        <w:spacing w:line="240" w:lineRule="auto"/>
        <w:ind w:rightChars="-34" w:right="-71" w:firstLineChars="1350" w:firstLine="3795"/>
        <w:jc w:val="both"/>
        <w:rPr>
          <w:szCs w:val="21"/>
        </w:rPr>
      </w:pPr>
      <w:bookmarkStart w:id="5" w:name="_Toc524008566"/>
      <w:r w:rsidRPr="001D5425">
        <w:rPr>
          <w:rFonts w:hint="eastAsia"/>
          <w:szCs w:val="21"/>
        </w:rPr>
        <w:lastRenderedPageBreak/>
        <w:t xml:space="preserve">3 </w:t>
      </w:r>
      <w:r w:rsidR="00227B7E">
        <w:rPr>
          <w:rFonts w:hint="eastAsia"/>
          <w:szCs w:val="21"/>
        </w:rPr>
        <w:t xml:space="preserve"> </w:t>
      </w:r>
      <w:r w:rsidRPr="001D5425">
        <w:rPr>
          <w:szCs w:val="21"/>
        </w:rPr>
        <w:t>术语</w:t>
      </w:r>
      <w:bookmarkEnd w:id="5"/>
    </w:p>
    <w:p w:rsidR="00880933" w:rsidRPr="001D5425" w:rsidRDefault="00880933" w:rsidP="00880933">
      <w:pPr>
        <w:spacing w:line="400" w:lineRule="exac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.0.1</w:t>
      </w:r>
      <w:r w:rsidR="00227B7E">
        <w:rPr>
          <w:rFonts w:ascii="Times New Roman" w:hAnsi="Times New Roman" w:hint="eastAsia"/>
          <w:b/>
          <w:szCs w:val="21"/>
        </w:rPr>
        <w:t xml:space="preserve">  </w:t>
      </w:r>
      <w:r w:rsidRPr="001D5425">
        <w:rPr>
          <w:rFonts w:ascii="Times New Roman" w:hAnsi="Times New Roman"/>
          <w:b/>
          <w:szCs w:val="21"/>
        </w:rPr>
        <w:t>施工安全风险</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在</w:t>
      </w:r>
      <w:r w:rsidRPr="001D5425">
        <w:rPr>
          <w:rFonts w:ascii="Times New Roman" w:hAnsi="Times New Roman" w:hint="eastAsia"/>
          <w:szCs w:val="21"/>
        </w:rPr>
        <w:t>建设工程</w:t>
      </w:r>
      <w:r w:rsidRPr="001D5425">
        <w:rPr>
          <w:rFonts w:ascii="Times New Roman" w:hAnsi="Times New Roman"/>
          <w:szCs w:val="21"/>
        </w:rPr>
        <w:t>施工过程中特定危害事件发生的可能性，及其引发的后果严重性的组合。</w:t>
      </w:r>
    </w:p>
    <w:p w:rsidR="00880933" w:rsidRPr="001D5425" w:rsidRDefault="00880933" w:rsidP="00880933">
      <w:pPr>
        <w:spacing w:line="400" w:lineRule="exac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 0.2</w:t>
      </w:r>
      <w:r w:rsidR="00227B7E">
        <w:rPr>
          <w:rFonts w:ascii="Times New Roman" w:hAnsi="Times New Roman" w:hint="eastAsia"/>
          <w:b/>
          <w:szCs w:val="21"/>
        </w:rPr>
        <w:t xml:space="preserve">  </w:t>
      </w:r>
      <w:r w:rsidRPr="001D5425">
        <w:rPr>
          <w:rFonts w:ascii="Times New Roman" w:hAnsi="Times New Roman"/>
          <w:b/>
          <w:szCs w:val="21"/>
        </w:rPr>
        <w:t>风险源</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可能</w:t>
      </w:r>
      <w:r w:rsidRPr="001D5425">
        <w:rPr>
          <w:rFonts w:ascii="Times New Roman" w:hAnsi="Times New Roman" w:hint="eastAsia"/>
          <w:szCs w:val="21"/>
        </w:rPr>
        <w:t>引发</w:t>
      </w:r>
      <w:r w:rsidRPr="001D5425">
        <w:rPr>
          <w:rFonts w:ascii="Times New Roman" w:hAnsi="Times New Roman"/>
          <w:szCs w:val="21"/>
        </w:rPr>
        <w:t>人员伤害、财产受损、环境破坏或这些情况组合的根源或状态，风险源可以是有形的，也可以是无形的。</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.0.3</w:t>
      </w:r>
      <w:r w:rsidR="00227B7E">
        <w:rPr>
          <w:rFonts w:ascii="Times New Roman" w:hAnsi="Times New Roman" w:hint="eastAsia"/>
          <w:b/>
          <w:szCs w:val="21"/>
        </w:rPr>
        <w:t xml:space="preserve">  </w:t>
      </w:r>
      <w:r w:rsidRPr="001D5425">
        <w:rPr>
          <w:rFonts w:ascii="Times New Roman" w:hAnsi="Times New Roman" w:hint="eastAsia"/>
          <w:b/>
          <w:szCs w:val="21"/>
        </w:rPr>
        <w:t>危险和有害因素</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引起或增加施工安全风险事故发生的机会或扩大损失幅度的原因和条件。</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.0.4</w:t>
      </w:r>
      <w:r w:rsidR="00227B7E">
        <w:rPr>
          <w:rFonts w:ascii="Times New Roman" w:hAnsi="Times New Roman" w:hint="eastAsia"/>
          <w:b/>
          <w:szCs w:val="21"/>
        </w:rPr>
        <w:t xml:space="preserve">  </w:t>
      </w:r>
      <w:r w:rsidRPr="001D5425">
        <w:rPr>
          <w:rFonts w:ascii="Times New Roman" w:hAnsi="Times New Roman"/>
          <w:b/>
          <w:szCs w:val="21"/>
        </w:rPr>
        <w:t>风险评估</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风险识别、风险分析、风险评价的全过程。</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.0.5</w:t>
      </w:r>
      <w:r w:rsidR="00227B7E">
        <w:rPr>
          <w:rFonts w:ascii="Times New Roman" w:hAnsi="Times New Roman" w:hint="eastAsia"/>
          <w:b/>
          <w:szCs w:val="21"/>
        </w:rPr>
        <w:t xml:space="preserve">  </w:t>
      </w:r>
      <w:r w:rsidRPr="001D5425">
        <w:rPr>
          <w:rFonts w:ascii="Times New Roman" w:hAnsi="Times New Roman"/>
          <w:b/>
          <w:szCs w:val="21"/>
        </w:rPr>
        <w:t>风险识别</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发现、确认和描述风险的过程。</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.0.6</w:t>
      </w:r>
      <w:r w:rsidR="00227B7E">
        <w:rPr>
          <w:rFonts w:ascii="Times New Roman" w:hAnsi="Times New Roman" w:hint="eastAsia"/>
          <w:b/>
          <w:szCs w:val="21"/>
        </w:rPr>
        <w:t xml:space="preserve">  </w:t>
      </w:r>
      <w:r w:rsidRPr="001D5425">
        <w:rPr>
          <w:rFonts w:ascii="Times New Roman" w:hAnsi="Times New Roman"/>
          <w:b/>
          <w:szCs w:val="21"/>
        </w:rPr>
        <w:t>风险分析</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hint="eastAsia"/>
          <w:szCs w:val="21"/>
        </w:rPr>
        <w:t>理解风险性质，</w:t>
      </w:r>
      <w:r w:rsidRPr="001D5425">
        <w:rPr>
          <w:rFonts w:ascii="Times New Roman" w:hAnsi="Times New Roman"/>
          <w:szCs w:val="21"/>
        </w:rPr>
        <w:t>确定发生的可能性、后果严重性等级的过程。</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.0.7</w:t>
      </w:r>
      <w:r w:rsidR="00227B7E">
        <w:rPr>
          <w:rFonts w:ascii="Times New Roman" w:hAnsi="Times New Roman" w:hint="eastAsia"/>
          <w:b/>
          <w:szCs w:val="21"/>
        </w:rPr>
        <w:t xml:space="preserve">  </w:t>
      </w:r>
      <w:r w:rsidRPr="001D5425">
        <w:rPr>
          <w:rFonts w:ascii="Times New Roman" w:hAnsi="Times New Roman"/>
          <w:b/>
          <w:szCs w:val="21"/>
        </w:rPr>
        <w:t>风险评价</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hint="eastAsia"/>
          <w:szCs w:val="21"/>
        </w:rPr>
        <w:t>判定风险大小，</w:t>
      </w:r>
      <w:r w:rsidRPr="001D5425">
        <w:rPr>
          <w:rFonts w:ascii="Times New Roman" w:hAnsi="Times New Roman"/>
          <w:szCs w:val="21"/>
        </w:rPr>
        <w:t>确定风险等级的过程。</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.0.8</w:t>
      </w:r>
      <w:r w:rsidR="00227B7E">
        <w:rPr>
          <w:rFonts w:ascii="Times New Roman" w:hAnsi="Times New Roman" w:hint="eastAsia"/>
          <w:b/>
          <w:szCs w:val="21"/>
        </w:rPr>
        <w:t xml:space="preserve">  </w:t>
      </w:r>
      <w:r w:rsidRPr="001D5425">
        <w:rPr>
          <w:rFonts w:ascii="Times New Roman" w:hAnsi="Times New Roman"/>
          <w:b/>
          <w:szCs w:val="21"/>
        </w:rPr>
        <w:t>风险准则</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宋体" w:hAnsi="宋体" w:hint="eastAsia"/>
          <w:szCs w:val="21"/>
        </w:rPr>
        <w:t>评价施工安全风险重要程度的标准</w:t>
      </w:r>
      <w:r w:rsidRPr="001D5425">
        <w:rPr>
          <w:rFonts w:ascii="Times New Roman" w:hAnsi="Times New Roman" w:hint="eastAsia"/>
          <w:szCs w:val="21"/>
        </w:rPr>
        <w:t>。</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.0.9</w:t>
      </w:r>
      <w:r w:rsidR="00227B7E">
        <w:rPr>
          <w:rFonts w:ascii="Times New Roman" w:hAnsi="Times New Roman" w:hint="eastAsia"/>
          <w:b/>
          <w:szCs w:val="21"/>
        </w:rPr>
        <w:t xml:space="preserve">  </w:t>
      </w:r>
      <w:r w:rsidRPr="001D5425">
        <w:rPr>
          <w:rFonts w:ascii="Times New Roman" w:hAnsi="Times New Roman"/>
          <w:b/>
          <w:szCs w:val="21"/>
        </w:rPr>
        <w:t>风险管控</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针对不同等级的风险明确对策并采取相应控制措施的管理过程。</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.0.10</w:t>
      </w:r>
      <w:r w:rsidR="00227B7E">
        <w:rPr>
          <w:rFonts w:ascii="Times New Roman" w:hAnsi="Times New Roman" w:hint="eastAsia"/>
          <w:b/>
          <w:szCs w:val="21"/>
        </w:rPr>
        <w:t xml:space="preserve">  </w:t>
      </w:r>
      <w:r w:rsidRPr="001D5425">
        <w:rPr>
          <w:rFonts w:ascii="Times New Roman" w:hAnsi="Times New Roman"/>
          <w:b/>
          <w:szCs w:val="21"/>
        </w:rPr>
        <w:t>风险分级管理</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hint="eastAsia"/>
          <w:szCs w:val="21"/>
        </w:rPr>
        <w:t>根据</w:t>
      </w:r>
      <w:r w:rsidRPr="001D5425">
        <w:rPr>
          <w:rFonts w:ascii="Times New Roman" w:hAnsi="Times New Roman"/>
          <w:szCs w:val="21"/>
        </w:rPr>
        <w:t>风险大小，按照重大、较大、一般、</w:t>
      </w:r>
      <w:r w:rsidRPr="001D5425">
        <w:rPr>
          <w:rFonts w:ascii="Times New Roman" w:hAnsi="Times New Roman" w:hint="eastAsia"/>
          <w:szCs w:val="21"/>
        </w:rPr>
        <w:t>较</w:t>
      </w:r>
      <w:r w:rsidRPr="001D5425">
        <w:rPr>
          <w:rFonts w:ascii="Times New Roman" w:hAnsi="Times New Roman"/>
          <w:szCs w:val="21"/>
        </w:rPr>
        <w:t>低四个等级对风险进行分级管控，明确风险严重度，用红、橙、黄、蓝</w:t>
      </w:r>
      <w:r w:rsidRPr="001D5425">
        <w:rPr>
          <w:rFonts w:ascii="Times New Roman" w:hAnsi="Times New Roman" w:hint="eastAsia"/>
          <w:szCs w:val="21"/>
        </w:rPr>
        <w:t>四种颜</w:t>
      </w:r>
      <w:r w:rsidRPr="001D5425">
        <w:rPr>
          <w:rFonts w:ascii="Times New Roman" w:hAnsi="Times New Roman"/>
          <w:szCs w:val="21"/>
        </w:rPr>
        <w:t>色表示。</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.0.11</w:t>
      </w:r>
      <w:r w:rsidR="00227B7E">
        <w:rPr>
          <w:rFonts w:ascii="Times New Roman" w:hAnsi="Times New Roman" w:hint="eastAsia"/>
          <w:b/>
          <w:szCs w:val="21"/>
        </w:rPr>
        <w:t xml:space="preserve">  </w:t>
      </w:r>
      <w:r w:rsidRPr="001D5425">
        <w:rPr>
          <w:rFonts w:ascii="Times New Roman" w:hAnsi="Times New Roman"/>
          <w:b/>
          <w:szCs w:val="21"/>
        </w:rPr>
        <w:t>风险分类管理</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按照可能发生的施工安全风险事故类型不同，对风险采取不同的管控措施，明确风险管控对象。</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.0.12</w:t>
      </w:r>
      <w:r w:rsidR="00227B7E">
        <w:rPr>
          <w:rFonts w:ascii="Times New Roman" w:hAnsi="Times New Roman" w:hint="eastAsia"/>
          <w:b/>
          <w:szCs w:val="21"/>
        </w:rPr>
        <w:t xml:space="preserve">  </w:t>
      </w:r>
      <w:r w:rsidRPr="001D5425">
        <w:rPr>
          <w:rFonts w:ascii="Times New Roman" w:hAnsi="Times New Roman"/>
          <w:b/>
          <w:szCs w:val="21"/>
        </w:rPr>
        <w:t>风险分层管理</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按照风险等级由</w:t>
      </w:r>
      <w:r w:rsidRPr="001D5425">
        <w:rPr>
          <w:rFonts w:ascii="Times New Roman" w:hAnsi="Times New Roman" w:hint="eastAsia"/>
          <w:szCs w:val="21"/>
        </w:rPr>
        <w:t>施工企业、工程项目、施工班组</w:t>
      </w:r>
      <w:r w:rsidRPr="001D5425">
        <w:rPr>
          <w:rFonts w:ascii="Times New Roman" w:hAnsi="Times New Roman"/>
          <w:szCs w:val="21"/>
        </w:rPr>
        <w:t>等层级对风险进行分层管控，明确管控责任。</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.0.13</w:t>
      </w:r>
      <w:r w:rsidR="00227B7E">
        <w:rPr>
          <w:rFonts w:ascii="Times New Roman" w:hAnsi="Times New Roman" w:hint="eastAsia"/>
          <w:b/>
          <w:szCs w:val="21"/>
        </w:rPr>
        <w:t xml:space="preserve">  </w:t>
      </w:r>
      <w:r w:rsidRPr="001D5425">
        <w:rPr>
          <w:rFonts w:ascii="Times New Roman" w:hAnsi="Times New Roman"/>
          <w:b/>
          <w:szCs w:val="21"/>
        </w:rPr>
        <w:t>风险分专业管理</w:t>
      </w:r>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按照</w:t>
      </w:r>
      <w:r w:rsidRPr="001D5425">
        <w:rPr>
          <w:rFonts w:ascii="Times New Roman" w:hAnsi="Times New Roman" w:hint="eastAsia"/>
          <w:szCs w:val="21"/>
        </w:rPr>
        <w:t>施工安全</w:t>
      </w:r>
      <w:r w:rsidRPr="001D5425">
        <w:rPr>
          <w:rFonts w:ascii="Times New Roman" w:hAnsi="Times New Roman"/>
          <w:szCs w:val="21"/>
        </w:rPr>
        <w:t>风险</w:t>
      </w:r>
      <w:r w:rsidRPr="001D5425">
        <w:rPr>
          <w:rFonts w:ascii="Times New Roman" w:hAnsi="Times New Roman" w:hint="eastAsia"/>
          <w:szCs w:val="21"/>
        </w:rPr>
        <w:t>涉及的</w:t>
      </w:r>
      <w:r w:rsidRPr="001D5425">
        <w:rPr>
          <w:rFonts w:ascii="Times New Roman" w:hAnsi="Times New Roman"/>
          <w:szCs w:val="21"/>
        </w:rPr>
        <w:t>施工专业不同</w:t>
      </w:r>
      <w:r w:rsidRPr="001D5425">
        <w:rPr>
          <w:rFonts w:ascii="Times New Roman" w:hAnsi="Times New Roman" w:hint="eastAsia"/>
          <w:szCs w:val="21"/>
        </w:rPr>
        <w:t>，</w:t>
      </w:r>
      <w:r w:rsidRPr="001D5425">
        <w:rPr>
          <w:rFonts w:ascii="Times New Roman" w:hAnsi="Times New Roman"/>
          <w:szCs w:val="21"/>
        </w:rPr>
        <w:t>对风险采取不同的管控措施，明确管控主体。</w:t>
      </w:r>
    </w:p>
    <w:p w:rsidR="00880933" w:rsidRPr="001D5425" w:rsidRDefault="00880933" w:rsidP="00880933">
      <w:pPr>
        <w:tabs>
          <w:tab w:val="left" w:pos="142"/>
        </w:tabs>
        <w:spacing w:line="400" w:lineRule="exact"/>
        <w:ind w:rightChars="-34" w:right="-71"/>
        <w:jc w:val="left"/>
        <w:rPr>
          <w:rFonts w:ascii="Times New Roman" w:hAnsi="Times New Roman"/>
          <w:b/>
          <w:szCs w:val="21"/>
        </w:rPr>
      </w:pPr>
      <w:r>
        <w:rPr>
          <w:rFonts w:ascii="Times New Roman" w:hAnsi="Times New Roman" w:hint="eastAsia"/>
          <w:b/>
          <w:szCs w:val="21"/>
        </w:rPr>
        <w:t>3</w:t>
      </w:r>
      <w:r w:rsidRPr="001D5425">
        <w:rPr>
          <w:rFonts w:ascii="Times New Roman" w:hAnsi="Times New Roman"/>
          <w:b/>
          <w:szCs w:val="21"/>
        </w:rPr>
        <w:t>.0.14</w:t>
      </w:r>
      <w:r w:rsidR="00227B7E">
        <w:rPr>
          <w:rFonts w:ascii="Times New Roman" w:hAnsi="Times New Roman" w:hint="eastAsia"/>
          <w:b/>
          <w:szCs w:val="21"/>
        </w:rPr>
        <w:t xml:space="preserve">  </w:t>
      </w:r>
      <w:r w:rsidRPr="001D5425">
        <w:rPr>
          <w:rFonts w:ascii="Times New Roman" w:hAnsi="Times New Roman"/>
          <w:b/>
          <w:szCs w:val="21"/>
        </w:rPr>
        <w:t>风险动态管理</w:t>
      </w:r>
    </w:p>
    <w:p w:rsidR="00880933" w:rsidRDefault="00880933" w:rsidP="00880933">
      <w:pPr>
        <w:tabs>
          <w:tab w:val="left" w:pos="142"/>
        </w:tabs>
        <w:spacing w:line="400" w:lineRule="exact"/>
        <w:ind w:rightChars="-34" w:right="-71" w:firstLineChars="200" w:firstLine="420"/>
        <w:jc w:val="left"/>
        <w:rPr>
          <w:rFonts w:ascii="Times New Roman" w:hAnsi="Times New Roman"/>
          <w:b/>
          <w:bCs/>
          <w:kern w:val="44"/>
          <w:sz w:val="28"/>
          <w:szCs w:val="44"/>
        </w:rPr>
      </w:pPr>
      <w:r>
        <w:rPr>
          <w:rFonts w:ascii="Times New Roman" w:hAnsi="Times New Roman" w:hint="eastAsia"/>
          <w:szCs w:val="21"/>
        </w:rPr>
        <w:t>依据内外部环境和其他因素的变化，及时进行</w:t>
      </w:r>
      <w:r w:rsidRPr="0079432E">
        <w:rPr>
          <w:rFonts w:ascii="Times New Roman" w:hAnsi="Times New Roman" w:hint="eastAsia"/>
          <w:szCs w:val="21"/>
        </w:rPr>
        <w:t>风险</w:t>
      </w:r>
      <w:r>
        <w:rPr>
          <w:rFonts w:ascii="Times New Roman" w:hAnsi="Times New Roman" w:hint="eastAsia"/>
          <w:szCs w:val="21"/>
        </w:rPr>
        <w:t>再</w:t>
      </w:r>
      <w:r w:rsidRPr="0079432E">
        <w:rPr>
          <w:rFonts w:ascii="Times New Roman" w:hAnsi="Times New Roman" w:hint="eastAsia"/>
          <w:szCs w:val="21"/>
        </w:rPr>
        <w:t>评估</w:t>
      </w:r>
      <w:r>
        <w:rPr>
          <w:rFonts w:ascii="Times New Roman" w:hAnsi="Times New Roman" w:hint="eastAsia"/>
          <w:szCs w:val="21"/>
        </w:rPr>
        <w:t>，并</w:t>
      </w:r>
      <w:r w:rsidRPr="0079432E">
        <w:rPr>
          <w:rFonts w:ascii="Times New Roman" w:hAnsi="Times New Roman" w:hint="eastAsia"/>
          <w:szCs w:val="21"/>
        </w:rPr>
        <w:t>调整风险</w:t>
      </w:r>
      <w:r>
        <w:rPr>
          <w:rFonts w:ascii="Times New Roman" w:hAnsi="Times New Roman" w:hint="eastAsia"/>
          <w:szCs w:val="21"/>
        </w:rPr>
        <w:t>等级</w:t>
      </w:r>
      <w:r w:rsidRPr="0079432E">
        <w:rPr>
          <w:rFonts w:ascii="Times New Roman" w:hAnsi="Times New Roman" w:hint="eastAsia"/>
          <w:szCs w:val="21"/>
        </w:rPr>
        <w:t>和管控措施。</w:t>
      </w:r>
    </w:p>
    <w:p w:rsidR="00880933" w:rsidRPr="001D5425" w:rsidRDefault="00880933" w:rsidP="00880933">
      <w:pPr>
        <w:pStyle w:val="1"/>
        <w:rPr>
          <w:szCs w:val="21"/>
        </w:rPr>
      </w:pPr>
      <w:bookmarkStart w:id="6" w:name="_Toc524008567"/>
      <w:r w:rsidRPr="001D5425">
        <w:lastRenderedPageBreak/>
        <w:t xml:space="preserve">4 </w:t>
      </w:r>
      <w:r w:rsidR="00227B7E">
        <w:rPr>
          <w:rFonts w:hint="eastAsia"/>
        </w:rPr>
        <w:t xml:space="preserve"> </w:t>
      </w:r>
      <w:r w:rsidR="008426B8">
        <w:rPr>
          <w:rFonts w:hint="eastAsia"/>
        </w:rPr>
        <w:t>工程项目参建单位施工安全风险管控职责</w:t>
      </w:r>
      <w:bookmarkEnd w:id="6"/>
    </w:p>
    <w:p w:rsidR="00880933" w:rsidRPr="001D5425" w:rsidRDefault="00880933" w:rsidP="00880933">
      <w:pPr>
        <w:pStyle w:val="2"/>
        <w:spacing w:line="400" w:lineRule="exact"/>
        <w:rPr>
          <w:rFonts w:ascii="Times New Roman" w:hAnsi="Times New Roman"/>
          <w:szCs w:val="24"/>
        </w:rPr>
      </w:pPr>
      <w:bookmarkStart w:id="7" w:name="_Toc524008568"/>
      <w:r w:rsidRPr="001D5425">
        <w:rPr>
          <w:rFonts w:ascii="Times New Roman" w:hAnsi="Times New Roman"/>
          <w:szCs w:val="24"/>
        </w:rPr>
        <w:t>4.1</w:t>
      </w:r>
      <w:r w:rsidR="00227B7E">
        <w:rPr>
          <w:rFonts w:ascii="Times New Roman" w:hAnsi="Times New Roman" w:hint="eastAsia"/>
          <w:szCs w:val="24"/>
        </w:rPr>
        <w:t xml:space="preserve">  </w:t>
      </w:r>
      <w:r w:rsidRPr="001D5425">
        <w:rPr>
          <w:rFonts w:ascii="Times New Roman" w:hAnsi="Times New Roman"/>
          <w:szCs w:val="24"/>
        </w:rPr>
        <w:t>一般规定</w:t>
      </w:r>
      <w:bookmarkEnd w:id="7"/>
    </w:p>
    <w:p w:rsidR="00880933" w:rsidRPr="001D5425" w:rsidRDefault="00880933" w:rsidP="00880933">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工程项目参建单位应确定</w:t>
      </w:r>
      <w:r w:rsidRPr="001D5425">
        <w:rPr>
          <w:rFonts w:ascii="Times New Roman" w:hAnsi="Times New Roman" w:hint="eastAsia"/>
          <w:szCs w:val="21"/>
        </w:rPr>
        <w:t>施工</w:t>
      </w:r>
      <w:r w:rsidRPr="001D5425">
        <w:rPr>
          <w:rFonts w:ascii="Times New Roman" w:hAnsi="Times New Roman"/>
          <w:szCs w:val="21"/>
        </w:rPr>
        <w:t>安全风险管控</w:t>
      </w:r>
      <w:r w:rsidRPr="001D5425">
        <w:rPr>
          <w:rFonts w:ascii="Times New Roman" w:hAnsi="Times New Roman" w:hint="eastAsia"/>
          <w:szCs w:val="21"/>
        </w:rPr>
        <w:t>的</w:t>
      </w:r>
      <w:r w:rsidRPr="001D5425">
        <w:rPr>
          <w:rFonts w:ascii="Times New Roman" w:hAnsi="Times New Roman"/>
          <w:szCs w:val="21"/>
        </w:rPr>
        <w:t>牵头部门和分管领导，明确企业相关职能部门关于</w:t>
      </w:r>
      <w:r w:rsidRPr="001D5425">
        <w:rPr>
          <w:rFonts w:ascii="Times New Roman" w:hAnsi="Times New Roman" w:hint="eastAsia"/>
          <w:szCs w:val="21"/>
        </w:rPr>
        <w:t>施工</w:t>
      </w:r>
      <w:r w:rsidRPr="001D5425">
        <w:rPr>
          <w:rFonts w:ascii="Times New Roman" w:hAnsi="Times New Roman"/>
          <w:szCs w:val="21"/>
        </w:rPr>
        <w:t>安全风险管控的职责</w:t>
      </w:r>
      <w:r w:rsidRPr="001D5425">
        <w:rPr>
          <w:rFonts w:ascii="Times New Roman" w:hAnsi="Times New Roman" w:hint="eastAsia"/>
          <w:szCs w:val="21"/>
        </w:rPr>
        <w:t>、目标与任务</w:t>
      </w:r>
      <w:r w:rsidRPr="001D5425">
        <w:rPr>
          <w:rFonts w:ascii="Times New Roman" w:hAnsi="Times New Roman"/>
          <w:szCs w:val="21"/>
        </w:rPr>
        <w:t>。企业主要负责人是企业</w:t>
      </w:r>
      <w:r w:rsidRPr="001D5425">
        <w:rPr>
          <w:rFonts w:ascii="Times New Roman" w:hAnsi="Times New Roman" w:hint="eastAsia"/>
          <w:szCs w:val="21"/>
        </w:rPr>
        <w:t>施工</w:t>
      </w:r>
      <w:r w:rsidRPr="001D5425">
        <w:rPr>
          <w:rFonts w:ascii="Times New Roman" w:hAnsi="Times New Roman"/>
          <w:szCs w:val="21"/>
        </w:rPr>
        <w:t>安全风险管控的第一责任人，</w:t>
      </w:r>
      <w:r w:rsidRPr="001D5425">
        <w:rPr>
          <w:rFonts w:ascii="Times New Roman" w:hAnsi="Times New Roman" w:hint="eastAsia"/>
          <w:szCs w:val="21"/>
        </w:rPr>
        <w:t>工程</w:t>
      </w:r>
      <w:r w:rsidRPr="001D5425">
        <w:rPr>
          <w:rFonts w:ascii="Times New Roman" w:hAnsi="Times New Roman"/>
          <w:szCs w:val="21"/>
        </w:rPr>
        <w:t>项目负责人在企业主要负责人的授权范围内，是</w:t>
      </w:r>
      <w:r w:rsidRPr="001D5425">
        <w:rPr>
          <w:rFonts w:ascii="Times New Roman" w:hAnsi="Times New Roman" w:hint="eastAsia"/>
          <w:szCs w:val="21"/>
        </w:rPr>
        <w:t>工程</w:t>
      </w:r>
      <w:r w:rsidRPr="001D5425">
        <w:rPr>
          <w:rFonts w:ascii="Times New Roman" w:hAnsi="Times New Roman"/>
          <w:szCs w:val="21"/>
        </w:rPr>
        <w:t>项目</w:t>
      </w:r>
      <w:r w:rsidRPr="001D5425">
        <w:rPr>
          <w:rFonts w:ascii="Times New Roman" w:hAnsi="Times New Roman" w:hint="eastAsia"/>
          <w:szCs w:val="21"/>
        </w:rPr>
        <w:t>施工</w:t>
      </w:r>
      <w:r w:rsidRPr="001D5425">
        <w:rPr>
          <w:rFonts w:ascii="Times New Roman" w:hAnsi="Times New Roman"/>
          <w:szCs w:val="21"/>
        </w:rPr>
        <w:t>安全风险管控的第一责任人。</w:t>
      </w:r>
    </w:p>
    <w:p w:rsidR="00880933" w:rsidRPr="001D5425" w:rsidRDefault="00880933" w:rsidP="00880933">
      <w:pPr>
        <w:pStyle w:val="2"/>
        <w:spacing w:line="400" w:lineRule="exact"/>
        <w:rPr>
          <w:rFonts w:ascii="Times New Roman" w:hAnsi="Times New Roman"/>
          <w:szCs w:val="24"/>
        </w:rPr>
      </w:pPr>
      <w:bookmarkStart w:id="8" w:name="_Toc524008569"/>
      <w:r w:rsidRPr="001D5425">
        <w:rPr>
          <w:rFonts w:ascii="Times New Roman" w:hAnsi="Times New Roman"/>
          <w:szCs w:val="24"/>
        </w:rPr>
        <w:t>4.</w:t>
      </w:r>
      <w:r w:rsidRPr="001D5425">
        <w:rPr>
          <w:rFonts w:ascii="Times New Roman" w:hAnsi="Times New Roman" w:hint="eastAsia"/>
          <w:szCs w:val="24"/>
        </w:rPr>
        <w:t>2</w:t>
      </w:r>
      <w:r w:rsidR="00227B7E">
        <w:rPr>
          <w:rFonts w:ascii="Times New Roman" w:hAnsi="Times New Roman" w:hint="eastAsia"/>
          <w:szCs w:val="24"/>
        </w:rPr>
        <w:t xml:space="preserve"> </w:t>
      </w:r>
      <w:r>
        <w:rPr>
          <w:rFonts w:ascii="Times New Roman" w:hAnsi="Times New Roman"/>
          <w:szCs w:val="24"/>
        </w:rPr>
        <w:t xml:space="preserve"> </w:t>
      </w:r>
      <w:r w:rsidRPr="001D5425">
        <w:rPr>
          <w:rFonts w:ascii="Times New Roman" w:hAnsi="Times New Roman"/>
          <w:szCs w:val="24"/>
        </w:rPr>
        <w:t>建设单位职责</w:t>
      </w:r>
      <w:bookmarkEnd w:id="8"/>
    </w:p>
    <w:p w:rsidR="00880933"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 xml:space="preserve">4.2.1 </w:t>
      </w:r>
      <w:r w:rsidRPr="001D5425">
        <w:rPr>
          <w:rFonts w:ascii="Times New Roman" w:hAnsi="Times New Roman" w:hint="eastAsia"/>
          <w:szCs w:val="21"/>
        </w:rPr>
        <w:t xml:space="preserve"> </w:t>
      </w:r>
      <w:r w:rsidRPr="001D5425">
        <w:rPr>
          <w:rFonts w:ascii="Times New Roman" w:hAnsi="Times New Roman"/>
          <w:szCs w:val="21"/>
        </w:rPr>
        <w:t>建设单位是施工安全风险管控的首要责任主体，应在工程</w:t>
      </w:r>
      <w:r w:rsidRPr="001D5425">
        <w:rPr>
          <w:rFonts w:ascii="Times New Roman" w:hAnsi="Times New Roman" w:hint="eastAsia"/>
          <w:szCs w:val="21"/>
        </w:rPr>
        <w:t>建设</w:t>
      </w:r>
      <w:r w:rsidRPr="001D5425">
        <w:rPr>
          <w:rFonts w:ascii="Times New Roman" w:hAnsi="Times New Roman"/>
          <w:szCs w:val="21"/>
        </w:rPr>
        <w:t>全过程中牵头</w:t>
      </w:r>
      <w:r>
        <w:rPr>
          <w:rFonts w:ascii="Times New Roman" w:hAnsi="Times New Roman" w:hint="eastAsia"/>
          <w:szCs w:val="21"/>
        </w:rPr>
        <w:t>组织各参建单位实施</w:t>
      </w:r>
      <w:r w:rsidRPr="001D5425">
        <w:rPr>
          <w:rFonts w:ascii="Times New Roman" w:hAnsi="Times New Roman"/>
          <w:szCs w:val="21"/>
        </w:rPr>
        <w:t>施工安全风险管控。</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 xml:space="preserve">4.2.2  </w:t>
      </w:r>
      <w:r w:rsidRPr="002B6ADA">
        <w:rPr>
          <w:rFonts w:ascii="Times New Roman" w:hAnsi="Times New Roman" w:hint="eastAsia"/>
          <w:szCs w:val="21"/>
        </w:rPr>
        <w:t>建设单位</w:t>
      </w:r>
      <w:r>
        <w:rPr>
          <w:rFonts w:ascii="Times New Roman" w:hAnsi="Times New Roman" w:hint="eastAsia"/>
          <w:szCs w:val="21"/>
        </w:rPr>
        <w:t>应当按照规定及合同约定，向施工单位足额及时支付</w:t>
      </w:r>
      <w:r w:rsidRPr="001D5425">
        <w:rPr>
          <w:rFonts w:ascii="Times New Roman" w:hAnsi="Times New Roman"/>
          <w:szCs w:val="21"/>
        </w:rPr>
        <w:t>施工安全风险管</w:t>
      </w:r>
      <w:proofErr w:type="gramStart"/>
      <w:r w:rsidRPr="001D5425">
        <w:rPr>
          <w:rFonts w:ascii="Times New Roman" w:hAnsi="Times New Roman"/>
          <w:szCs w:val="21"/>
        </w:rPr>
        <w:t>控</w:t>
      </w:r>
      <w:r>
        <w:rPr>
          <w:rFonts w:ascii="Times New Roman" w:hAnsi="Times New Roman" w:hint="eastAsia"/>
          <w:szCs w:val="21"/>
        </w:rPr>
        <w:t>相关</w:t>
      </w:r>
      <w:proofErr w:type="gramEnd"/>
      <w:r>
        <w:rPr>
          <w:rFonts w:ascii="Times New Roman" w:hAnsi="Times New Roman" w:hint="eastAsia"/>
          <w:szCs w:val="21"/>
        </w:rPr>
        <w:t>费用；根据工程项目实际情况合理</w:t>
      </w:r>
      <w:r w:rsidRPr="002B6ADA">
        <w:rPr>
          <w:rFonts w:ascii="Times New Roman" w:hAnsi="Times New Roman" w:hint="eastAsia"/>
          <w:szCs w:val="21"/>
        </w:rPr>
        <w:t>确定建设工期</w:t>
      </w:r>
      <w:r>
        <w:rPr>
          <w:rFonts w:ascii="Times New Roman" w:hAnsi="Times New Roman" w:hint="eastAsia"/>
          <w:szCs w:val="21"/>
        </w:rPr>
        <w:t>，</w:t>
      </w:r>
      <w:r w:rsidRPr="00C4591F">
        <w:rPr>
          <w:rFonts w:ascii="Times New Roman" w:hAnsi="Times New Roman"/>
          <w:szCs w:val="21"/>
        </w:rPr>
        <w:t>确保工程质量安全</w:t>
      </w:r>
      <w:r>
        <w:rPr>
          <w:rFonts w:ascii="Times New Roman" w:hAnsi="Times New Roman" w:hint="eastAsia"/>
          <w:szCs w:val="21"/>
        </w:rPr>
        <w:t>。</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4.2.</w:t>
      </w:r>
      <w:r>
        <w:rPr>
          <w:rFonts w:ascii="Times New Roman" w:hAnsi="Times New Roman" w:hint="eastAsia"/>
          <w:b/>
          <w:szCs w:val="21"/>
        </w:rPr>
        <w:t>3</w:t>
      </w:r>
      <w:r w:rsidRPr="001D5425">
        <w:rPr>
          <w:rFonts w:ascii="Times New Roman" w:hAnsi="Times New Roman" w:hint="eastAsia"/>
          <w:b/>
          <w:szCs w:val="21"/>
        </w:rPr>
        <w:t xml:space="preserve">  </w:t>
      </w:r>
      <w:r w:rsidR="00BA4A84">
        <w:rPr>
          <w:rFonts w:ascii="Times New Roman" w:hAnsi="Times New Roman"/>
          <w:szCs w:val="21"/>
        </w:rPr>
        <w:t>建设单位应明确</w:t>
      </w:r>
      <w:r>
        <w:rPr>
          <w:rFonts w:ascii="Times New Roman" w:hAnsi="Times New Roman" w:hint="eastAsia"/>
          <w:szCs w:val="21"/>
        </w:rPr>
        <w:t>各</w:t>
      </w:r>
      <w:r>
        <w:rPr>
          <w:rFonts w:ascii="Times New Roman" w:hAnsi="Times New Roman"/>
          <w:szCs w:val="21"/>
        </w:rPr>
        <w:t>参建单位安全风险管控的</w:t>
      </w:r>
      <w:r w:rsidR="008426B8">
        <w:rPr>
          <w:rFonts w:ascii="Times New Roman" w:hAnsi="Times New Roman" w:hint="eastAsia"/>
          <w:szCs w:val="21"/>
        </w:rPr>
        <w:t>标准、要求、</w:t>
      </w:r>
      <w:r w:rsidRPr="0051319E">
        <w:rPr>
          <w:rFonts w:ascii="Times New Roman" w:hAnsi="Times New Roman" w:hint="eastAsia"/>
          <w:szCs w:val="21"/>
        </w:rPr>
        <w:t>责任</w:t>
      </w:r>
      <w:r w:rsidR="008426B8">
        <w:rPr>
          <w:rFonts w:ascii="Times New Roman" w:hAnsi="Times New Roman" w:hint="eastAsia"/>
          <w:szCs w:val="21"/>
        </w:rPr>
        <w:t>和</w:t>
      </w:r>
      <w:r w:rsidRPr="0051319E">
        <w:rPr>
          <w:rFonts w:ascii="Times New Roman" w:hAnsi="Times New Roman" w:hint="eastAsia"/>
          <w:szCs w:val="21"/>
        </w:rPr>
        <w:t>义务</w:t>
      </w:r>
      <w:r>
        <w:rPr>
          <w:rFonts w:ascii="Times New Roman" w:hAnsi="Times New Roman"/>
          <w:szCs w:val="21"/>
        </w:rPr>
        <w:t>。</w:t>
      </w:r>
      <w:r>
        <w:rPr>
          <w:rFonts w:ascii="Times New Roman" w:hAnsi="Times New Roman" w:hint="eastAsia"/>
          <w:szCs w:val="21"/>
        </w:rPr>
        <w:t>组织</w:t>
      </w:r>
      <w:r w:rsidRPr="001D5425">
        <w:rPr>
          <w:rFonts w:ascii="Times New Roman" w:hAnsi="Times New Roman"/>
          <w:szCs w:val="21"/>
        </w:rPr>
        <w:t>勘察、设计单位在招标文件、合同文件中列出</w:t>
      </w:r>
      <w:r>
        <w:rPr>
          <w:rFonts w:ascii="Times New Roman" w:hAnsi="Times New Roman" w:hint="eastAsia"/>
          <w:szCs w:val="21"/>
        </w:rPr>
        <w:t>施工安全</w:t>
      </w:r>
      <w:r w:rsidRPr="001D5425">
        <w:rPr>
          <w:rFonts w:ascii="Times New Roman" w:hAnsi="Times New Roman"/>
          <w:szCs w:val="21"/>
        </w:rPr>
        <w:t>风险源</w:t>
      </w:r>
      <w:r>
        <w:rPr>
          <w:rFonts w:ascii="Times New Roman" w:hAnsi="Times New Roman" w:hint="eastAsia"/>
          <w:szCs w:val="21"/>
        </w:rPr>
        <w:t>识别</w:t>
      </w:r>
      <w:r w:rsidRPr="001D5425">
        <w:rPr>
          <w:rFonts w:ascii="Times New Roman" w:hAnsi="Times New Roman"/>
          <w:szCs w:val="21"/>
        </w:rPr>
        <w:t>清单</w:t>
      </w:r>
      <w:r w:rsidR="008426B8">
        <w:rPr>
          <w:rFonts w:ascii="Times New Roman" w:hAnsi="Times New Roman" w:hint="eastAsia"/>
          <w:szCs w:val="21"/>
        </w:rPr>
        <w:t>，</w:t>
      </w:r>
      <w:r w:rsidRPr="001D5425">
        <w:rPr>
          <w:rFonts w:ascii="Times New Roman" w:hAnsi="Times New Roman"/>
          <w:szCs w:val="21"/>
        </w:rPr>
        <w:t>要求施工单位在投标文件中补充完善</w:t>
      </w:r>
      <w:r>
        <w:rPr>
          <w:rFonts w:ascii="Times New Roman" w:hAnsi="Times New Roman" w:hint="eastAsia"/>
          <w:szCs w:val="21"/>
        </w:rPr>
        <w:t>施工安全</w:t>
      </w:r>
      <w:r w:rsidRPr="001D5425">
        <w:rPr>
          <w:rFonts w:ascii="Times New Roman" w:hAnsi="Times New Roman"/>
          <w:szCs w:val="21"/>
        </w:rPr>
        <w:t>风险源</w:t>
      </w:r>
      <w:r>
        <w:rPr>
          <w:rFonts w:ascii="Times New Roman" w:hAnsi="Times New Roman" w:hint="eastAsia"/>
          <w:szCs w:val="21"/>
        </w:rPr>
        <w:t>识别</w:t>
      </w:r>
      <w:r w:rsidRPr="001D5425">
        <w:rPr>
          <w:rFonts w:ascii="Times New Roman" w:hAnsi="Times New Roman"/>
          <w:szCs w:val="21"/>
        </w:rPr>
        <w:t>清单和</w:t>
      </w:r>
      <w:r w:rsidRPr="001D5425">
        <w:rPr>
          <w:rFonts w:ascii="Times New Roman" w:hAnsi="Times New Roman" w:hint="eastAsia"/>
          <w:szCs w:val="21"/>
        </w:rPr>
        <w:t>相应管控</w:t>
      </w:r>
      <w:r w:rsidRPr="001D5425">
        <w:rPr>
          <w:rFonts w:ascii="Times New Roman" w:hAnsi="Times New Roman"/>
          <w:szCs w:val="21"/>
        </w:rPr>
        <w:t>措施。</w:t>
      </w:r>
    </w:p>
    <w:p w:rsidR="00880933" w:rsidRPr="001D5425" w:rsidRDefault="00880933" w:rsidP="00880933">
      <w:pPr>
        <w:tabs>
          <w:tab w:val="left" w:pos="142"/>
        </w:tabs>
        <w:spacing w:line="400" w:lineRule="exact"/>
        <w:ind w:rightChars="-34" w:right="-71"/>
        <w:jc w:val="left"/>
        <w:rPr>
          <w:rFonts w:ascii="Times New Roman" w:hAnsi="Times New Roman"/>
          <w:szCs w:val="21"/>
        </w:rPr>
      </w:pPr>
      <w:r>
        <w:rPr>
          <w:rFonts w:ascii="Times New Roman" w:hAnsi="Times New Roman" w:hint="eastAsia"/>
          <w:b/>
          <w:szCs w:val="21"/>
        </w:rPr>
        <w:t xml:space="preserve">4.2.4  </w:t>
      </w:r>
      <w:r w:rsidRPr="001D5425">
        <w:rPr>
          <w:rFonts w:ascii="Times New Roman" w:hAnsi="Times New Roman"/>
          <w:szCs w:val="21"/>
        </w:rPr>
        <w:t>建设单位应在工程</w:t>
      </w:r>
      <w:r w:rsidRPr="001D5425">
        <w:rPr>
          <w:rFonts w:ascii="Times New Roman" w:hAnsi="Times New Roman" w:hint="eastAsia"/>
          <w:szCs w:val="21"/>
        </w:rPr>
        <w:t>建设</w:t>
      </w:r>
      <w:r w:rsidRPr="001D5425">
        <w:rPr>
          <w:rFonts w:ascii="Times New Roman" w:hAnsi="Times New Roman"/>
          <w:szCs w:val="21"/>
        </w:rPr>
        <w:t>全过程中监督检查</w:t>
      </w:r>
      <w:r>
        <w:rPr>
          <w:rFonts w:ascii="Times New Roman" w:hAnsi="Times New Roman" w:hint="eastAsia"/>
          <w:szCs w:val="21"/>
        </w:rPr>
        <w:t>各</w:t>
      </w:r>
      <w:r w:rsidRPr="001D5425">
        <w:rPr>
          <w:rFonts w:ascii="Times New Roman" w:hAnsi="Times New Roman"/>
          <w:szCs w:val="21"/>
        </w:rPr>
        <w:t>参建单位</w:t>
      </w:r>
      <w:r>
        <w:rPr>
          <w:rFonts w:ascii="Times New Roman" w:hAnsi="Times New Roman" w:hint="eastAsia"/>
          <w:szCs w:val="21"/>
        </w:rPr>
        <w:t>施工</w:t>
      </w:r>
      <w:r w:rsidRPr="001D5425">
        <w:rPr>
          <w:rFonts w:ascii="Times New Roman" w:hAnsi="Times New Roman"/>
          <w:szCs w:val="21"/>
        </w:rPr>
        <w:t>安全风险管控</w:t>
      </w:r>
      <w:r w:rsidRPr="001D5425">
        <w:rPr>
          <w:rFonts w:ascii="Times New Roman" w:hAnsi="Times New Roman" w:hint="eastAsia"/>
          <w:szCs w:val="21"/>
        </w:rPr>
        <w:t>措施</w:t>
      </w:r>
      <w:r w:rsidR="008426B8">
        <w:rPr>
          <w:rFonts w:ascii="Times New Roman" w:hAnsi="Times New Roman" w:hint="eastAsia"/>
          <w:szCs w:val="21"/>
        </w:rPr>
        <w:t>、制度等</w:t>
      </w:r>
      <w:r w:rsidRPr="001D5425">
        <w:rPr>
          <w:rFonts w:ascii="Times New Roman" w:hAnsi="Times New Roman"/>
          <w:szCs w:val="21"/>
        </w:rPr>
        <w:t>落实情况。</w:t>
      </w:r>
    </w:p>
    <w:p w:rsidR="00880933" w:rsidRPr="001D5425" w:rsidRDefault="00880933" w:rsidP="00880933">
      <w:pPr>
        <w:tabs>
          <w:tab w:val="left" w:pos="142"/>
        </w:tabs>
        <w:spacing w:line="400" w:lineRule="exact"/>
        <w:ind w:rightChars="-34" w:right="-71"/>
        <w:jc w:val="left"/>
        <w:rPr>
          <w:rFonts w:ascii="Times New Roman" w:hAnsi="Times New Roman"/>
          <w:szCs w:val="21"/>
        </w:rPr>
      </w:pPr>
    </w:p>
    <w:p w:rsidR="00880933" w:rsidRPr="001D5425" w:rsidRDefault="00880933" w:rsidP="00880933">
      <w:pPr>
        <w:pStyle w:val="2"/>
        <w:spacing w:line="400" w:lineRule="exact"/>
        <w:rPr>
          <w:rFonts w:ascii="Times New Roman" w:hAnsi="Times New Roman"/>
          <w:szCs w:val="21"/>
        </w:rPr>
      </w:pPr>
      <w:bookmarkStart w:id="9" w:name="_Toc524008570"/>
      <w:r w:rsidRPr="001D5425">
        <w:rPr>
          <w:rFonts w:ascii="Times New Roman" w:hAnsi="Times New Roman"/>
          <w:szCs w:val="21"/>
        </w:rPr>
        <w:t>4.</w:t>
      </w:r>
      <w:r w:rsidRPr="001D5425">
        <w:rPr>
          <w:rFonts w:ascii="Times New Roman" w:hAnsi="Times New Roman" w:hint="eastAsia"/>
          <w:szCs w:val="21"/>
        </w:rPr>
        <w:t>3</w:t>
      </w:r>
      <w:r w:rsidR="00227B7E">
        <w:rPr>
          <w:rFonts w:ascii="Times New Roman" w:hAnsi="Times New Roman" w:hint="eastAsia"/>
          <w:szCs w:val="21"/>
        </w:rPr>
        <w:t xml:space="preserve">  </w:t>
      </w:r>
      <w:r w:rsidRPr="001D5425">
        <w:rPr>
          <w:rFonts w:ascii="Times New Roman" w:hAnsi="Times New Roman"/>
          <w:szCs w:val="21"/>
        </w:rPr>
        <w:t>施工单位职责</w:t>
      </w:r>
      <w:bookmarkEnd w:id="9"/>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 xml:space="preserve">4.3.1  </w:t>
      </w:r>
      <w:r w:rsidRPr="001D5425">
        <w:rPr>
          <w:rFonts w:ascii="Times New Roman" w:hAnsi="Times New Roman"/>
          <w:szCs w:val="21"/>
        </w:rPr>
        <w:t>施工单位是施工安全风险管控的实施主体</w:t>
      </w:r>
      <w:r w:rsidRPr="001D5425">
        <w:rPr>
          <w:rFonts w:ascii="Times New Roman" w:hAnsi="Times New Roman" w:hint="eastAsia"/>
          <w:szCs w:val="21"/>
        </w:rPr>
        <w:t>。</w:t>
      </w:r>
      <w:r w:rsidRPr="001D5425">
        <w:rPr>
          <w:rFonts w:ascii="Times New Roman" w:hAnsi="Times New Roman"/>
          <w:szCs w:val="21"/>
        </w:rPr>
        <w:t>施工总承包单位负责施工安全风险管控的</w:t>
      </w:r>
      <w:r w:rsidRPr="001D5425">
        <w:rPr>
          <w:rFonts w:ascii="Times New Roman" w:hAnsi="Times New Roman" w:hint="eastAsia"/>
          <w:szCs w:val="21"/>
        </w:rPr>
        <w:t>总体</w:t>
      </w:r>
      <w:r w:rsidRPr="001D5425">
        <w:rPr>
          <w:rFonts w:ascii="Times New Roman" w:hAnsi="Times New Roman"/>
          <w:szCs w:val="21"/>
        </w:rPr>
        <w:t>协调管理，专业承包单位</w:t>
      </w:r>
      <w:r w:rsidRPr="001D5425">
        <w:rPr>
          <w:rFonts w:ascii="Times New Roman" w:hAnsi="Times New Roman" w:hint="eastAsia"/>
          <w:szCs w:val="21"/>
        </w:rPr>
        <w:t>和专业分包单位</w:t>
      </w:r>
      <w:r w:rsidRPr="001D5425">
        <w:rPr>
          <w:rFonts w:ascii="Times New Roman" w:hAnsi="Times New Roman"/>
          <w:szCs w:val="21"/>
        </w:rPr>
        <w:t>应</w:t>
      </w:r>
      <w:r w:rsidRPr="001D5425">
        <w:rPr>
          <w:rFonts w:ascii="Times New Roman" w:hAnsi="Times New Roman" w:hint="eastAsia"/>
          <w:szCs w:val="21"/>
        </w:rPr>
        <w:t>服从</w:t>
      </w:r>
      <w:r w:rsidRPr="001D5425">
        <w:rPr>
          <w:rFonts w:ascii="Times New Roman" w:hAnsi="Times New Roman"/>
          <w:szCs w:val="21"/>
        </w:rPr>
        <w:t>施工总承包单位的</w:t>
      </w:r>
      <w:r w:rsidRPr="001D5425">
        <w:rPr>
          <w:rFonts w:ascii="Times New Roman" w:hAnsi="Times New Roman" w:hint="eastAsia"/>
          <w:szCs w:val="21"/>
        </w:rPr>
        <w:t>施工安全风险</w:t>
      </w:r>
      <w:r w:rsidRPr="001D5425">
        <w:rPr>
          <w:rFonts w:ascii="Times New Roman" w:hAnsi="Times New Roman"/>
          <w:szCs w:val="21"/>
        </w:rPr>
        <w:t>管理。</w:t>
      </w:r>
      <w:r w:rsidRPr="001D5425">
        <w:rPr>
          <w:rFonts w:ascii="Times New Roman" w:hAnsi="Times New Roman" w:hint="eastAsia"/>
          <w:b/>
          <w:szCs w:val="21"/>
        </w:rPr>
        <w:t xml:space="preserve">4.3.2  </w:t>
      </w:r>
      <w:r w:rsidRPr="001D5425">
        <w:rPr>
          <w:rFonts w:ascii="Times New Roman" w:hAnsi="Times New Roman"/>
          <w:szCs w:val="21"/>
        </w:rPr>
        <w:t>施工单位应健全完善施工</w:t>
      </w:r>
      <w:r w:rsidRPr="001D5425">
        <w:rPr>
          <w:rFonts w:ascii="Times New Roman" w:hAnsi="Times New Roman" w:hint="eastAsia"/>
          <w:szCs w:val="21"/>
        </w:rPr>
        <w:t>安全预防控制体系</w:t>
      </w:r>
      <w:r w:rsidRPr="001D5425">
        <w:rPr>
          <w:rFonts w:ascii="Times New Roman" w:hAnsi="Times New Roman"/>
          <w:szCs w:val="21"/>
        </w:rPr>
        <w:t>，建立施工安全风险管控责任制</w:t>
      </w:r>
      <w:r w:rsidRPr="001D5425">
        <w:rPr>
          <w:rFonts w:ascii="Times New Roman" w:hAnsi="Times New Roman" w:hint="eastAsia"/>
          <w:szCs w:val="21"/>
        </w:rPr>
        <w:t>和各项管理制度</w:t>
      </w:r>
      <w:r w:rsidRPr="001D5425">
        <w:rPr>
          <w:rFonts w:ascii="Times New Roman" w:hAnsi="Times New Roman"/>
          <w:szCs w:val="21"/>
        </w:rPr>
        <w:t>，</w:t>
      </w:r>
      <w:r w:rsidRPr="001D5425">
        <w:rPr>
          <w:rFonts w:ascii="Times New Roman" w:hAnsi="Times New Roman" w:hint="eastAsia"/>
          <w:szCs w:val="21"/>
        </w:rPr>
        <w:t>明确</w:t>
      </w:r>
      <w:r w:rsidRPr="001D5425">
        <w:rPr>
          <w:rFonts w:ascii="Times New Roman" w:hAnsi="Times New Roman"/>
          <w:szCs w:val="21"/>
        </w:rPr>
        <w:t>安全、技术、生产</w:t>
      </w:r>
      <w:r w:rsidRPr="000A4198">
        <w:rPr>
          <w:rFonts w:asciiTheme="minorEastAsia" w:eastAsiaTheme="minorEastAsia" w:hAnsiTheme="minorEastAsia" w:hint="eastAsia"/>
          <w:color w:val="000000" w:themeColor="text1"/>
          <w:szCs w:val="21"/>
        </w:rPr>
        <w:t>、成本</w:t>
      </w:r>
      <w:r w:rsidRPr="001D5425">
        <w:rPr>
          <w:rFonts w:ascii="Times New Roman" w:hAnsi="Times New Roman"/>
          <w:szCs w:val="21"/>
        </w:rPr>
        <w:t>等</w:t>
      </w:r>
      <w:r w:rsidRPr="001D5425">
        <w:rPr>
          <w:rFonts w:ascii="Times New Roman" w:hAnsi="Times New Roman" w:hint="eastAsia"/>
          <w:szCs w:val="21"/>
        </w:rPr>
        <w:t>职能</w:t>
      </w:r>
      <w:r w:rsidRPr="001D5425">
        <w:rPr>
          <w:rFonts w:ascii="Times New Roman" w:hAnsi="Times New Roman"/>
          <w:szCs w:val="21"/>
        </w:rPr>
        <w:t>部门的</w:t>
      </w:r>
      <w:r w:rsidRPr="001D5425">
        <w:rPr>
          <w:rFonts w:ascii="Times New Roman" w:hAnsi="Times New Roman" w:hint="eastAsia"/>
          <w:szCs w:val="21"/>
        </w:rPr>
        <w:t>施工</w:t>
      </w:r>
      <w:r w:rsidRPr="001D5425">
        <w:rPr>
          <w:rFonts w:ascii="Times New Roman" w:hAnsi="Times New Roman"/>
          <w:szCs w:val="21"/>
        </w:rPr>
        <w:t>安全风险职责，建立考核奖惩</w:t>
      </w:r>
      <w:r w:rsidRPr="001D5425">
        <w:rPr>
          <w:rFonts w:ascii="Times New Roman" w:hAnsi="Times New Roman" w:hint="eastAsia"/>
          <w:szCs w:val="21"/>
        </w:rPr>
        <w:t>、全员培训</w:t>
      </w:r>
      <w:r w:rsidRPr="001D5425">
        <w:rPr>
          <w:rFonts w:ascii="Times New Roman" w:hAnsi="Times New Roman"/>
          <w:szCs w:val="21"/>
        </w:rPr>
        <w:t>等工作机制。</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 xml:space="preserve">4.3.3  </w:t>
      </w:r>
      <w:r w:rsidRPr="001D5425">
        <w:rPr>
          <w:rFonts w:ascii="Times New Roman" w:hAnsi="Times New Roman"/>
          <w:szCs w:val="21"/>
        </w:rPr>
        <w:t>施工单位应</w:t>
      </w:r>
      <w:r w:rsidRPr="001D5425">
        <w:rPr>
          <w:rFonts w:ascii="Times New Roman" w:hAnsi="Times New Roman" w:hint="eastAsia"/>
          <w:szCs w:val="21"/>
        </w:rPr>
        <w:t>建立</w:t>
      </w:r>
      <w:r>
        <w:rPr>
          <w:rFonts w:ascii="Times New Roman" w:hAnsi="Times New Roman" w:hint="eastAsia"/>
          <w:szCs w:val="21"/>
        </w:rPr>
        <w:t>本企业</w:t>
      </w:r>
      <w:r w:rsidR="008426B8">
        <w:rPr>
          <w:rFonts w:ascii="Times New Roman" w:hAnsi="Times New Roman" w:hint="eastAsia"/>
          <w:szCs w:val="21"/>
        </w:rPr>
        <w:t>施工安全风险源判别清单库，编制</w:t>
      </w:r>
      <w:r w:rsidRPr="001D5425">
        <w:rPr>
          <w:rFonts w:ascii="Times New Roman" w:hAnsi="Times New Roman" w:hint="eastAsia"/>
          <w:szCs w:val="21"/>
        </w:rPr>
        <w:t>施工安全风险源识别清单</w:t>
      </w:r>
      <w:r w:rsidRPr="001D5425">
        <w:rPr>
          <w:rFonts w:ascii="Times New Roman" w:hAnsi="Times New Roman"/>
          <w:szCs w:val="21"/>
        </w:rPr>
        <w:t>，</w:t>
      </w:r>
      <w:r w:rsidR="008426B8">
        <w:rPr>
          <w:rFonts w:ascii="Times New Roman" w:hAnsi="Times New Roman" w:hint="eastAsia"/>
          <w:szCs w:val="21"/>
        </w:rPr>
        <w:t>形成</w:t>
      </w:r>
      <w:r w:rsidRPr="001D5425">
        <w:rPr>
          <w:rFonts w:ascii="Times New Roman" w:hAnsi="Times New Roman" w:hint="eastAsia"/>
          <w:szCs w:val="21"/>
        </w:rPr>
        <w:t>施工</w:t>
      </w:r>
      <w:r w:rsidRPr="001D5425">
        <w:rPr>
          <w:rFonts w:ascii="Times New Roman" w:hAnsi="Times New Roman"/>
          <w:szCs w:val="21"/>
        </w:rPr>
        <w:t>安全风险电子地图</w:t>
      </w:r>
      <w:r w:rsidRPr="001D5425">
        <w:rPr>
          <w:rFonts w:ascii="Times New Roman" w:hAnsi="Times New Roman" w:hint="eastAsia"/>
          <w:szCs w:val="21"/>
        </w:rPr>
        <w:t>，并及时更新公布</w:t>
      </w:r>
      <w:r w:rsidRPr="001D5425">
        <w:rPr>
          <w:rFonts w:ascii="Times New Roman" w:hAnsi="Times New Roman"/>
          <w:szCs w:val="21"/>
        </w:rPr>
        <w:t>。施工单位</w:t>
      </w:r>
      <w:r w:rsidRPr="001D5425">
        <w:rPr>
          <w:rFonts w:ascii="Times New Roman" w:hAnsi="Times New Roman" w:hint="eastAsia"/>
          <w:szCs w:val="21"/>
        </w:rPr>
        <w:t>应</w:t>
      </w:r>
      <w:r w:rsidRPr="001D5425">
        <w:rPr>
          <w:rFonts w:ascii="Times New Roman" w:hAnsi="Times New Roman"/>
          <w:szCs w:val="21"/>
        </w:rPr>
        <w:t>在工程施工全过程</w:t>
      </w:r>
      <w:r w:rsidRPr="001D5425">
        <w:rPr>
          <w:rFonts w:ascii="Times New Roman" w:hAnsi="Times New Roman" w:hint="eastAsia"/>
          <w:szCs w:val="21"/>
        </w:rPr>
        <w:t>、各环节</w:t>
      </w:r>
      <w:r w:rsidRPr="001D5425">
        <w:rPr>
          <w:rFonts w:ascii="Times New Roman" w:hAnsi="Times New Roman"/>
          <w:szCs w:val="21"/>
        </w:rPr>
        <w:t>中实施</w:t>
      </w:r>
      <w:r>
        <w:rPr>
          <w:rFonts w:ascii="Times New Roman" w:hAnsi="Times New Roman" w:hint="eastAsia"/>
          <w:szCs w:val="21"/>
        </w:rPr>
        <w:t>施工</w:t>
      </w:r>
      <w:r w:rsidRPr="001D5425">
        <w:rPr>
          <w:rFonts w:ascii="Times New Roman" w:hAnsi="Times New Roman"/>
          <w:szCs w:val="21"/>
        </w:rPr>
        <w:t>安全风险管控，采取技术、管理、应急等措施，对施工安全风险进行</w:t>
      </w:r>
      <w:r w:rsidRPr="001D5425">
        <w:rPr>
          <w:rFonts w:ascii="Times New Roman" w:hAnsi="Times New Roman" w:hint="eastAsia"/>
          <w:szCs w:val="21"/>
        </w:rPr>
        <w:t>有效管控</w:t>
      </w:r>
      <w:r w:rsidRPr="001D5425">
        <w:rPr>
          <w:rFonts w:ascii="Times New Roman" w:hAnsi="Times New Roman"/>
          <w:szCs w:val="21"/>
        </w:rPr>
        <w:t>。</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4.3.4</w:t>
      </w:r>
      <w:r w:rsidRPr="001D5425">
        <w:rPr>
          <w:rFonts w:ascii="Times New Roman" w:hAnsi="Times New Roman"/>
          <w:szCs w:val="21"/>
        </w:rPr>
        <w:t>施工单位</w:t>
      </w:r>
      <w:r w:rsidRPr="001D5425">
        <w:rPr>
          <w:rFonts w:ascii="Times New Roman" w:hAnsi="Times New Roman" w:hint="eastAsia"/>
          <w:szCs w:val="21"/>
        </w:rPr>
        <w:t>项目部</w:t>
      </w:r>
      <w:r>
        <w:rPr>
          <w:rFonts w:ascii="Times New Roman" w:hAnsi="Times New Roman" w:hint="eastAsia"/>
          <w:szCs w:val="21"/>
        </w:rPr>
        <w:t>应</w:t>
      </w:r>
      <w:r w:rsidRPr="001D5425">
        <w:rPr>
          <w:rFonts w:ascii="Times New Roman" w:hAnsi="Times New Roman" w:hint="eastAsia"/>
          <w:szCs w:val="21"/>
        </w:rPr>
        <w:t>执行</w:t>
      </w:r>
      <w:r>
        <w:rPr>
          <w:rFonts w:ascii="Times New Roman" w:hAnsi="Times New Roman" w:hint="eastAsia"/>
          <w:szCs w:val="21"/>
        </w:rPr>
        <w:t>企业</w:t>
      </w:r>
      <w:r w:rsidRPr="001D5425">
        <w:rPr>
          <w:rFonts w:ascii="Times New Roman" w:hAnsi="Times New Roman" w:hint="eastAsia"/>
          <w:szCs w:val="21"/>
        </w:rPr>
        <w:t>施工安全风险</w:t>
      </w:r>
      <w:r w:rsidR="008426B8">
        <w:rPr>
          <w:rFonts w:ascii="Times New Roman" w:hAnsi="Times New Roman" w:hint="eastAsia"/>
          <w:szCs w:val="21"/>
        </w:rPr>
        <w:t>各项</w:t>
      </w:r>
      <w:r w:rsidRPr="001D5425">
        <w:rPr>
          <w:rFonts w:ascii="Times New Roman" w:hAnsi="Times New Roman" w:hint="eastAsia"/>
          <w:szCs w:val="21"/>
        </w:rPr>
        <w:t>管理制度</w:t>
      </w:r>
      <w:r>
        <w:rPr>
          <w:rFonts w:ascii="Times New Roman" w:hAnsi="Times New Roman" w:hint="eastAsia"/>
          <w:szCs w:val="21"/>
        </w:rPr>
        <w:t>，</w:t>
      </w:r>
      <w:r w:rsidR="008426B8">
        <w:rPr>
          <w:rFonts w:ascii="Times New Roman" w:hAnsi="Times New Roman" w:hint="eastAsia"/>
          <w:szCs w:val="21"/>
        </w:rPr>
        <w:t>负责</w:t>
      </w:r>
      <w:r w:rsidRPr="001D5425">
        <w:rPr>
          <w:rFonts w:ascii="Times New Roman" w:hAnsi="Times New Roman" w:hint="eastAsia"/>
          <w:szCs w:val="21"/>
        </w:rPr>
        <w:t>具体实施施工安全风险管控</w:t>
      </w:r>
      <w:r>
        <w:rPr>
          <w:rFonts w:ascii="Times New Roman" w:hAnsi="Times New Roman" w:hint="eastAsia"/>
          <w:szCs w:val="21"/>
        </w:rPr>
        <w:t>。</w:t>
      </w:r>
      <w:r w:rsidRPr="001D5425">
        <w:rPr>
          <w:rFonts w:ascii="Times New Roman" w:hAnsi="Times New Roman" w:hint="eastAsia"/>
          <w:szCs w:val="21"/>
        </w:rPr>
        <w:t>应明确项目部各部门、</w:t>
      </w:r>
      <w:r>
        <w:rPr>
          <w:rFonts w:ascii="Times New Roman" w:hAnsi="Times New Roman" w:hint="eastAsia"/>
          <w:szCs w:val="21"/>
        </w:rPr>
        <w:t>施工</w:t>
      </w:r>
      <w:r w:rsidRPr="001D5425">
        <w:rPr>
          <w:rFonts w:ascii="Times New Roman" w:hAnsi="Times New Roman" w:hint="eastAsia"/>
          <w:szCs w:val="21"/>
        </w:rPr>
        <w:t>班组、管理人员及作业人员的工作职责和内容</w:t>
      </w:r>
      <w:r>
        <w:rPr>
          <w:rFonts w:ascii="Times New Roman" w:hAnsi="Times New Roman" w:hint="eastAsia"/>
          <w:szCs w:val="21"/>
        </w:rPr>
        <w:t>，</w:t>
      </w:r>
      <w:r w:rsidRPr="001D5425">
        <w:rPr>
          <w:rFonts w:ascii="Times New Roman" w:hAnsi="Times New Roman" w:hint="eastAsia"/>
          <w:szCs w:val="21"/>
        </w:rPr>
        <w:t>组织实施风险识别、风险分析、风险评价</w:t>
      </w:r>
      <w:r>
        <w:rPr>
          <w:rFonts w:ascii="Times New Roman" w:hAnsi="Times New Roman" w:hint="eastAsia"/>
          <w:szCs w:val="21"/>
        </w:rPr>
        <w:t>、制定管控措施，</w:t>
      </w:r>
      <w:r w:rsidR="008426B8">
        <w:rPr>
          <w:rFonts w:ascii="Times New Roman" w:hAnsi="Times New Roman" w:hint="eastAsia"/>
          <w:szCs w:val="21"/>
        </w:rPr>
        <w:t>编制</w:t>
      </w:r>
      <w:r w:rsidRPr="001D5425">
        <w:rPr>
          <w:rFonts w:ascii="Times New Roman" w:hAnsi="Times New Roman" w:hint="eastAsia"/>
          <w:szCs w:val="21"/>
        </w:rPr>
        <w:t>项目部施工安全风险识别清单，落实管</w:t>
      </w:r>
      <w:r w:rsidRPr="001D5425">
        <w:rPr>
          <w:rFonts w:ascii="Times New Roman" w:hAnsi="Times New Roman" w:hint="eastAsia"/>
          <w:szCs w:val="21"/>
        </w:rPr>
        <w:lastRenderedPageBreak/>
        <w:t>控措施。</w:t>
      </w:r>
    </w:p>
    <w:p w:rsidR="00880933" w:rsidRPr="001D5425" w:rsidRDefault="00880933" w:rsidP="00880933">
      <w:pPr>
        <w:pStyle w:val="2"/>
        <w:spacing w:line="400" w:lineRule="exact"/>
        <w:rPr>
          <w:rFonts w:ascii="Times New Roman" w:hAnsi="Times New Roman"/>
          <w:szCs w:val="21"/>
        </w:rPr>
      </w:pPr>
      <w:bookmarkStart w:id="10" w:name="_Toc524008571"/>
      <w:r w:rsidRPr="001D5425">
        <w:rPr>
          <w:rFonts w:ascii="Times New Roman" w:hAnsi="Times New Roman"/>
          <w:szCs w:val="21"/>
        </w:rPr>
        <w:t>4.</w:t>
      </w:r>
      <w:r w:rsidRPr="001D5425">
        <w:rPr>
          <w:rFonts w:ascii="Times New Roman" w:hAnsi="Times New Roman" w:hint="eastAsia"/>
          <w:szCs w:val="21"/>
        </w:rPr>
        <w:t>4</w:t>
      </w:r>
      <w:r w:rsidR="00227B7E">
        <w:rPr>
          <w:rFonts w:ascii="Times New Roman" w:hAnsi="Times New Roman" w:hint="eastAsia"/>
          <w:szCs w:val="21"/>
        </w:rPr>
        <w:t xml:space="preserve">  </w:t>
      </w:r>
      <w:r w:rsidRPr="001D5425">
        <w:rPr>
          <w:rFonts w:ascii="Times New Roman" w:hAnsi="Times New Roman"/>
          <w:szCs w:val="21"/>
        </w:rPr>
        <w:t>监理单位职责</w:t>
      </w:r>
      <w:bookmarkEnd w:id="10"/>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 xml:space="preserve">4.4.1  </w:t>
      </w:r>
      <w:r w:rsidRPr="001D5425">
        <w:rPr>
          <w:rFonts w:ascii="Times New Roman" w:hAnsi="Times New Roman"/>
          <w:szCs w:val="21"/>
        </w:rPr>
        <w:t>监理单位是施工安全风险管控的监督主体，应建立施工安全风险管</w:t>
      </w:r>
      <w:proofErr w:type="gramStart"/>
      <w:r w:rsidRPr="001D5425">
        <w:rPr>
          <w:rFonts w:ascii="Times New Roman" w:hAnsi="Times New Roman"/>
          <w:szCs w:val="21"/>
        </w:rPr>
        <w:t>控</w:t>
      </w:r>
      <w:r w:rsidR="008426B8">
        <w:rPr>
          <w:rFonts w:ascii="Times New Roman" w:hAnsi="Times New Roman" w:hint="eastAsia"/>
          <w:szCs w:val="21"/>
        </w:rPr>
        <w:t>各项</w:t>
      </w:r>
      <w:proofErr w:type="gramEnd"/>
      <w:r w:rsidRPr="001D5425">
        <w:rPr>
          <w:rFonts w:ascii="Times New Roman" w:hAnsi="Times New Roman" w:hint="eastAsia"/>
          <w:szCs w:val="21"/>
        </w:rPr>
        <w:t>监理</w:t>
      </w:r>
      <w:r w:rsidRPr="001D5425">
        <w:rPr>
          <w:rFonts w:ascii="Times New Roman" w:hAnsi="Times New Roman"/>
          <w:szCs w:val="21"/>
        </w:rPr>
        <w:t>制度</w:t>
      </w:r>
      <w:r w:rsidRPr="001D5425">
        <w:rPr>
          <w:rFonts w:ascii="Times New Roman" w:hAnsi="Times New Roman" w:hint="eastAsia"/>
          <w:szCs w:val="21"/>
        </w:rPr>
        <w:t>，将</w:t>
      </w:r>
      <w:r>
        <w:rPr>
          <w:rFonts w:ascii="Times New Roman" w:hAnsi="Times New Roman" w:hint="eastAsia"/>
          <w:szCs w:val="21"/>
        </w:rPr>
        <w:t>施工安全风险管</w:t>
      </w:r>
      <w:proofErr w:type="gramStart"/>
      <w:r>
        <w:rPr>
          <w:rFonts w:ascii="Times New Roman" w:hAnsi="Times New Roman" w:hint="eastAsia"/>
          <w:szCs w:val="21"/>
        </w:rPr>
        <w:t>控</w:t>
      </w:r>
      <w:r w:rsidRPr="001D5425">
        <w:rPr>
          <w:rFonts w:ascii="Times New Roman" w:hAnsi="Times New Roman" w:hint="eastAsia"/>
          <w:szCs w:val="21"/>
        </w:rPr>
        <w:t>监督</w:t>
      </w:r>
      <w:proofErr w:type="gramEnd"/>
      <w:r>
        <w:rPr>
          <w:rFonts w:ascii="Times New Roman" w:hAnsi="Times New Roman" w:hint="eastAsia"/>
          <w:szCs w:val="21"/>
        </w:rPr>
        <w:t>工作</w:t>
      </w:r>
      <w:r w:rsidRPr="001D5425">
        <w:rPr>
          <w:rFonts w:ascii="Times New Roman" w:hAnsi="Times New Roman" w:hint="eastAsia"/>
          <w:szCs w:val="21"/>
        </w:rPr>
        <w:t>列入监理规划，制定相应的监理实施细则</w:t>
      </w:r>
      <w:r w:rsidRPr="001D5425">
        <w:rPr>
          <w:rFonts w:ascii="Times New Roman" w:hAnsi="Times New Roman"/>
          <w:szCs w:val="21"/>
        </w:rPr>
        <w:t>。</w:t>
      </w:r>
    </w:p>
    <w:p w:rsidR="00880933"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 xml:space="preserve">4.4.2  </w:t>
      </w:r>
      <w:r w:rsidRPr="001D5425">
        <w:rPr>
          <w:rFonts w:ascii="Times New Roman" w:hAnsi="Times New Roman"/>
          <w:szCs w:val="21"/>
        </w:rPr>
        <w:t>监理单位</w:t>
      </w:r>
      <w:r w:rsidR="008426B8">
        <w:rPr>
          <w:rFonts w:ascii="Times New Roman" w:hAnsi="Times New Roman" w:hint="eastAsia"/>
          <w:szCs w:val="21"/>
        </w:rPr>
        <w:t>应监理</w:t>
      </w:r>
      <w:r w:rsidRPr="001D5425">
        <w:rPr>
          <w:rFonts w:ascii="Times New Roman" w:hAnsi="Times New Roman"/>
          <w:szCs w:val="21"/>
        </w:rPr>
        <w:t>施工</w:t>
      </w:r>
      <w:r w:rsidRPr="001D5425">
        <w:rPr>
          <w:rFonts w:ascii="Times New Roman" w:hAnsi="Times New Roman" w:hint="eastAsia"/>
          <w:szCs w:val="21"/>
        </w:rPr>
        <w:t>安全</w:t>
      </w:r>
      <w:r>
        <w:rPr>
          <w:rFonts w:ascii="Times New Roman" w:hAnsi="Times New Roman"/>
          <w:szCs w:val="21"/>
        </w:rPr>
        <w:t>风险管</w:t>
      </w:r>
      <w:proofErr w:type="gramStart"/>
      <w:r>
        <w:rPr>
          <w:rFonts w:ascii="Times New Roman" w:hAnsi="Times New Roman"/>
          <w:szCs w:val="21"/>
        </w:rPr>
        <w:t>控</w:t>
      </w:r>
      <w:r w:rsidR="008426B8">
        <w:rPr>
          <w:rFonts w:ascii="Times New Roman" w:hAnsi="Times New Roman" w:hint="eastAsia"/>
          <w:szCs w:val="21"/>
        </w:rPr>
        <w:t>实施</w:t>
      </w:r>
      <w:proofErr w:type="gramEnd"/>
      <w:r>
        <w:rPr>
          <w:rFonts w:ascii="Times New Roman" w:hAnsi="Times New Roman"/>
          <w:szCs w:val="21"/>
        </w:rPr>
        <w:t>情况</w:t>
      </w:r>
      <w:r>
        <w:rPr>
          <w:rFonts w:ascii="Times New Roman" w:hAnsi="Times New Roman" w:hint="eastAsia"/>
          <w:szCs w:val="21"/>
        </w:rPr>
        <w:t>。监督</w:t>
      </w:r>
      <w:r w:rsidRPr="001D5425">
        <w:rPr>
          <w:rFonts w:ascii="Times New Roman" w:hAnsi="Times New Roman" w:hint="eastAsia"/>
          <w:szCs w:val="21"/>
        </w:rPr>
        <w:t>施工单位</w:t>
      </w:r>
      <w:r>
        <w:rPr>
          <w:rFonts w:ascii="Times New Roman" w:hAnsi="Times New Roman" w:hint="eastAsia"/>
          <w:szCs w:val="21"/>
        </w:rPr>
        <w:t>执行</w:t>
      </w:r>
      <w:r w:rsidRPr="001D5425">
        <w:rPr>
          <w:rFonts w:ascii="Times New Roman" w:hAnsi="Times New Roman" w:hint="eastAsia"/>
          <w:szCs w:val="21"/>
        </w:rPr>
        <w:t>施工安全风险管</w:t>
      </w:r>
      <w:proofErr w:type="gramStart"/>
      <w:r>
        <w:rPr>
          <w:rFonts w:ascii="Times New Roman" w:hAnsi="Times New Roman" w:hint="eastAsia"/>
          <w:szCs w:val="21"/>
        </w:rPr>
        <w:t>控相关</w:t>
      </w:r>
      <w:proofErr w:type="gramEnd"/>
      <w:r w:rsidRPr="001D5425">
        <w:rPr>
          <w:rFonts w:ascii="Times New Roman" w:hAnsi="Times New Roman" w:hint="eastAsia"/>
          <w:szCs w:val="21"/>
        </w:rPr>
        <w:t>制度</w:t>
      </w:r>
      <w:r>
        <w:rPr>
          <w:rFonts w:ascii="Times New Roman" w:hAnsi="Times New Roman" w:hint="eastAsia"/>
          <w:szCs w:val="21"/>
        </w:rPr>
        <w:t>，审查</w:t>
      </w:r>
      <w:r w:rsidRPr="001D5425">
        <w:rPr>
          <w:rFonts w:ascii="Times New Roman" w:hAnsi="Times New Roman" w:hint="eastAsia"/>
          <w:szCs w:val="21"/>
        </w:rPr>
        <w:t>风险识别、风险分析、风险评价</w:t>
      </w:r>
      <w:r w:rsidR="00BA4A84">
        <w:rPr>
          <w:rFonts w:ascii="Times New Roman" w:hAnsi="Times New Roman" w:hint="eastAsia"/>
          <w:szCs w:val="21"/>
        </w:rPr>
        <w:t>、措施制定等相关资料</w:t>
      </w:r>
      <w:r>
        <w:rPr>
          <w:rFonts w:ascii="Times New Roman" w:hAnsi="Times New Roman" w:hint="eastAsia"/>
          <w:szCs w:val="21"/>
        </w:rPr>
        <w:t>，</w:t>
      </w:r>
      <w:r w:rsidRPr="001D5425">
        <w:rPr>
          <w:rFonts w:ascii="Times New Roman" w:hAnsi="Times New Roman" w:hint="eastAsia"/>
          <w:szCs w:val="21"/>
        </w:rPr>
        <w:t>采取现场检查、旁站监督、巡视检查等方式，</w:t>
      </w:r>
      <w:r>
        <w:rPr>
          <w:rFonts w:ascii="Times New Roman" w:hAnsi="Times New Roman" w:hint="eastAsia"/>
          <w:szCs w:val="21"/>
        </w:rPr>
        <w:t>检查</w:t>
      </w:r>
      <w:r w:rsidRPr="001D5425">
        <w:rPr>
          <w:rFonts w:ascii="Times New Roman" w:hAnsi="Times New Roman" w:hint="eastAsia"/>
          <w:szCs w:val="21"/>
        </w:rPr>
        <w:t>施工安全风险管控措施</w:t>
      </w:r>
      <w:r>
        <w:rPr>
          <w:rFonts w:ascii="Times New Roman" w:hAnsi="Times New Roman" w:hint="eastAsia"/>
          <w:szCs w:val="21"/>
        </w:rPr>
        <w:t>落实情况</w:t>
      </w:r>
      <w:r w:rsidRPr="001D5425">
        <w:rPr>
          <w:rFonts w:ascii="Times New Roman" w:hAnsi="Times New Roman" w:hint="eastAsia"/>
          <w:szCs w:val="21"/>
        </w:rPr>
        <w:t>。</w:t>
      </w:r>
    </w:p>
    <w:p w:rsidR="00880933" w:rsidRPr="001D5425"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 xml:space="preserve">4.4.3  </w:t>
      </w:r>
      <w:r w:rsidRPr="001D5425">
        <w:rPr>
          <w:rFonts w:ascii="Times New Roman" w:hAnsi="Times New Roman" w:hint="eastAsia"/>
          <w:szCs w:val="21"/>
        </w:rPr>
        <w:t>监理单位发现施工单位未能有效识别风险、风险评估有误、管控措施不当或者管控措施和管理制度落实不到位</w:t>
      </w:r>
      <w:r>
        <w:rPr>
          <w:rFonts w:ascii="Times New Roman" w:hAnsi="Times New Roman" w:hint="eastAsia"/>
          <w:szCs w:val="21"/>
        </w:rPr>
        <w:t>的</w:t>
      </w:r>
      <w:r w:rsidRPr="001D5425">
        <w:rPr>
          <w:rFonts w:ascii="Times New Roman" w:hAnsi="Times New Roman" w:hint="eastAsia"/>
          <w:szCs w:val="21"/>
        </w:rPr>
        <w:t>，</w:t>
      </w:r>
      <w:r w:rsidRPr="001D5425">
        <w:rPr>
          <w:rFonts w:ascii="Times New Roman" w:hAnsi="Times New Roman"/>
          <w:szCs w:val="21"/>
        </w:rPr>
        <w:t>应</w:t>
      </w:r>
      <w:r w:rsidRPr="001D5425">
        <w:rPr>
          <w:rFonts w:ascii="Times New Roman" w:hAnsi="Times New Roman" w:hint="eastAsia"/>
          <w:szCs w:val="21"/>
        </w:rPr>
        <w:t>要求施工单位及时改正。情节严重或施工单位拒不整改的，监理单位应要求</w:t>
      </w:r>
      <w:r w:rsidRPr="001D5425">
        <w:rPr>
          <w:rFonts w:ascii="Times New Roman" w:hAnsi="Times New Roman"/>
          <w:szCs w:val="21"/>
        </w:rPr>
        <w:t>施工单位暂停施工并报告建设单位</w:t>
      </w:r>
      <w:r w:rsidRPr="001D5425">
        <w:rPr>
          <w:rFonts w:ascii="Times New Roman" w:hAnsi="Times New Roman" w:hint="eastAsia"/>
          <w:szCs w:val="21"/>
        </w:rPr>
        <w:t>，</w:t>
      </w:r>
      <w:r w:rsidRPr="001D5425">
        <w:rPr>
          <w:rFonts w:ascii="Times New Roman" w:hAnsi="Times New Roman"/>
          <w:szCs w:val="21"/>
        </w:rPr>
        <w:t>可能造成</w:t>
      </w:r>
      <w:r w:rsidRPr="001D5425">
        <w:rPr>
          <w:rFonts w:ascii="Times New Roman" w:hAnsi="Times New Roman" w:hint="eastAsia"/>
          <w:szCs w:val="21"/>
        </w:rPr>
        <w:t>工程质量、安全严重后果</w:t>
      </w:r>
      <w:r w:rsidRPr="001D5425">
        <w:rPr>
          <w:rFonts w:ascii="Times New Roman" w:hAnsi="Times New Roman"/>
          <w:szCs w:val="21"/>
        </w:rPr>
        <w:t>的</w:t>
      </w:r>
      <w:r w:rsidRPr="001D5425">
        <w:rPr>
          <w:rFonts w:ascii="Times New Roman" w:hAnsi="Times New Roman" w:hint="eastAsia"/>
          <w:szCs w:val="21"/>
        </w:rPr>
        <w:t>，应及时报告</w:t>
      </w:r>
      <w:r>
        <w:rPr>
          <w:rFonts w:ascii="Times New Roman" w:hAnsi="Times New Roman" w:hint="eastAsia"/>
          <w:szCs w:val="21"/>
        </w:rPr>
        <w:t>相关</w:t>
      </w:r>
      <w:r w:rsidRPr="001D5425">
        <w:rPr>
          <w:rFonts w:ascii="Times New Roman" w:hAnsi="Times New Roman" w:hint="eastAsia"/>
          <w:szCs w:val="21"/>
        </w:rPr>
        <w:t>建设工程</w:t>
      </w:r>
      <w:r>
        <w:rPr>
          <w:rFonts w:ascii="Times New Roman" w:hAnsi="Times New Roman" w:hint="eastAsia"/>
          <w:szCs w:val="21"/>
        </w:rPr>
        <w:t>质量、安全</w:t>
      </w:r>
      <w:r w:rsidRPr="001D5425">
        <w:rPr>
          <w:rFonts w:ascii="Times New Roman" w:hAnsi="Times New Roman" w:hint="eastAsia"/>
          <w:szCs w:val="21"/>
        </w:rPr>
        <w:t>监督机构。</w:t>
      </w:r>
    </w:p>
    <w:p w:rsidR="00880933" w:rsidRPr="001D5425" w:rsidRDefault="00880933" w:rsidP="00880933">
      <w:pPr>
        <w:tabs>
          <w:tab w:val="left" w:pos="142"/>
        </w:tabs>
        <w:spacing w:line="400" w:lineRule="exact"/>
        <w:ind w:rightChars="-34" w:right="-71"/>
        <w:jc w:val="left"/>
        <w:rPr>
          <w:rFonts w:ascii="Times New Roman" w:hAnsi="Times New Roman"/>
          <w:szCs w:val="21"/>
          <w:highlight w:val="yellow"/>
        </w:rPr>
      </w:pPr>
    </w:p>
    <w:p w:rsidR="00880933" w:rsidRPr="001D5425" w:rsidRDefault="00880933" w:rsidP="00880933">
      <w:pPr>
        <w:pStyle w:val="2"/>
        <w:spacing w:line="400" w:lineRule="exact"/>
        <w:rPr>
          <w:rFonts w:ascii="Times New Roman" w:hAnsi="Times New Roman"/>
          <w:szCs w:val="21"/>
        </w:rPr>
      </w:pPr>
      <w:bookmarkStart w:id="11" w:name="_Toc524008572"/>
      <w:r w:rsidRPr="001D5425">
        <w:rPr>
          <w:rFonts w:ascii="Times New Roman" w:hAnsi="Times New Roman"/>
          <w:szCs w:val="21"/>
        </w:rPr>
        <w:t>4.</w:t>
      </w:r>
      <w:r w:rsidRPr="001D5425">
        <w:rPr>
          <w:rFonts w:ascii="Times New Roman" w:hAnsi="Times New Roman" w:hint="eastAsia"/>
          <w:szCs w:val="21"/>
        </w:rPr>
        <w:t>5</w:t>
      </w:r>
      <w:r w:rsidR="00227B7E">
        <w:rPr>
          <w:rFonts w:ascii="Times New Roman" w:hAnsi="Times New Roman" w:hint="eastAsia"/>
          <w:szCs w:val="21"/>
        </w:rPr>
        <w:t xml:space="preserve">  </w:t>
      </w:r>
      <w:r w:rsidRPr="001D5425">
        <w:rPr>
          <w:rFonts w:ascii="Times New Roman" w:hAnsi="Times New Roman"/>
          <w:szCs w:val="21"/>
        </w:rPr>
        <w:t>勘察</w:t>
      </w:r>
      <w:r w:rsidRPr="001D5425">
        <w:rPr>
          <w:rFonts w:ascii="Times New Roman" w:hAnsi="Times New Roman" w:hint="eastAsia"/>
          <w:szCs w:val="21"/>
        </w:rPr>
        <w:t>、</w:t>
      </w:r>
      <w:r w:rsidRPr="001D5425">
        <w:rPr>
          <w:rFonts w:ascii="Times New Roman" w:hAnsi="Times New Roman"/>
          <w:szCs w:val="21"/>
        </w:rPr>
        <w:t>设计单位职责</w:t>
      </w:r>
      <w:bookmarkEnd w:id="11"/>
    </w:p>
    <w:p w:rsidR="00880933"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4.</w:t>
      </w:r>
      <w:r>
        <w:rPr>
          <w:rFonts w:ascii="Times New Roman" w:hAnsi="Times New Roman" w:hint="eastAsia"/>
          <w:b/>
          <w:szCs w:val="21"/>
        </w:rPr>
        <w:t>5</w:t>
      </w:r>
      <w:r w:rsidRPr="001D5425">
        <w:rPr>
          <w:rFonts w:ascii="Times New Roman" w:hAnsi="Times New Roman" w:hint="eastAsia"/>
          <w:b/>
          <w:szCs w:val="21"/>
        </w:rPr>
        <w:t>.</w:t>
      </w:r>
      <w:r>
        <w:rPr>
          <w:rFonts w:ascii="Times New Roman" w:hAnsi="Times New Roman" w:hint="eastAsia"/>
          <w:b/>
          <w:szCs w:val="21"/>
        </w:rPr>
        <w:t>1</w:t>
      </w:r>
      <w:r w:rsidRPr="001D5425">
        <w:rPr>
          <w:rFonts w:ascii="Times New Roman" w:hAnsi="Times New Roman" w:hint="eastAsia"/>
          <w:b/>
          <w:szCs w:val="21"/>
        </w:rPr>
        <w:t xml:space="preserve">  </w:t>
      </w:r>
      <w:r w:rsidRPr="001D5425">
        <w:rPr>
          <w:rFonts w:ascii="Times New Roman" w:hAnsi="Times New Roman" w:hint="eastAsia"/>
          <w:szCs w:val="21"/>
        </w:rPr>
        <w:t>勘察、设计单位应</w:t>
      </w:r>
      <w:r>
        <w:rPr>
          <w:rFonts w:ascii="Times New Roman" w:hAnsi="Times New Roman" w:hint="eastAsia"/>
          <w:szCs w:val="21"/>
        </w:rPr>
        <w:t>识别工程项目施工安全风险</w:t>
      </w:r>
      <w:r w:rsidRPr="001D5425">
        <w:rPr>
          <w:rFonts w:ascii="Times New Roman" w:hAnsi="Times New Roman" w:hint="eastAsia"/>
          <w:szCs w:val="21"/>
        </w:rPr>
        <w:t>，</w:t>
      </w:r>
      <w:r>
        <w:rPr>
          <w:rFonts w:ascii="Times New Roman" w:hAnsi="Times New Roman" w:hint="eastAsia"/>
          <w:szCs w:val="21"/>
        </w:rPr>
        <w:t>并</w:t>
      </w:r>
      <w:r w:rsidRPr="001D5425">
        <w:rPr>
          <w:rFonts w:ascii="Times New Roman" w:hAnsi="Times New Roman" w:hint="eastAsia"/>
          <w:szCs w:val="21"/>
        </w:rPr>
        <w:t>在勘察、设计文件中注明</w:t>
      </w:r>
      <w:r w:rsidRPr="001D5425">
        <w:rPr>
          <w:rFonts w:ascii="Times New Roman" w:hAnsi="Times New Roman"/>
          <w:szCs w:val="21"/>
        </w:rPr>
        <w:t>涉及施工安全</w:t>
      </w:r>
      <w:r w:rsidRPr="001D5425">
        <w:rPr>
          <w:rFonts w:ascii="Times New Roman" w:hAnsi="Times New Roman" w:hint="eastAsia"/>
          <w:szCs w:val="21"/>
        </w:rPr>
        <w:t>风险的</w:t>
      </w:r>
      <w:r w:rsidRPr="001D5425">
        <w:rPr>
          <w:rFonts w:ascii="Times New Roman" w:hAnsi="Times New Roman"/>
          <w:szCs w:val="21"/>
        </w:rPr>
        <w:t>重点部位和</w:t>
      </w:r>
      <w:r w:rsidRPr="001D5425">
        <w:rPr>
          <w:rFonts w:ascii="Times New Roman" w:hAnsi="Times New Roman" w:hint="eastAsia"/>
          <w:szCs w:val="21"/>
        </w:rPr>
        <w:t>关键</w:t>
      </w:r>
      <w:r w:rsidRPr="001D5425">
        <w:rPr>
          <w:rFonts w:ascii="Times New Roman" w:hAnsi="Times New Roman"/>
          <w:szCs w:val="21"/>
        </w:rPr>
        <w:t>环节</w:t>
      </w:r>
      <w:r w:rsidRPr="001D5425">
        <w:rPr>
          <w:rFonts w:ascii="Times New Roman" w:hAnsi="Times New Roman" w:hint="eastAsia"/>
          <w:szCs w:val="21"/>
        </w:rPr>
        <w:t>，</w:t>
      </w:r>
      <w:r w:rsidRPr="001D5425">
        <w:rPr>
          <w:rFonts w:ascii="Times New Roman" w:hAnsi="Times New Roman"/>
          <w:szCs w:val="21"/>
        </w:rPr>
        <w:t>提出保障工程施工安全的意见</w:t>
      </w:r>
      <w:r w:rsidRPr="001D5425">
        <w:rPr>
          <w:rFonts w:ascii="Times New Roman" w:hAnsi="Times New Roman" w:hint="eastAsia"/>
          <w:szCs w:val="21"/>
        </w:rPr>
        <w:t>建议和具体措施</w:t>
      </w:r>
      <w:r>
        <w:rPr>
          <w:rFonts w:ascii="Times New Roman" w:hAnsi="Times New Roman" w:hint="eastAsia"/>
          <w:szCs w:val="21"/>
        </w:rPr>
        <w:t>，由</w:t>
      </w:r>
      <w:r w:rsidRPr="001D5425">
        <w:rPr>
          <w:rFonts w:ascii="Times New Roman" w:hAnsi="Times New Roman" w:hint="eastAsia"/>
          <w:szCs w:val="21"/>
        </w:rPr>
        <w:t>勘察、设计单位项目负责人</w:t>
      </w:r>
      <w:r>
        <w:rPr>
          <w:rFonts w:ascii="Times New Roman" w:hAnsi="Times New Roman" w:hint="eastAsia"/>
          <w:szCs w:val="21"/>
        </w:rPr>
        <w:t>审核签字后，</w:t>
      </w:r>
      <w:r w:rsidRPr="001D5425">
        <w:rPr>
          <w:rFonts w:ascii="Times New Roman" w:hAnsi="Times New Roman" w:hint="eastAsia"/>
          <w:szCs w:val="21"/>
        </w:rPr>
        <w:t>作为</w:t>
      </w:r>
      <w:r>
        <w:rPr>
          <w:rFonts w:ascii="Times New Roman" w:hAnsi="Times New Roman" w:hint="eastAsia"/>
          <w:szCs w:val="21"/>
        </w:rPr>
        <w:t>施工风险管控</w:t>
      </w:r>
      <w:r w:rsidRPr="001D5425">
        <w:rPr>
          <w:rFonts w:ascii="Times New Roman" w:hAnsi="Times New Roman" w:hint="eastAsia"/>
          <w:szCs w:val="21"/>
        </w:rPr>
        <w:t>的依据。</w:t>
      </w:r>
    </w:p>
    <w:p w:rsidR="00880933" w:rsidRDefault="00880933" w:rsidP="00880933">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4.</w:t>
      </w:r>
      <w:r>
        <w:rPr>
          <w:rFonts w:ascii="Times New Roman" w:hAnsi="Times New Roman" w:hint="eastAsia"/>
          <w:b/>
          <w:szCs w:val="21"/>
        </w:rPr>
        <w:t>5</w:t>
      </w:r>
      <w:r w:rsidRPr="001D5425">
        <w:rPr>
          <w:rFonts w:ascii="Times New Roman" w:hAnsi="Times New Roman" w:hint="eastAsia"/>
          <w:b/>
          <w:szCs w:val="21"/>
        </w:rPr>
        <w:t>.</w:t>
      </w:r>
      <w:r>
        <w:rPr>
          <w:rFonts w:ascii="Times New Roman" w:hAnsi="Times New Roman" w:hint="eastAsia"/>
          <w:b/>
          <w:szCs w:val="21"/>
        </w:rPr>
        <w:t>2</w:t>
      </w:r>
      <w:r w:rsidRPr="001D5425">
        <w:rPr>
          <w:rFonts w:ascii="Times New Roman" w:hAnsi="Times New Roman" w:hint="eastAsia"/>
          <w:b/>
          <w:szCs w:val="21"/>
        </w:rPr>
        <w:t xml:space="preserve">  </w:t>
      </w:r>
      <w:r w:rsidRPr="001D5425">
        <w:rPr>
          <w:rFonts w:ascii="Times New Roman" w:hAnsi="Times New Roman"/>
          <w:szCs w:val="21"/>
        </w:rPr>
        <w:t>勘察</w:t>
      </w:r>
      <w:r w:rsidRPr="001D5425">
        <w:rPr>
          <w:rFonts w:ascii="Times New Roman" w:hAnsi="Times New Roman" w:hint="eastAsia"/>
          <w:szCs w:val="21"/>
        </w:rPr>
        <w:t>、设计单位应参</w:t>
      </w:r>
      <w:r>
        <w:rPr>
          <w:rFonts w:ascii="Times New Roman" w:hAnsi="Times New Roman" w:hint="eastAsia"/>
          <w:szCs w:val="21"/>
        </w:rPr>
        <w:t>加</w:t>
      </w:r>
      <w:r w:rsidRPr="001D5425">
        <w:rPr>
          <w:rFonts w:ascii="Times New Roman" w:hAnsi="Times New Roman" w:hint="eastAsia"/>
          <w:szCs w:val="21"/>
        </w:rPr>
        <w:t>建设单位组织的施工安全风险管控，指导</w:t>
      </w:r>
      <w:r>
        <w:rPr>
          <w:rFonts w:ascii="Times New Roman" w:hAnsi="Times New Roman" w:hint="eastAsia"/>
          <w:szCs w:val="21"/>
        </w:rPr>
        <w:t>、</w:t>
      </w:r>
      <w:r w:rsidRPr="001D5425">
        <w:rPr>
          <w:rFonts w:ascii="Times New Roman" w:hAnsi="Times New Roman" w:hint="eastAsia"/>
          <w:szCs w:val="21"/>
        </w:rPr>
        <w:t>审查施工单位</w:t>
      </w:r>
      <w:r>
        <w:rPr>
          <w:rFonts w:ascii="Times New Roman" w:hAnsi="Times New Roman" w:hint="eastAsia"/>
          <w:szCs w:val="21"/>
        </w:rPr>
        <w:t>制定的</w:t>
      </w:r>
      <w:r w:rsidRPr="001D5425">
        <w:rPr>
          <w:rFonts w:ascii="Times New Roman" w:hAnsi="Times New Roman" w:hint="eastAsia"/>
          <w:szCs w:val="21"/>
        </w:rPr>
        <w:t>施工安全风险管理措施，检查</w:t>
      </w:r>
      <w:r>
        <w:rPr>
          <w:rFonts w:ascii="Times New Roman" w:hAnsi="Times New Roman" w:hint="eastAsia"/>
          <w:szCs w:val="21"/>
        </w:rPr>
        <w:t>实施</w:t>
      </w:r>
      <w:r w:rsidRPr="001D5425">
        <w:rPr>
          <w:rFonts w:ascii="Times New Roman" w:hAnsi="Times New Roman" w:hint="eastAsia"/>
          <w:szCs w:val="21"/>
        </w:rPr>
        <w:t>情况，并提出针对性建议。</w:t>
      </w:r>
    </w:p>
    <w:p w:rsidR="000846E8" w:rsidRDefault="00880933" w:rsidP="001B7B3F">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szCs w:val="21"/>
        </w:rPr>
        <w:t>4.</w:t>
      </w:r>
      <w:r>
        <w:rPr>
          <w:rFonts w:ascii="Times New Roman" w:hAnsi="Times New Roman" w:hint="eastAsia"/>
          <w:b/>
          <w:szCs w:val="21"/>
        </w:rPr>
        <w:t>5</w:t>
      </w:r>
      <w:r w:rsidRPr="001D5425">
        <w:rPr>
          <w:rFonts w:ascii="Times New Roman" w:hAnsi="Times New Roman" w:hint="eastAsia"/>
          <w:b/>
          <w:szCs w:val="21"/>
        </w:rPr>
        <w:t>.</w:t>
      </w:r>
      <w:r>
        <w:rPr>
          <w:rFonts w:ascii="Times New Roman" w:hAnsi="Times New Roman" w:hint="eastAsia"/>
          <w:b/>
          <w:szCs w:val="21"/>
        </w:rPr>
        <w:t>3</w:t>
      </w:r>
      <w:r w:rsidRPr="001D5425">
        <w:rPr>
          <w:rFonts w:ascii="Times New Roman" w:hAnsi="Times New Roman" w:hint="eastAsia"/>
          <w:b/>
          <w:szCs w:val="21"/>
        </w:rPr>
        <w:t xml:space="preserve">  </w:t>
      </w:r>
      <w:r w:rsidRPr="001D5425">
        <w:rPr>
          <w:rFonts w:ascii="Times New Roman" w:hAnsi="Times New Roman"/>
          <w:szCs w:val="21"/>
        </w:rPr>
        <w:t>勘察</w:t>
      </w:r>
      <w:r w:rsidRPr="001D5425">
        <w:rPr>
          <w:rFonts w:ascii="Times New Roman" w:hAnsi="Times New Roman" w:hint="eastAsia"/>
          <w:szCs w:val="21"/>
        </w:rPr>
        <w:t>、设计单位应制</w:t>
      </w:r>
      <w:proofErr w:type="gramStart"/>
      <w:r w:rsidRPr="001D5425">
        <w:rPr>
          <w:rFonts w:ascii="Times New Roman" w:hAnsi="Times New Roman" w:hint="eastAsia"/>
          <w:szCs w:val="21"/>
        </w:rPr>
        <w:t>定施工</w:t>
      </w:r>
      <w:proofErr w:type="gramEnd"/>
      <w:r w:rsidRPr="001D5425">
        <w:rPr>
          <w:rFonts w:ascii="Times New Roman" w:hAnsi="Times New Roman" w:hint="eastAsia"/>
          <w:szCs w:val="21"/>
        </w:rPr>
        <w:t>安全风险预警控制指标，明确监控检测要求，并跟踪</w:t>
      </w:r>
      <w:r>
        <w:rPr>
          <w:rFonts w:ascii="Times New Roman" w:hAnsi="Times New Roman" w:hint="eastAsia"/>
          <w:szCs w:val="21"/>
        </w:rPr>
        <w:t>检查实施情况</w:t>
      </w:r>
      <w:r w:rsidRPr="001D5425">
        <w:rPr>
          <w:rFonts w:ascii="Times New Roman" w:hAnsi="Times New Roman" w:hint="eastAsia"/>
          <w:szCs w:val="21"/>
        </w:rPr>
        <w:t>。</w:t>
      </w:r>
    </w:p>
    <w:p w:rsidR="000846E8" w:rsidRDefault="000846E8">
      <w:pPr>
        <w:widowControl/>
        <w:jc w:val="left"/>
        <w:rPr>
          <w:rFonts w:ascii="Times New Roman" w:hAnsi="Times New Roman"/>
          <w:szCs w:val="21"/>
        </w:rPr>
      </w:pPr>
      <w:r>
        <w:rPr>
          <w:rFonts w:ascii="Times New Roman" w:hAnsi="Times New Roman"/>
          <w:szCs w:val="21"/>
        </w:rPr>
        <w:br w:type="page"/>
      </w:r>
    </w:p>
    <w:p w:rsidR="00880933" w:rsidRPr="00227B7E" w:rsidRDefault="00880933" w:rsidP="00880933">
      <w:pPr>
        <w:pStyle w:val="1"/>
        <w:spacing w:line="400" w:lineRule="exact"/>
        <w:rPr>
          <w:szCs w:val="28"/>
        </w:rPr>
      </w:pPr>
      <w:bookmarkStart w:id="12" w:name="_Toc522277676"/>
      <w:bookmarkStart w:id="13" w:name="_Toc524008573"/>
      <w:bookmarkEnd w:id="1"/>
      <w:bookmarkEnd w:id="2"/>
      <w:bookmarkEnd w:id="3"/>
      <w:r w:rsidRPr="00227B7E">
        <w:rPr>
          <w:szCs w:val="28"/>
        </w:rPr>
        <w:lastRenderedPageBreak/>
        <w:t>5</w:t>
      </w:r>
      <w:bookmarkStart w:id="14" w:name="_Toc312309461"/>
      <w:r w:rsidR="006643A6" w:rsidRPr="00227B7E">
        <w:rPr>
          <w:rFonts w:hint="eastAsia"/>
          <w:szCs w:val="28"/>
        </w:rPr>
        <w:t xml:space="preserve"> </w:t>
      </w:r>
      <w:r w:rsidR="00227B7E" w:rsidRPr="00227B7E">
        <w:rPr>
          <w:rFonts w:hint="eastAsia"/>
          <w:szCs w:val="28"/>
        </w:rPr>
        <w:t xml:space="preserve"> </w:t>
      </w:r>
      <w:r w:rsidRPr="00227B7E">
        <w:rPr>
          <w:rFonts w:hint="eastAsia"/>
          <w:szCs w:val="28"/>
        </w:rPr>
        <w:t>风险识别</w:t>
      </w:r>
      <w:bookmarkEnd w:id="12"/>
      <w:bookmarkEnd w:id="13"/>
    </w:p>
    <w:p w:rsidR="00880933" w:rsidRPr="00C94866" w:rsidRDefault="00880933" w:rsidP="00880933">
      <w:pPr>
        <w:pStyle w:val="2"/>
        <w:spacing w:line="400" w:lineRule="exact"/>
        <w:rPr>
          <w:rFonts w:ascii="黑体"/>
          <w:szCs w:val="24"/>
        </w:rPr>
      </w:pPr>
      <w:bookmarkStart w:id="15" w:name="_Toc524008574"/>
      <w:bookmarkEnd w:id="14"/>
      <w:r w:rsidRPr="00C94866">
        <w:rPr>
          <w:rFonts w:ascii="Times New Roman" w:hAnsi="Times New Roman"/>
          <w:szCs w:val="24"/>
        </w:rPr>
        <w:t>5.</w:t>
      </w:r>
      <w:r>
        <w:rPr>
          <w:rFonts w:ascii="Times New Roman" w:hAnsi="Times New Roman" w:hint="eastAsia"/>
          <w:szCs w:val="24"/>
        </w:rPr>
        <w:t>1</w:t>
      </w:r>
      <w:r w:rsidRPr="00C94866">
        <w:rPr>
          <w:rFonts w:ascii="黑体" w:hint="eastAsia"/>
          <w:szCs w:val="24"/>
        </w:rPr>
        <w:t xml:space="preserve"> </w:t>
      </w:r>
      <w:r>
        <w:rPr>
          <w:rFonts w:ascii="黑体" w:hint="eastAsia"/>
          <w:szCs w:val="24"/>
        </w:rPr>
        <w:t xml:space="preserve"> </w:t>
      </w:r>
      <w:r w:rsidRPr="00C94866">
        <w:rPr>
          <w:rFonts w:ascii="黑体" w:hAnsi="宋体" w:hint="eastAsia"/>
          <w:color w:val="0D0D0D"/>
          <w:szCs w:val="24"/>
        </w:rPr>
        <w:t>风险识别方法</w:t>
      </w:r>
      <w:bookmarkEnd w:id="15"/>
    </w:p>
    <w:p w:rsidR="00880933" w:rsidRPr="004B4169" w:rsidRDefault="00880933" w:rsidP="00880933">
      <w:pPr>
        <w:spacing w:line="400" w:lineRule="exact"/>
        <w:ind w:firstLineChars="200" w:firstLine="420"/>
        <w:rPr>
          <w:rFonts w:ascii="宋体" w:hAnsi="宋体"/>
          <w:color w:val="0D0D0D"/>
          <w:szCs w:val="21"/>
        </w:rPr>
      </w:pPr>
      <w:r w:rsidRPr="004B4169">
        <w:rPr>
          <w:rFonts w:ascii="宋体" w:hAnsi="宋体" w:hint="eastAsia"/>
          <w:color w:val="0D0D0D"/>
          <w:szCs w:val="21"/>
        </w:rPr>
        <w:t>风险识别可</w:t>
      </w:r>
      <w:r>
        <w:rPr>
          <w:rFonts w:ascii="宋体" w:hAnsi="宋体" w:hint="eastAsia"/>
          <w:color w:val="0D0D0D"/>
          <w:szCs w:val="21"/>
        </w:rPr>
        <w:t>参照</w:t>
      </w:r>
      <w:r w:rsidRPr="004B4169">
        <w:rPr>
          <w:rFonts w:ascii="宋体" w:hAnsi="宋体" w:hint="eastAsia"/>
          <w:color w:val="0D0D0D"/>
          <w:szCs w:val="21"/>
        </w:rPr>
        <w:t>《生产过程危险和有害因素分类与代码》（GB/T 13861）</w:t>
      </w:r>
      <w:r>
        <w:rPr>
          <w:rFonts w:ascii="宋体" w:hAnsi="宋体" w:hint="eastAsia"/>
          <w:color w:val="0D0D0D"/>
          <w:szCs w:val="21"/>
        </w:rPr>
        <w:t>、</w:t>
      </w:r>
      <w:r w:rsidRPr="00485457">
        <w:rPr>
          <w:rFonts w:ascii="宋体" w:hAnsi="宋体" w:hint="eastAsia"/>
          <w:szCs w:val="21"/>
        </w:rPr>
        <w:t>《北京市房屋建筑和市政基础设施工程重大生产安全事故隐患判定导则》</w:t>
      </w:r>
      <w:r w:rsidR="00227B7E">
        <w:rPr>
          <w:rFonts w:ascii="宋体" w:hAnsi="宋体" w:hint="eastAsia"/>
          <w:szCs w:val="21"/>
        </w:rPr>
        <w:t>、</w:t>
      </w:r>
      <w:r>
        <w:rPr>
          <w:rFonts w:ascii="宋体" w:hAnsi="宋体" w:hint="eastAsia"/>
          <w:szCs w:val="21"/>
        </w:rPr>
        <w:t>《大型工程技术风险控制要点》（</w:t>
      </w:r>
      <w:proofErr w:type="gramStart"/>
      <w:r>
        <w:rPr>
          <w:rFonts w:ascii="宋体" w:hAnsi="宋体" w:hint="eastAsia"/>
          <w:szCs w:val="21"/>
        </w:rPr>
        <w:t>建质函</w:t>
      </w:r>
      <w:proofErr w:type="gramEnd"/>
      <w:r>
        <w:rPr>
          <w:rFonts w:ascii="宋体" w:hAnsi="宋体" w:hint="eastAsia"/>
          <w:szCs w:val="21"/>
        </w:rPr>
        <w:t>〔2018〕28号）、</w:t>
      </w:r>
      <w:r w:rsidRPr="00E64827">
        <w:rPr>
          <w:rFonts w:ascii="宋体" w:hAnsi="宋体"/>
          <w:szCs w:val="21"/>
        </w:rPr>
        <w:t>《建筑施工安全检查标准》(JGJ59-2011)</w:t>
      </w:r>
      <w:r>
        <w:rPr>
          <w:rFonts w:ascii="宋体" w:hAnsi="宋体" w:hint="eastAsia"/>
          <w:szCs w:val="21"/>
        </w:rPr>
        <w:t>等</w:t>
      </w:r>
      <w:r w:rsidRPr="004B4169">
        <w:rPr>
          <w:rFonts w:ascii="宋体" w:hAnsi="宋体" w:hint="eastAsia"/>
          <w:color w:val="0D0D0D"/>
          <w:szCs w:val="21"/>
        </w:rPr>
        <w:t>对施工过程中各种主要危险和有害因素进行识别，</w:t>
      </w:r>
      <w:r>
        <w:rPr>
          <w:rFonts w:ascii="宋体" w:hAnsi="宋体" w:hint="eastAsia"/>
          <w:color w:val="0D0D0D"/>
          <w:szCs w:val="21"/>
        </w:rPr>
        <w:t>参照</w:t>
      </w:r>
      <w:r w:rsidRPr="004B4169">
        <w:rPr>
          <w:rFonts w:ascii="宋体" w:hAnsi="宋体" w:hint="eastAsia"/>
          <w:color w:val="0D0D0D"/>
          <w:szCs w:val="21"/>
        </w:rPr>
        <w:t>《企业职工伤亡事故分类》（GB 6441）对事故风险</w:t>
      </w:r>
      <w:r>
        <w:rPr>
          <w:rFonts w:ascii="宋体" w:hAnsi="宋体" w:hint="eastAsia"/>
          <w:color w:val="0D0D0D"/>
          <w:szCs w:val="21"/>
        </w:rPr>
        <w:t>类型进行识别</w:t>
      </w:r>
      <w:r w:rsidRPr="004B4169">
        <w:rPr>
          <w:rFonts w:ascii="宋体" w:hAnsi="宋体" w:hint="eastAsia"/>
          <w:color w:val="0D0D0D"/>
          <w:szCs w:val="21"/>
        </w:rPr>
        <w:t>。</w:t>
      </w:r>
    </w:p>
    <w:p w:rsidR="00880933" w:rsidRPr="00C94866" w:rsidRDefault="00880933" w:rsidP="00880933">
      <w:pPr>
        <w:pStyle w:val="2"/>
        <w:spacing w:line="400" w:lineRule="exact"/>
        <w:rPr>
          <w:rFonts w:ascii="黑体"/>
          <w:szCs w:val="24"/>
        </w:rPr>
      </w:pPr>
      <w:bookmarkStart w:id="16" w:name="_Toc522277678"/>
      <w:bookmarkStart w:id="17" w:name="_Toc524008575"/>
      <w:r w:rsidRPr="00C94866">
        <w:rPr>
          <w:rFonts w:ascii="Times New Roman" w:hAnsi="Times New Roman"/>
          <w:szCs w:val="24"/>
        </w:rPr>
        <w:t>5.</w:t>
      </w:r>
      <w:r>
        <w:rPr>
          <w:rFonts w:ascii="Times New Roman" w:hAnsi="Times New Roman" w:hint="eastAsia"/>
          <w:szCs w:val="24"/>
        </w:rPr>
        <w:t>2</w:t>
      </w:r>
      <w:r w:rsidRPr="00C94866">
        <w:rPr>
          <w:rFonts w:ascii="黑体" w:hint="eastAsia"/>
          <w:szCs w:val="24"/>
        </w:rPr>
        <w:t xml:space="preserve">  </w:t>
      </w:r>
      <w:r w:rsidRPr="00C94866">
        <w:rPr>
          <w:rFonts w:ascii="黑体" w:hAnsi="宋体" w:hint="eastAsia"/>
          <w:color w:val="0D0D0D"/>
          <w:szCs w:val="24"/>
        </w:rPr>
        <w:t>风险识别</w:t>
      </w:r>
      <w:r>
        <w:rPr>
          <w:rFonts w:ascii="黑体" w:hAnsi="宋体" w:hint="eastAsia"/>
          <w:color w:val="0D0D0D"/>
          <w:szCs w:val="24"/>
        </w:rPr>
        <w:t>范围</w:t>
      </w:r>
      <w:bookmarkEnd w:id="16"/>
      <w:bookmarkEnd w:id="17"/>
    </w:p>
    <w:p w:rsidR="00880933" w:rsidRDefault="00880933" w:rsidP="00880933">
      <w:pPr>
        <w:spacing w:line="400" w:lineRule="exact"/>
        <w:rPr>
          <w:rFonts w:ascii="宋体" w:hAnsi="宋体"/>
          <w:color w:val="0D0D0D"/>
          <w:szCs w:val="21"/>
        </w:rPr>
      </w:pPr>
      <w:r w:rsidRPr="00140453">
        <w:rPr>
          <w:rFonts w:ascii="Times New Roman" w:hAnsi="Times New Roman"/>
          <w:b/>
          <w:szCs w:val="21"/>
        </w:rPr>
        <w:t>5.</w:t>
      </w:r>
      <w:r w:rsidRPr="00140453">
        <w:rPr>
          <w:rFonts w:ascii="Times New Roman" w:hAnsi="Times New Roman" w:hint="eastAsia"/>
          <w:b/>
          <w:szCs w:val="21"/>
        </w:rPr>
        <w:t xml:space="preserve">2.1 </w:t>
      </w:r>
      <w:r>
        <w:rPr>
          <w:rFonts w:ascii="Times New Roman" w:hAnsi="Times New Roman" w:hint="eastAsia"/>
          <w:szCs w:val="21"/>
        </w:rPr>
        <w:t xml:space="preserve"> </w:t>
      </w:r>
      <w:r w:rsidRPr="004B4169">
        <w:rPr>
          <w:rFonts w:ascii="宋体" w:hAnsi="宋体" w:hint="eastAsia"/>
          <w:color w:val="0D0D0D"/>
          <w:szCs w:val="21"/>
        </w:rPr>
        <w:t>施工过程危险和有害因素</w:t>
      </w:r>
    </w:p>
    <w:p w:rsidR="001B7B3F" w:rsidRDefault="00880933" w:rsidP="001B7B3F">
      <w:pPr>
        <w:spacing w:line="400" w:lineRule="exact"/>
        <w:ind w:firstLineChars="200" w:firstLine="420"/>
        <w:rPr>
          <w:rFonts w:ascii="宋体" w:hAnsi="宋体"/>
          <w:color w:val="0D0D0D"/>
          <w:szCs w:val="21"/>
        </w:rPr>
      </w:pPr>
      <w:r w:rsidRPr="004B4169">
        <w:rPr>
          <w:rFonts w:ascii="宋体" w:hAnsi="宋体" w:hint="eastAsia"/>
          <w:color w:val="0D0D0D"/>
          <w:szCs w:val="21"/>
        </w:rPr>
        <w:t>利用历史数据、理论分析、专家意见以及相关者的需求等信息，从</w:t>
      </w:r>
      <w:r w:rsidRPr="00636B4D">
        <w:rPr>
          <w:rFonts w:ascii="宋体" w:hAnsi="宋体" w:hint="eastAsia"/>
          <w:szCs w:val="21"/>
        </w:rPr>
        <w:t>人的因素</w:t>
      </w:r>
      <w:r>
        <w:rPr>
          <w:rFonts w:ascii="宋体" w:hAnsi="宋体" w:hint="eastAsia"/>
          <w:szCs w:val="21"/>
        </w:rPr>
        <w:t>、</w:t>
      </w:r>
      <w:r w:rsidRPr="00636B4D">
        <w:rPr>
          <w:rFonts w:ascii="宋体" w:hAnsi="宋体" w:hint="eastAsia"/>
          <w:szCs w:val="21"/>
        </w:rPr>
        <w:t>物的因素</w:t>
      </w:r>
      <w:r>
        <w:rPr>
          <w:rFonts w:ascii="宋体" w:hAnsi="宋体" w:hint="eastAsia"/>
          <w:szCs w:val="21"/>
        </w:rPr>
        <w:t>、环境因素、管理因素等方面</w:t>
      </w:r>
      <w:r>
        <w:rPr>
          <w:rFonts w:ascii="宋体" w:hAnsi="宋体" w:hint="eastAsia"/>
          <w:color w:val="0D0D0D"/>
          <w:szCs w:val="21"/>
        </w:rPr>
        <w:t>，对施工过程涉及的所有</w:t>
      </w:r>
      <w:r>
        <w:rPr>
          <w:rFonts w:ascii="Times New Roman" w:hAnsi="Times New Roman"/>
          <w:szCs w:val="32"/>
        </w:rPr>
        <w:t>场所</w:t>
      </w:r>
      <w:r>
        <w:rPr>
          <w:rFonts w:ascii="Times New Roman" w:hAnsi="Times New Roman" w:hint="eastAsia"/>
          <w:szCs w:val="32"/>
        </w:rPr>
        <w:t>、</w:t>
      </w:r>
      <w:r>
        <w:rPr>
          <w:rFonts w:ascii="Times New Roman" w:hAnsi="Times New Roman"/>
          <w:szCs w:val="32"/>
        </w:rPr>
        <w:t>设备设施</w:t>
      </w:r>
      <w:r>
        <w:rPr>
          <w:rFonts w:ascii="Times New Roman" w:hAnsi="Times New Roman" w:hint="eastAsia"/>
          <w:szCs w:val="32"/>
        </w:rPr>
        <w:t>、作业环境、</w:t>
      </w:r>
      <w:r>
        <w:rPr>
          <w:rFonts w:ascii="Times New Roman" w:hAnsi="Times New Roman"/>
          <w:szCs w:val="32"/>
        </w:rPr>
        <w:t>作业活动</w:t>
      </w:r>
      <w:r>
        <w:rPr>
          <w:rFonts w:ascii="Times New Roman" w:hAnsi="Times New Roman" w:hint="eastAsia"/>
          <w:szCs w:val="32"/>
        </w:rPr>
        <w:t>和人员进行排查，</w:t>
      </w:r>
      <w:r w:rsidRPr="004B4169">
        <w:rPr>
          <w:rFonts w:ascii="宋体" w:hAnsi="宋体" w:hint="eastAsia"/>
          <w:color w:val="0D0D0D"/>
          <w:szCs w:val="21"/>
        </w:rPr>
        <w:t>逐一列举</w:t>
      </w:r>
      <w:r>
        <w:rPr>
          <w:rFonts w:ascii="Times New Roman" w:hAnsi="Times New Roman" w:hint="eastAsia"/>
          <w:szCs w:val="32"/>
        </w:rPr>
        <w:t>发现的</w:t>
      </w:r>
      <w:r w:rsidRPr="004B4169">
        <w:rPr>
          <w:rFonts w:ascii="宋体" w:hAnsi="宋体" w:hint="eastAsia"/>
          <w:color w:val="0D0D0D"/>
          <w:szCs w:val="21"/>
        </w:rPr>
        <w:t>危险和有害因素，包括但不限于以下类别：</w:t>
      </w:r>
    </w:p>
    <w:p w:rsidR="001B7B3F" w:rsidRPr="001B7B3F" w:rsidRDefault="001B7B3F" w:rsidP="001B7B3F">
      <w:pPr>
        <w:spacing w:line="400" w:lineRule="exact"/>
        <w:jc w:val="center"/>
        <w:rPr>
          <w:rFonts w:ascii="宋体" w:hAnsi="宋体"/>
          <w:color w:val="0D0D0D"/>
          <w:szCs w:val="21"/>
        </w:rPr>
      </w:pPr>
      <w:r w:rsidRPr="002A1F24">
        <w:rPr>
          <w:b/>
          <w:sz w:val="18"/>
          <w:szCs w:val="18"/>
        </w:rPr>
        <w:t>表</w:t>
      </w:r>
      <w:r w:rsidRPr="00E57BFB">
        <w:rPr>
          <w:rFonts w:ascii="Times New Roman" w:hAnsi="Times New Roman"/>
          <w:b/>
          <w:sz w:val="18"/>
          <w:szCs w:val="18"/>
        </w:rPr>
        <w:t>5.</w:t>
      </w:r>
      <w:r>
        <w:rPr>
          <w:rFonts w:ascii="Times New Roman" w:hAnsi="Times New Roman" w:hint="eastAsia"/>
          <w:b/>
          <w:sz w:val="18"/>
          <w:szCs w:val="18"/>
        </w:rPr>
        <w:t>2.1</w:t>
      </w:r>
      <w:r w:rsidRPr="002A1F24">
        <w:rPr>
          <w:b/>
          <w:sz w:val="18"/>
          <w:szCs w:val="18"/>
        </w:rPr>
        <w:t xml:space="preserve"> </w:t>
      </w:r>
      <w:r w:rsidR="00227B7E">
        <w:rPr>
          <w:rFonts w:hint="eastAsia"/>
          <w:b/>
          <w:sz w:val="18"/>
          <w:szCs w:val="18"/>
        </w:rPr>
        <w:t xml:space="preserve"> </w:t>
      </w:r>
      <w:r>
        <w:rPr>
          <w:rFonts w:hint="eastAsia"/>
          <w:b/>
          <w:sz w:val="18"/>
          <w:szCs w:val="18"/>
        </w:rPr>
        <w:t>危险和有害因素类型表</w:t>
      </w:r>
    </w:p>
    <w:tbl>
      <w:tblPr>
        <w:tblStyle w:val="ab"/>
        <w:tblW w:w="0" w:type="auto"/>
        <w:tblInd w:w="108" w:type="dxa"/>
        <w:tblLook w:val="04A0"/>
      </w:tblPr>
      <w:tblGrid>
        <w:gridCol w:w="709"/>
        <w:gridCol w:w="1276"/>
        <w:gridCol w:w="6429"/>
      </w:tblGrid>
      <w:tr w:rsidR="00880933" w:rsidTr="007D6C1A">
        <w:trPr>
          <w:trHeight w:val="723"/>
        </w:trPr>
        <w:tc>
          <w:tcPr>
            <w:tcW w:w="709" w:type="dxa"/>
            <w:vAlign w:val="center"/>
          </w:tcPr>
          <w:p w:rsidR="00880933" w:rsidRPr="006D3DEF" w:rsidRDefault="00880933" w:rsidP="007D6C1A">
            <w:pPr>
              <w:spacing w:line="400" w:lineRule="exact"/>
              <w:jc w:val="center"/>
              <w:rPr>
                <w:rFonts w:ascii="宋体" w:hAnsi="宋体"/>
                <w:b/>
                <w:szCs w:val="21"/>
              </w:rPr>
            </w:pPr>
            <w:r w:rsidRPr="008628F2">
              <w:rPr>
                <w:rFonts w:ascii="宋体" w:hAnsi="宋体" w:hint="eastAsia"/>
                <w:b/>
                <w:szCs w:val="21"/>
              </w:rPr>
              <w:t>代码</w:t>
            </w:r>
          </w:p>
        </w:tc>
        <w:tc>
          <w:tcPr>
            <w:tcW w:w="1276" w:type="dxa"/>
            <w:vAlign w:val="center"/>
          </w:tcPr>
          <w:p w:rsidR="00880933" w:rsidRPr="006D3DEF" w:rsidRDefault="00880933" w:rsidP="007D6C1A">
            <w:pPr>
              <w:jc w:val="center"/>
              <w:rPr>
                <w:rFonts w:ascii="宋体" w:hAnsi="宋体"/>
                <w:b/>
                <w:szCs w:val="21"/>
              </w:rPr>
            </w:pPr>
            <w:r>
              <w:rPr>
                <w:rFonts w:ascii="宋体" w:hAnsi="宋体" w:hint="eastAsia"/>
                <w:b/>
                <w:szCs w:val="21"/>
              </w:rPr>
              <w:t>危险和有害因素</w:t>
            </w:r>
            <w:r w:rsidRPr="00417209">
              <w:rPr>
                <w:rFonts w:ascii="宋体" w:hAnsi="宋体" w:hint="eastAsia"/>
                <w:b/>
                <w:szCs w:val="21"/>
              </w:rPr>
              <w:t>类型</w:t>
            </w:r>
          </w:p>
        </w:tc>
        <w:tc>
          <w:tcPr>
            <w:tcW w:w="6429" w:type="dxa"/>
            <w:vAlign w:val="center"/>
          </w:tcPr>
          <w:p w:rsidR="00880933" w:rsidRPr="006D3DEF" w:rsidRDefault="00880933" w:rsidP="007D6C1A">
            <w:pPr>
              <w:snapToGrid w:val="0"/>
              <w:spacing w:line="400" w:lineRule="exact"/>
              <w:jc w:val="center"/>
              <w:rPr>
                <w:rFonts w:ascii="宋体" w:hAnsi="宋体"/>
                <w:b/>
                <w:szCs w:val="21"/>
              </w:rPr>
            </w:pPr>
            <w:r>
              <w:rPr>
                <w:rFonts w:ascii="宋体" w:hAnsi="宋体" w:hint="eastAsia"/>
                <w:b/>
                <w:szCs w:val="21"/>
              </w:rPr>
              <w:t>危险和有害因素</w:t>
            </w:r>
          </w:p>
        </w:tc>
      </w:tr>
      <w:tr w:rsidR="00880933" w:rsidTr="007D6C1A">
        <w:tc>
          <w:tcPr>
            <w:tcW w:w="709" w:type="dxa"/>
            <w:vMerge w:val="restart"/>
            <w:vAlign w:val="center"/>
          </w:tcPr>
          <w:p w:rsidR="00880933" w:rsidRDefault="00880933" w:rsidP="007D6C1A">
            <w:pPr>
              <w:spacing w:line="400" w:lineRule="exact"/>
              <w:jc w:val="center"/>
              <w:rPr>
                <w:rFonts w:ascii="Times New Roman" w:hAnsi="Times New Roman"/>
                <w:szCs w:val="21"/>
              </w:rPr>
            </w:pPr>
            <w:r>
              <w:rPr>
                <w:rFonts w:ascii="Times New Roman" w:hAnsi="Times New Roman" w:hint="eastAsia"/>
                <w:szCs w:val="21"/>
              </w:rPr>
              <w:t>01</w:t>
            </w:r>
          </w:p>
        </w:tc>
        <w:tc>
          <w:tcPr>
            <w:tcW w:w="1276" w:type="dxa"/>
            <w:vMerge w:val="restart"/>
            <w:vAlign w:val="center"/>
          </w:tcPr>
          <w:p w:rsidR="00880933" w:rsidRDefault="00880933" w:rsidP="007D6C1A">
            <w:pPr>
              <w:spacing w:line="400" w:lineRule="exact"/>
              <w:jc w:val="center"/>
              <w:rPr>
                <w:rFonts w:ascii="Times New Roman" w:hAnsi="Times New Roman"/>
                <w:szCs w:val="21"/>
              </w:rPr>
            </w:pPr>
            <w:r w:rsidRPr="00636B4D">
              <w:rPr>
                <w:rFonts w:ascii="宋体" w:hAnsi="宋体" w:hint="eastAsia"/>
                <w:szCs w:val="21"/>
              </w:rPr>
              <w:t>人的因素</w:t>
            </w:r>
          </w:p>
        </w:tc>
        <w:tc>
          <w:tcPr>
            <w:tcW w:w="6429" w:type="dxa"/>
            <w:vAlign w:val="center"/>
          </w:tcPr>
          <w:p w:rsidR="00880933" w:rsidRDefault="00880933" w:rsidP="007D6C1A">
            <w:pPr>
              <w:spacing w:line="400" w:lineRule="exact"/>
              <w:rPr>
                <w:rFonts w:ascii="Times New Roman" w:hAnsi="Times New Roman"/>
                <w:szCs w:val="21"/>
              </w:rPr>
            </w:pPr>
            <w:r w:rsidRPr="00636B4D">
              <w:rPr>
                <w:rFonts w:ascii="宋体" w:hAnsi="宋体" w:hint="eastAsia"/>
                <w:szCs w:val="21"/>
              </w:rPr>
              <w:t>负荷超限：体力负荷超限等</w:t>
            </w:r>
          </w:p>
        </w:tc>
      </w:tr>
      <w:tr w:rsidR="00880933" w:rsidTr="007D6C1A">
        <w:tc>
          <w:tcPr>
            <w:tcW w:w="709" w:type="dxa"/>
            <w:vMerge/>
            <w:vAlign w:val="center"/>
          </w:tcPr>
          <w:p w:rsidR="00880933" w:rsidRDefault="00880933" w:rsidP="007D6C1A">
            <w:pPr>
              <w:spacing w:line="400" w:lineRule="exact"/>
              <w:jc w:val="center"/>
              <w:rPr>
                <w:rFonts w:ascii="Times New Roman" w:hAnsi="Times New Roman"/>
                <w:szCs w:val="21"/>
              </w:rPr>
            </w:pPr>
          </w:p>
        </w:tc>
        <w:tc>
          <w:tcPr>
            <w:tcW w:w="1276" w:type="dxa"/>
            <w:vMerge/>
            <w:vAlign w:val="center"/>
          </w:tcPr>
          <w:p w:rsidR="00880933" w:rsidRPr="00636B4D" w:rsidRDefault="00880933" w:rsidP="007D6C1A">
            <w:pPr>
              <w:spacing w:line="400" w:lineRule="exact"/>
              <w:jc w:val="center"/>
              <w:rPr>
                <w:rFonts w:ascii="宋体" w:hAnsi="宋体"/>
                <w:szCs w:val="21"/>
              </w:rPr>
            </w:pPr>
          </w:p>
        </w:tc>
        <w:tc>
          <w:tcPr>
            <w:tcW w:w="6429" w:type="dxa"/>
            <w:vAlign w:val="center"/>
          </w:tcPr>
          <w:p w:rsidR="00880933" w:rsidRDefault="00880933" w:rsidP="007D6C1A">
            <w:pPr>
              <w:spacing w:line="400" w:lineRule="exact"/>
              <w:rPr>
                <w:rFonts w:ascii="Times New Roman" w:hAnsi="Times New Roman"/>
                <w:szCs w:val="21"/>
              </w:rPr>
            </w:pPr>
            <w:r>
              <w:rPr>
                <w:rFonts w:ascii="宋体" w:hAnsi="宋体" w:hint="eastAsia"/>
                <w:szCs w:val="21"/>
              </w:rPr>
              <w:t>健康状况异常：伤、病期等</w:t>
            </w:r>
          </w:p>
        </w:tc>
      </w:tr>
      <w:tr w:rsidR="00880933" w:rsidTr="007D6C1A">
        <w:tc>
          <w:tcPr>
            <w:tcW w:w="709" w:type="dxa"/>
            <w:vMerge/>
            <w:vAlign w:val="center"/>
          </w:tcPr>
          <w:p w:rsidR="00880933" w:rsidRDefault="00880933" w:rsidP="007D6C1A">
            <w:pPr>
              <w:spacing w:line="400" w:lineRule="exact"/>
              <w:jc w:val="center"/>
              <w:rPr>
                <w:rFonts w:ascii="Times New Roman" w:hAnsi="Times New Roman"/>
                <w:szCs w:val="21"/>
              </w:rPr>
            </w:pPr>
          </w:p>
        </w:tc>
        <w:tc>
          <w:tcPr>
            <w:tcW w:w="1276" w:type="dxa"/>
            <w:vMerge/>
            <w:vAlign w:val="center"/>
          </w:tcPr>
          <w:p w:rsidR="00880933" w:rsidRPr="00636B4D" w:rsidRDefault="00880933" w:rsidP="007D6C1A">
            <w:pPr>
              <w:spacing w:line="400" w:lineRule="exact"/>
              <w:jc w:val="center"/>
              <w:rPr>
                <w:rFonts w:ascii="宋体" w:hAnsi="宋体"/>
                <w:szCs w:val="21"/>
              </w:rPr>
            </w:pPr>
          </w:p>
        </w:tc>
        <w:tc>
          <w:tcPr>
            <w:tcW w:w="6429" w:type="dxa"/>
            <w:vAlign w:val="center"/>
          </w:tcPr>
          <w:p w:rsidR="00880933" w:rsidRDefault="00880933" w:rsidP="007D6C1A">
            <w:pPr>
              <w:spacing w:line="400" w:lineRule="exact"/>
              <w:rPr>
                <w:rFonts w:ascii="Times New Roman" w:hAnsi="Times New Roman"/>
                <w:szCs w:val="21"/>
              </w:rPr>
            </w:pPr>
            <w:r w:rsidRPr="00636B4D">
              <w:rPr>
                <w:rFonts w:ascii="宋体" w:hAnsi="宋体" w:hint="eastAsia"/>
                <w:szCs w:val="21"/>
              </w:rPr>
              <w:t>辨识功能缺陷：感知延迟等</w:t>
            </w:r>
          </w:p>
        </w:tc>
      </w:tr>
      <w:tr w:rsidR="00880933" w:rsidTr="007D6C1A">
        <w:tc>
          <w:tcPr>
            <w:tcW w:w="709" w:type="dxa"/>
            <w:vMerge/>
            <w:vAlign w:val="center"/>
          </w:tcPr>
          <w:p w:rsidR="00880933" w:rsidRDefault="00880933" w:rsidP="007D6C1A">
            <w:pPr>
              <w:spacing w:line="400" w:lineRule="exact"/>
              <w:jc w:val="center"/>
              <w:rPr>
                <w:rFonts w:ascii="Times New Roman" w:hAnsi="Times New Roman"/>
                <w:szCs w:val="21"/>
              </w:rPr>
            </w:pPr>
          </w:p>
        </w:tc>
        <w:tc>
          <w:tcPr>
            <w:tcW w:w="1276" w:type="dxa"/>
            <w:vMerge/>
            <w:vAlign w:val="center"/>
          </w:tcPr>
          <w:p w:rsidR="00880933" w:rsidRPr="00636B4D" w:rsidRDefault="00880933" w:rsidP="007D6C1A">
            <w:pPr>
              <w:spacing w:line="400" w:lineRule="exact"/>
              <w:jc w:val="center"/>
              <w:rPr>
                <w:rFonts w:ascii="宋体" w:hAnsi="宋体"/>
                <w:szCs w:val="21"/>
              </w:rPr>
            </w:pPr>
          </w:p>
        </w:tc>
        <w:tc>
          <w:tcPr>
            <w:tcW w:w="6429" w:type="dxa"/>
            <w:vAlign w:val="center"/>
          </w:tcPr>
          <w:p w:rsidR="00880933" w:rsidRDefault="00880933" w:rsidP="007D6C1A">
            <w:pPr>
              <w:spacing w:line="400" w:lineRule="exact"/>
              <w:rPr>
                <w:rFonts w:ascii="Times New Roman" w:hAnsi="Times New Roman"/>
                <w:szCs w:val="21"/>
              </w:rPr>
            </w:pPr>
            <w:r w:rsidRPr="00636B4D">
              <w:rPr>
                <w:rFonts w:ascii="宋体" w:hAnsi="宋体" w:hint="eastAsia"/>
                <w:szCs w:val="21"/>
              </w:rPr>
              <w:t>指挥错误：指挥失误、违章指挥等</w:t>
            </w:r>
          </w:p>
        </w:tc>
      </w:tr>
      <w:tr w:rsidR="00880933" w:rsidTr="007D6C1A">
        <w:tc>
          <w:tcPr>
            <w:tcW w:w="709" w:type="dxa"/>
            <w:vMerge/>
            <w:vAlign w:val="center"/>
          </w:tcPr>
          <w:p w:rsidR="00880933" w:rsidRDefault="00880933" w:rsidP="007D6C1A">
            <w:pPr>
              <w:spacing w:line="400" w:lineRule="exact"/>
              <w:jc w:val="center"/>
              <w:rPr>
                <w:rFonts w:ascii="Times New Roman" w:hAnsi="Times New Roman"/>
                <w:szCs w:val="21"/>
              </w:rPr>
            </w:pPr>
          </w:p>
        </w:tc>
        <w:tc>
          <w:tcPr>
            <w:tcW w:w="1276" w:type="dxa"/>
            <w:vMerge/>
            <w:vAlign w:val="center"/>
          </w:tcPr>
          <w:p w:rsidR="00880933" w:rsidRPr="00636B4D" w:rsidRDefault="00880933" w:rsidP="007D6C1A">
            <w:pPr>
              <w:spacing w:line="400" w:lineRule="exact"/>
              <w:jc w:val="center"/>
              <w:rPr>
                <w:rFonts w:ascii="宋体" w:hAnsi="宋体"/>
                <w:szCs w:val="21"/>
              </w:rPr>
            </w:pPr>
          </w:p>
        </w:tc>
        <w:tc>
          <w:tcPr>
            <w:tcW w:w="6429" w:type="dxa"/>
            <w:vAlign w:val="center"/>
          </w:tcPr>
          <w:p w:rsidR="00880933" w:rsidRPr="00636B4D" w:rsidRDefault="00880933" w:rsidP="007D6C1A">
            <w:pPr>
              <w:spacing w:line="400" w:lineRule="exact"/>
              <w:rPr>
                <w:rFonts w:ascii="宋体" w:hAnsi="宋体"/>
                <w:szCs w:val="21"/>
              </w:rPr>
            </w:pPr>
            <w:r w:rsidRPr="00636B4D">
              <w:rPr>
                <w:rFonts w:ascii="宋体" w:hAnsi="宋体" w:hint="eastAsia"/>
                <w:szCs w:val="21"/>
              </w:rPr>
              <w:t>操作错误：误操作、违章作业等</w:t>
            </w:r>
          </w:p>
        </w:tc>
      </w:tr>
      <w:tr w:rsidR="00880933" w:rsidTr="007D6C1A">
        <w:tc>
          <w:tcPr>
            <w:tcW w:w="709" w:type="dxa"/>
            <w:vMerge/>
            <w:vAlign w:val="center"/>
          </w:tcPr>
          <w:p w:rsidR="00880933" w:rsidRDefault="00880933" w:rsidP="007D6C1A">
            <w:pPr>
              <w:spacing w:line="400" w:lineRule="exact"/>
              <w:jc w:val="center"/>
              <w:rPr>
                <w:rFonts w:ascii="Times New Roman" w:hAnsi="Times New Roman"/>
                <w:szCs w:val="21"/>
              </w:rPr>
            </w:pPr>
          </w:p>
        </w:tc>
        <w:tc>
          <w:tcPr>
            <w:tcW w:w="1276" w:type="dxa"/>
            <w:vMerge/>
            <w:vAlign w:val="center"/>
          </w:tcPr>
          <w:p w:rsidR="00880933" w:rsidRPr="00636B4D" w:rsidRDefault="00880933" w:rsidP="007D6C1A">
            <w:pPr>
              <w:spacing w:line="400" w:lineRule="exact"/>
              <w:jc w:val="center"/>
              <w:rPr>
                <w:rFonts w:ascii="宋体" w:hAnsi="宋体"/>
                <w:szCs w:val="21"/>
              </w:rPr>
            </w:pPr>
          </w:p>
        </w:tc>
        <w:tc>
          <w:tcPr>
            <w:tcW w:w="6429" w:type="dxa"/>
            <w:vAlign w:val="center"/>
          </w:tcPr>
          <w:p w:rsidR="00880933" w:rsidRPr="00636B4D" w:rsidRDefault="00880933" w:rsidP="007D6C1A">
            <w:pPr>
              <w:spacing w:line="400" w:lineRule="exact"/>
              <w:rPr>
                <w:rFonts w:ascii="宋体" w:hAnsi="宋体"/>
                <w:szCs w:val="21"/>
              </w:rPr>
            </w:pPr>
            <w:r>
              <w:rPr>
                <w:rFonts w:ascii="宋体" w:hAnsi="宋体" w:hint="eastAsia"/>
                <w:szCs w:val="21"/>
              </w:rPr>
              <w:t>其他人的因素</w:t>
            </w:r>
          </w:p>
        </w:tc>
      </w:tr>
      <w:tr w:rsidR="001B7B3F" w:rsidTr="007D6C1A">
        <w:tc>
          <w:tcPr>
            <w:tcW w:w="709" w:type="dxa"/>
            <w:vMerge w:val="restart"/>
            <w:vAlign w:val="center"/>
          </w:tcPr>
          <w:p w:rsidR="001B7B3F" w:rsidRDefault="001B7B3F" w:rsidP="007D6C1A">
            <w:pPr>
              <w:spacing w:line="400" w:lineRule="exact"/>
              <w:jc w:val="center"/>
              <w:rPr>
                <w:rFonts w:ascii="Times New Roman" w:hAnsi="Times New Roman"/>
                <w:szCs w:val="21"/>
              </w:rPr>
            </w:pPr>
            <w:r>
              <w:rPr>
                <w:rFonts w:ascii="Times New Roman" w:hAnsi="Times New Roman" w:hint="eastAsia"/>
                <w:szCs w:val="21"/>
              </w:rPr>
              <w:t>02</w:t>
            </w:r>
          </w:p>
        </w:tc>
        <w:tc>
          <w:tcPr>
            <w:tcW w:w="1276" w:type="dxa"/>
            <w:vMerge w:val="restart"/>
            <w:vAlign w:val="center"/>
          </w:tcPr>
          <w:p w:rsidR="001B7B3F" w:rsidRDefault="001B7B3F" w:rsidP="007D6C1A">
            <w:pPr>
              <w:spacing w:line="400" w:lineRule="exact"/>
              <w:jc w:val="center"/>
              <w:rPr>
                <w:rFonts w:ascii="Times New Roman" w:hAnsi="Times New Roman"/>
                <w:szCs w:val="21"/>
              </w:rPr>
            </w:pPr>
            <w:r w:rsidRPr="00636B4D">
              <w:rPr>
                <w:rFonts w:ascii="宋体" w:hAnsi="宋体" w:hint="eastAsia"/>
                <w:szCs w:val="21"/>
              </w:rPr>
              <w:t>物的因素</w:t>
            </w: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设备、设施、工具、附件缺陷：强度不够、刚度不够、稳定性差、应力集中等</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Pr="00636B4D"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防护缺陷：无防护、防滑装置缺陷、防护设施缺陷、防护不当、支撑不当、防护距离不够等</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Pr="00636B4D"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电伤害：带电部位裸露、漏电、</w:t>
            </w:r>
            <w:proofErr w:type="gramStart"/>
            <w:r w:rsidRPr="00636B4D">
              <w:rPr>
                <w:rFonts w:ascii="宋体" w:hAnsi="宋体" w:hint="eastAsia"/>
                <w:szCs w:val="21"/>
              </w:rPr>
              <w:t>电火花等电伤害</w:t>
            </w:r>
            <w:proofErr w:type="gramEnd"/>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Pr="00636B4D"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运动物伤害：抛射物、坠落物、土（岩）滑动、料堆（垛）滑动等运动物伤害</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Pr="00636B4D"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明火</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Pr="00636B4D"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标志缺陷：无标志、标志不清晰、标志不规范、标志选用不当、标志位置缺陷等标志缺陷</w:t>
            </w:r>
          </w:p>
        </w:tc>
      </w:tr>
    </w:tbl>
    <w:p w:rsidR="001B7B3F" w:rsidRDefault="001B7B3F"/>
    <w:p w:rsidR="001B7B3F" w:rsidRPr="001B7B3F" w:rsidRDefault="001B7B3F" w:rsidP="001B7B3F">
      <w:pPr>
        <w:spacing w:line="400" w:lineRule="exact"/>
        <w:jc w:val="center"/>
      </w:pPr>
      <w:r w:rsidRPr="002A1F24">
        <w:rPr>
          <w:b/>
          <w:sz w:val="18"/>
          <w:szCs w:val="18"/>
        </w:rPr>
        <w:lastRenderedPageBreak/>
        <w:t>表</w:t>
      </w:r>
      <w:r w:rsidRPr="00E57BFB">
        <w:rPr>
          <w:rFonts w:ascii="Times New Roman" w:hAnsi="Times New Roman"/>
          <w:b/>
          <w:sz w:val="18"/>
          <w:szCs w:val="18"/>
        </w:rPr>
        <w:t>5.</w:t>
      </w:r>
      <w:r>
        <w:rPr>
          <w:rFonts w:ascii="Times New Roman" w:hAnsi="Times New Roman" w:hint="eastAsia"/>
          <w:b/>
          <w:sz w:val="18"/>
          <w:szCs w:val="18"/>
        </w:rPr>
        <w:t>2.1</w:t>
      </w:r>
      <w:r w:rsidRPr="002A1F24">
        <w:rPr>
          <w:b/>
          <w:sz w:val="18"/>
          <w:szCs w:val="18"/>
        </w:rPr>
        <w:t xml:space="preserve"> </w:t>
      </w:r>
      <w:r w:rsidR="00227B7E">
        <w:rPr>
          <w:rFonts w:hint="eastAsia"/>
          <w:b/>
          <w:sz w:val="18"/>
          <w:szCs w:val="18"/>
        </w:rPr>
        <w:t xml:space="preserve"> </w:t>
      </w:r>
      <w:r>
        <w:rPr>
          <w:rFonts w:hint="eastAsia"/>
          <w:b/>
          <w:sz w:val="18"/>
          <w:szCs w:val="18"/>
        </w:rPr>
        <w:t>危险和有害因素类型表（续）</w:t>
      </w:r>
    </w:p>
    <w:tbl>
      <w:tblPr>
        <w:tblStyle w:val="ab"/>
        <w:tblW w:w="0" w:type="auto"/>
        <w:tblInd w:w="108" w:type="dxa"/>
        <w:tblLook w:val="04A0"/>
      </w:tblPr>
      <w:tblGrid>
        <w:gridCol w:w="709"/>
        <w:gridCol w:w="1276"/>
        <w:gridCol w:w="6429"/>
      </w:tblGrid>
      <w:tr w:rsidR="001B7B3F" w:rsidTr="001B7B3F">
        <w:tc>
          <w:tcPr>
            <w:tcW w:w="709" w:type="dxa"/>
            <w:vAlign w:val="center"/>
          </w:tcPr>
          <w:p w:rsidR="001B7B3F" w:rsidRPr="006D3DEF" w:rsidRDefault="001B7B3F" w:rsidP="001B7B3F">
            <w:pPr>
              <w:spacing w:line="400" w:lineRule="exact"/>
              <w:jc w:val="center"/>
              <w:rPr>
                <w:rFonts w:ascii="宋体" w:hAnsi="宋体"/>
                <w:b/>
                <w:szCs w:val="21"/>
              </w:rPr>
            </w:pPr>
            <w:r w:rsidRPr="008628F2">
              <w:rPr>
                <w:rFonts w:ascii="宋体" w:hAnsi="宋体" w:hint="eastAsia"/>
                <w:b/>
                <w:szCs w:val="21"/>
              </w:rPr>
              <w:t>代码</w:t>
            </w:r>
          </w:p>
        </w:tc>
        <w:tc>
          <w:tcPr>
            <w:tcW w:w="1276" w:type="dxa"/>
            <w:vAlign w:val="center"/>
          </w:tcPr>
          <w:p w:rsidR="001B7B3F" w:rsidRPr="006D3DEF" w:rsidRDefault="001B7B3F" w:rsidP="001B7B3F">
            <w:pPr>
              <w:jc w:val="center"/>
              <w:rPr>
                <w:rFonts w:ascii="宋体" w:hAnsi="宋体"/>
                <w:b/>
                <w:szCs w:val="21"/>
              </w:rPr>
            </w:pPr>
            <w:r>
              <w:rPr>
                <w:rFonts w:ascii="宋体" w:hAnsi="宋体" w:hint="eastAsia"/>
                <w:b/>
                <w:szCs w:val="21"/>
              </w:rPr>
              <w:t>危险和有害因素</w:t>
            </w:r>
            <w:r w:rsidRPr="00417209">
              <w:rPr>
                <w:rFonts w:ascii="宋体" w:hAnsi="宋体" w:hint="eastAsia"/>
                <w:b/>
                <w:szCs w:val="21"/>
              </w:rPr>
              <w:t>类型</w:t>
            </w:r>
          </w:p>
        </w:tc>
        <w:tc>
          <w:tcPr>
            <w:tcW w:w="6429" w:type="dxa"/>
            <w:vAlign w:val="center"/>
          </w:tcPr>
          <w:p w:rsidR="001B7B3F" w:rsidRPr="006D3DEF" w:rsidRDefault="001B7B3F" w:rsidP="001B7B3F">
            <w:pPr>
              <w:snapToGrid w:val="0"/>
              <w:spacing w:line="400" w:lineRule="exact"/>
              <w:jc w:val="center"/>
              <w:rPr>
                <w:rFonts w:ascii="宋体" w:hAnsi="宋体"/>
                <w:b/>
                <w:szCs w:val="21"/>
              </w:rPr>
            </w:pPr>
            <w:r>
              <w:rPr>
                <w:rFonts w:ascii="宋体" w:hAnsi="宋体" w:hint="eastAsia"/>
                <w:b/>
                <w:szCs w:val="21"/>
              </w:rPr>
              <w:t>危险和有害因素</w:t>
            </w:r>
          </w:p>
        </w:tc>
      </w:tr>
      <w:tr w:rsidR="001B7B3F" w:rsidTr="007D6C1A">
        <w:tc>
          <w:tcPr>
            <w:tcW w:w="709" w:type="dxa"/>
            <w:vMerge w:val="restart"/>
            <w:vAlign w:val="center"/>
          </w:tcPr>
          <w:p w:rsidR="001B7B3F" w:rsidRDefault="001B7B3F" w:rsidP="007D6C1A">
            <w:pPr>
              <w:spacing w:line="400" w:lineRule="exact"/>
              <w:jc w:val="center"/>
              <w:rPr>
                <w:rFonts w:ascii="Times New Roman" w:hAnsi="Times New Roman"/>
                <w:szCs w:val="21"/>
              </w:rPr>
            </w:pPr>
            <w:r>
              <w:rPr>
                <w:rFonts w:ascii="Times New Roman" w:hAnsi="Times New Roman" w:hint="eastAsia"/>
                <w:szCs w:val="21"/>
              </w:rPr>
              <w:t>02</w:t>
            </w:r>
          </w:p>
        </w:tc>
        <w:tc>
          <w:tcPr>
            <w:tcW w:w="1276" w:type="dxa"/>
            <w:vMerge w:val="restart"/>
            <w:vAlign w:val="center"/>
          </w:tcPr>
          <w:p w:rsidR="001B7B3F" w:rsidRPr="00636B4D" w:rsidRDefault="001B7B3F" w:rsidP="007D6C1A">
            <w:pPr>
              <w:spacing w:line="400" w:lineRule="exact"/>
              <w:jc w:val="center"/>
              <w:rPr>
                <w:rFonts w:ascii="宋体" w:hAnsi="宋体"/>
                <w:szCs w:val="21"/>
              </w:rPr>
            </w:pPr>
            <w:r>
              <w:rPr>
                <w:rFonts w:ascii="宋体" w:hAnsi="宋体" w:hint="eastAsia"/>
                <w:szCs w:val="21"/>
              </w:rPr>
              <w:t>物的因素</w:t>
            </w:r>
          </w:p>
        </w:tc>
        <w:tc>
          <w:tcPr>
            <w:tcW w:w="6429" w:type="dxa"/>
          </w:tcPr>
          <w:p w:rsidR="001B7B3F" w:rsidRDefault="001B7B3F" w:rsidP="007D6C1A">
            <w:pPr>
              <w:spacing w:line="400" w:lineRule="exact"/>
              <w:rPr>
                <w:rFonts w:ascii="Times New Roman" w:hAnsi="Times New Roman"/>
                <w:szCs w:val="21"/>
              </w:rPr>
            </w:pPr>
            <w:r>
              <w:rPr>
                <w:rFonts w:ascii="宋体" w:hAnsi="宋体" w:hint="eastAsia"/>
                <w:szCs w:val="21"/>
              </w:rPr>
              <w:t>化学性危险品：爆炸品，压缩企业和液化气体，易燃液体，易燃固体、自燃物品和遇湿易燃物品</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Pr="00636B4D"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Pr>
                <w:rFonts w:ascii="Times New Roman" w:hAnsi="Times New Roman" w:hint="eastAsia"/>
                <w:szCs w:val="21"/>
              </w:rPr>
              <w:t>其他物的因素</w:t>
            </w:r>
          </w:p>
        </w:tc>
      </w:tr>
      <w:tr w:rsidR="001B7B3F" w:rsidTr="007D6C1A">
        <w:tc>
          <w:tcPr>
            <w:tcW w:w="709" w:type="dxa"/>
            <w:vMerge w:val="restart"/>
            <w:vAlign w:val="center"/>
          </w:tcPr>
          <w:p w:rsidR="001B7B3F" w:rsidRDefault="001B7B3F" w:rsidP="007D6C1A">
            <w:pPr>
              <w:spacing w:line="400" w:lineRule="exact"/>
              <w:jc w:val="center"/>
              <w:rPr>
                <w:rFonts w:ascii="Times New Roman" w:hAnsi="Times New Roman"/>
                <w:szCs w:val="21"/>
              </w:rPr>
            </w:pPr>
            <w:r>
              <w:rPr>
                <w:rFonts w:ascii="Times New Roman" w:hAnsi="Times New Roman" w:hint="eastAsia"/>
                <w:szCs w:val="21"/>
              </w:rPr>
              <w:t>03</w:t>
            </w:r>
          </w:p>
        </w:tc>
        <w:tc>
          <w:tcPr>
            <w:tcW w:w="1276" w:type="dxa"/>
            <w:vMerge w:val="restart"/>
            <w:vAlign w:val="center"/>
          </w:tcPr>
          <w:p w:rsidR="001B7B3F" w:rsidRDefault="001B7B3F" w:rsidP="007D6C1A">
            <w:pPr>
              <w:spacing w:line="400" w:lineRule="exact"/>
              <w:jc w:val="center"/>
              <w:rPr>
                <w:rFonts w:ascii="Times New Roman" w:hAnsi="Times New Roman"/>
                <w:szCs w:val="21"/>
              </w:rPr>
            </w:pPr>
            <w:r>
              <w:rPr>
                <w:rFonts w:ascii="宋体" w:hAnsi="宋体" w:hint="eastAsia"/>
                <w:szCs w:val="21"/>
              </w:rPr>
              <w:t>环境因素</w:t>
            </w: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室内作业场所环境不良：室内作业场所狭窄、作业场所空气不良等</w:t>
            </w:r>
            <w:r>
              <w:rPr>
                <w:rFonts w:ascii="宋体" w:hAnsi="宋体" w:hint="eastAsia"/>
                <w:szCs w:val="21"/>
              </w:rPr>
              <w:t>、室内</w:t>
            </w:r>
            <w:r w:rsidRPr="00636B4D">
              <w:rPr>
                <w:rFonts w:ascii="宋体" w:hAnsi="宋体" w:hint="eastAsia"/>
                <w:szCs w:val="21"/>
              </w:rPr>
              <w:t>安全通道缺陷、</w:t>
            </w:r>
            <w:r>
              <w:rPr>
                <w:rFonts w:ascii="宋体" w:hAnsi="宋体" w:hint="eastAsia"/>
                <w:szCs w:val="21"/>
              </w:rPr>
              <w:t>室内</w:t>
            </w:r>
            <w:r w:rsidRPr="00636B4D">
              <w:rPr>
                <w:rFonts w:ascii="宋体" w:hAnsi="宋体" w:hint="eastAsia"/>
                <w:szCs w:val="21"/>
              </w:rPr>
              <w:t>安全出口缺陷</w:t>
            </w:r>
            <w:r>
              <w:rPr>
                <w:rFonts w:ascii="宋体" w:hAnsi="宋体" w:hint="eastAsia"/>
                <w:szCs w:val="21"/>
              </w:rPr>
              <w:t>、采光照明不良</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室外作业场所环境不良：恶劣气候与环境（大风、极端温度、雷电、大雾、冰雹、暴雨雪等）</w:t>
            </w:r>
            <w:r>
              <w:rPr>
                <w:rFonts w:ascii="宋体" w:hAnsi="宋体" w:hint="eastAsia"/>
                <w:szCs w:val="21"/>
              </w:rPr>
              <w:t>，作业场地</w:t>
            </w:r>
            <w:r w:rsidRPr="00636B4D">
              <w:rPr>
                <w:rFonts w:ascii="宋体" w:hAnsi="宋体" w:hint="eastAsia"/>
                <w:szCs w:val="21"/>
              </w:rPr>
              <w:t>狭窄</w:t>
            </w:r>
            <w:r>
              <w:rPr>
                <w:rFonts w:ascii="宋体" w:hAnsi="宋体" w:hint="eastAsia"/>
                <w:szCs w:val="21"/>
              </w:rPr>
              <w:t>，脚手架、阶梯和互动梯架缺陷，作业场地</w:t>
            </w:r>
            <w:r w:rsidRPr="00636B4D">
              <w:rPr>
                <w:rFonts w:ascii="宋体" w:hAnsi="宋体" w:hint="eastAsia"/>
                <w:szCs w:val="21"/>
              </w:rPr>
              <w:t>安全通道缺陷、</w:t>
            </w:r>
            <w:r>
              <w:rPr>
                <w:rFonts w:ascii="宋体" w:hAnsi="宋体" w:hint="eastAsia"/>
                <w:szCs w:val="21"/>
              </w:rPr>
              <w:t>作业场地</w:t>
            </w:r>
            <w:r w:rsidRPr="00636B4D">
              <w:rPr>
                <w:rFonts w:ascii="宋体" w:hAnsi="宋体" w:hint="eastAsia"/>
                <w:szCs w:val="21"/>
              </w:rPr>
              <w:t>安全出口缺陷</w:t>
            </w:r>
            <w:r>
              <w:rPr>
                <w:rFonts w:ascii="宋体" w:hAnsi="宋体" w:hint="eastAsia"/>
                <w:szCs w:val="21"/>
              </w:rPr>
              <w:t>，作业场地温度、湿度、气压不适，作业场地涌水</w:t>
            </w:r>
            <w:r w:rsidRPr="00636B4D">
              <w:rPr>
                <w:rFonts w:ascii="宋体" w:hAnsi="宋体" w:hint="eastAsia"/>
                <w:szCs w:val="21"/>
              </w:rPr>
              <w:t>等</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Default="001B7B3F" w:rsidP="007D6C1A">
            <w:pPr>
              <w:spacing w:line="400" w:lineRule="exact"/>
              <w:jc w:val="center"/>
              <w:rPr>
                <w:rFonts w:ascii="宋体" w:hAnsi="宋体"/>
                <w:szCs w:val="21"/>
              </w:rPr>
            </w:pPr>
          </w:p>
        </w:tc>
        <w:tc>
          <w:tcPr>
            <w:tcW w:w="6429" w:type="dxa"/>
          </w:tcPr>
          <w:p w:rsidR="001B7B3F" w:rsidRPr="00636B4D" w:rsidRDefault="001B7B3F" w:rsidP="007D6C1A">
            <w:pPr>
              <w:spacing w:line="400" w:lineRule="exact"/>
              <w:rPr>
                <w:rFonts w:ascii="宋体" w:hAnsi="宋体"/>
                <w:szCs w:val="21"/>
              </w:rPr>
            </w:pPr>
            <w:r w:rsidRPr="00636B4D">
              <w:rPr>
                <w:rFonts w:ascii="宋体" w:hAnsi="宋体" w:hint="eastAsia"/>
                <w:szCs w:val="21"/>
              </w:rPr>
              <w:t>地下作业环境不良：地下作业面空气不良、地下水等</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Pr>
                <w:rFonts w:ascii="Times New Roman" w:hAnsi="Times New Roman" w:hint="eastAsia"/>
                <w:szCs w:val="21"/>
              </w:rPr>
              <w:t>其他环境因素</w:t>
            </w:r>
          </w:p>
        </w:tc>
      </w:tr>
      <w:tr w:rsidR="001B7B3F" w:rsidTr="007D6C1A">
        <w:tc>
          <w:tcPr>
            <w:tcW w:w="709" w:type="dxa"/>
            <w:vMerge w:val="restart"/>
            <w:vAlign w:val="center"/>
          </w:tcPr>
          <w:p w:rsidR="001B7B3F" w:rsidRDefault="001B7B3F" w:rsidP="007D6C1A">
            <w:pPr>
              <w:spacing w:line="400" w:lineRule="exact"/>
              <w:jc w:val="center"/>
              <w:rPr>
                <w:rFonts w:ascii="Times New Roman" w:hAnsi="Times New Roman"/>
                <w:szCs w:val="21"/>
              </w:rPr>
            </w:pPr>
            <w:r>
              <w:rPr>
                <w:rFonts w:ascii="Times New Roman" w:hAnsi="Times New Roman" w:hint="eastAsia"/>
                <w:szCs w:val="21"/>
              </w:rPr>
              <w:t>04</w:t>
            </w:r>
          </w:p>
        </w:tc>
        <w:tc>
          <w:tcPr>
            <w:tcW w:w="1276" w:type="dxa"/>
            <w:vMerge w:val="restart"/>
            <w:vAlign w:val="center"/>
          </w:tcPr>
          <w:p w:rsidR="001B7B3F" w:rsidRDefault="001B7B3F" w:rsidP="007D6C1A">
            <w:pPr>
              <w:spacing w:line="400" w:lineRule="exact"/>
              <w:jc w:val="center"/>
              <w:rPr>
                <w:rFonts w:ascii="Times New Roman" w:hAnsi="Times New Roman"/>
                <w:szCs w:val="21"/>
              </w:rPr>
            </w:pPr>
            <w:r w:rsidRPr="00636B4D">
              <w:rPr>
                <w:rFonts w:ascii="宋体" w:hAnsi="宋体" w:hint="eastAsia"/>
                <w:szCs w:val="21"/>
              </w:rPr>
              <w:t>管理因素</w:t>
            </w:r>
          </w:p>
        </w:tc>
        <w:tc>
          <w:tcPr>
            <w:tcW w:w="6429" w:type="dxa"/>
          </w:tcPr>
          <w:p w:rsidR="001B7B3F" w:rsidRDefault="001B7B3F" w:rsidP="007D6C1A">
            <w:pPr>
              <w:spacing w:line="400" w:lineRule="exact"/>
              <w:rPr>
                <w:rFonts w:ascii="Times New Roman" w:hAnsi="Times New Roman"/>
                <w:szCs w:val="21"/>
              </w:rPr>
            </w:pPr>
            <w:r>
              <w:rPr>
                <w:rFonts w:ascii="宋体" w:hAnsi="宋体" w:hint="eastAsia"/>
                <w:szCs w:val="21"/>
              </w:rPr>
              <w:t>安全</w:t>
            </w:r>
            <w:r w:rsidRPr="00636B4D">
              <w:rPr>
                <w:rFonts w:ascii="宋体" w:hAnsi="宋体" w:hint="eastAsia"/>
                <w:szCs w:val="21"/>
              </w:rPr>
              <w:t>组织机构不健全</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安全责任制未落实</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sidRPr="00636B4D">
              <w:rPr>
                <w:rFonts w:ascii="宋体" w:hAnsi="宋体" w:hint="eastAsia"/>
                <w:szCs w:val="21"/>
              </w:rPr>
              <w:t>安全管理规章制度不完善：操作规程不规范、事故应急预案及响应缺陷、培训制度不完善等</w:t>
            </w:r>
          </w:p>
        </w:tc>
      </w:tr>
      <w:tr w:rsidR="001B7B3F" w:rsidTr="007D6C1A">
        <w:tc>
          <w:tcPr>
            <w:tcW w:w="709" w:type="dxa"/>
            <w:vMerge/>
            <w:vAlign w:val="center"/>
          </w:tcPr>
          <w:p w:rsidR="001B7B3F" w:rsidRDefault="001B7B3F" w:rsidP="007D6C1A">
            <w:pPr>
              <w:spacing w:line="400" w:lineRule="exact"/>
              <w:jc w:val="center"/>
              <w:rPr>
                <w:rFonts w:ascii="Times New Roman" w:hAnsi="Times New Roman"/>
                <w:szCs w:val="21"/>
              </w:rPr>
            </w:pPr>
          </w:p>
        </w:tc>
        <w:tc>
          <w:tcPr>
            <w:tcW w:w="1276" w:type="dxa"/>
            <w:vMerge/>
            <w:vAlign w:val="center"/>
          </w:tcPr>
          <w:p w:rsidR="001B7B3F" w:rsidRDefault="001B7B3F" w:rsidP="007D6C1A">
            <w:pPr>
              <w:spacing w:line="400" w:lineRule="exact"/>
              <w:jc w:val="center"/>
              <w:rPr>
                <w:rFonts w:ascii="宋体" w:hAnsi="宋体"/>
                <w:szCs w:val="21"/>
              </w:rPr>
            </w:pPr>
          </w:p>
        </w:tc>
        <w:tc>
          <w:tcPr>
            <w:tcW w:w="6429" w:type="dxa"/>
          </w:tcPr>
          <w:p w:rsidR="001B7B3F" w:rsidRDefault="001B7B3F" w:rsidP="007D6C1A">
            <w:pPr>
              <w:spacing w:line="400" w:lineRule="exact"/>
              <w:rPr>
                <w:rFonts w:ascii="Times New Roman" w:hAnsi="Times New Roman"/>
                <w:szCs w:val="21"/>
              </w:rPr>
            </w:pPr>
            <w:r>
              <w:rPr>
                <w:rFonts w:ascii="Times New Roman" w:hAnsi="Times New Roman" w:hint="eastAsia"/>
                <w:szCs w:val="21"/>
              </w:rPr>
              <w:t>其他管理因素</w:t>
            </w:r>
          </w:p>
        </w:tc>
      </w:tr>
      <w:tr w:rsidR="001B7B3F" w:rsidTr="007D6C1A">
        <w:tc>
          <w:tcPr>
            <w:tcW w:w="709" w:type="dxa"/>
            <w:vAlign w:val="center"/>
          </w:tcPr>
          <w:p w:rsidR="001B7B3F" w:rsidRDefault="001B7B3F" w:rsidP="007D6C1A">
            <w:pPr>
              <w:spacing w:line="400" w:lineRule="exact"/>
              <w:jc w:val="center"/>
              <w:rPr>
                <w:rFonts w:ascii="Times New Roman" w:hAnsi="Times New Roman"/>
                <w:szCs w:val="21"/>
              </w:rPr>
            </w:pPr>
            <w:r>
              <w:rPr>
                <w:rFonts w:ascii="Times New Roman" w:hAnsi="Times New Roman" w:hint="eastAsia"/>
                <w:szCs w:val="21"/>
              </w:rPr>
              <w:t>05</w:t>
            </w:r>
          </w:p>
        </w:tc>
        <w:tc>
          <w:tcPr>
            <w:tcW w:w="1276" w:type="dxa"/>
            <w:vAlign w:val="center"/>
          </w:tcPr>
          <w:p w:rsidR="001B7B3F" w:rsidRDefault="001B7B3F" w:rsidP="007D6C1A">
            <w:pPr>
              <w:spacing w:line="400" w:lineRule="exact"/>
              <w:jc w:val="center"/>
              <w:rPr>
                <w:rFonts w:ascii="Times New Roman" w:hAnsi="Times New Roman"/>
                <w:szCs w:val="21"/>
              </w:rPr>
            </w:pPr>
            <w:r>
              <w:rPr>
                <w:rFonts w:ascii="Times New Roman" w:hAnsi="Times New Roman" w:hint="eastAsia"/>
                <w:szCs w:val="21"/>
              </w:rPr>
              <w:t>其他</w:t>
            </w:r>
            <w:r w:rsidRPr="00636B4D">
              <w:rPr>
                <w:rFonts w:ascii="宋体" w:hAnsi="宋体" w:hint="eastAsia"/>
                <w:szCs w:val="21"/>
              </w:rPr>
              <w:t>因素</w:t>
            </w:r>
          </w:p>
        </w:tc>
        <w:tc>
          <w:tcPr>
            <w:tcW w:w="6429" w:type="dxa"/>
          </w:tcPr>
          <w:p w:rsidR="001B7B3F" w:rsidRDefault="001B7B3F" w:rsidP="007D6C1A">
            <w:pPr>
              <w:spacing w:line="400" w:lineRule="exact"/>
              <w:rPr>
                <w:rFonts w:ascii="Times New Roman" w:hAnsi="Times New Roman"/>
                <w:szCs w:val="21"/>
              </w:rPr>
            </w:pPr>
            <w:r>
              <w:rPr>
                <w:rFonts w:ascii="宋体" w:hAnsi="宋体" w:cs="Arial" w:hint="eastAsia"/>
                <w:color w:val="333333"/>
                <w:szCs w:val="21"/>
                <w:shd w:val="clear" w:color="auto" w:fill="FFFFFF"/>
              </w:rPr>
              <w:t>……</w:t>
            </w:r>
          </w:p>
        </w:tc>
      </w:tr>
    </w:tbl>
    <w:p w:rsidR="00880933" w:rsidRPr="00485457" w:rsidRDefault="00880933" w:rsidP="00880933">
      <w:pPr>
        <w:spacing w:line="400" w:lineRule="exact"/>
        <w:ind w:firstLineChars="200" w:firstLine="420"/>
        <w:rPr>
          <w:rFonts w:ascii="宋体" w:hAnsi="宋体"/>
          <w:szCs w:val="21"/>
        </w:rPr>
      </w:pPr>
      <w:r>
        <w:rPr>
          <w:rFonts w:ascii="宋体" w:hAnsi="宋体" w:hint="eastAsia"/>
          <w:szCs w:val="21"/>
        </w:rPr>
        <w:t>上述列举的危险和有害因素，供</w:t>
      </w:r>
      <w:r w:rsidRPr="00485457">
        <w:rPr>
          <w:rFonts w:ascii="宋体" w:hAnsi="宋体" w:hint="eastAsia"/>
          <w:szCs w:val="21"/>
        </w:rPr>
        <w:t>企业在开展安全风险识别工作时参考</w:t>
      </w:r>
      <w:r>
        <w:rPr>
          <w:rFonts w:ascii="宋体" w:hAnsi="宋体" w:hint="eastAsia"/>
          <w:szCs w:val="21"/>
        </w:rPr>
        <w:t>，</w:t>
      </w:r>
      <w:r w:rsidRPr="00485457">
        <w:rPr>
          <w:rFonts w:ascii="宋体" w:hAnsi="宋体" w:hint="eastAsia"/>
          <w:szCs w:val="21"/>
        </w:rPr>
        <w:t>各企业可</w:t>
      </w:r>
      <w:r>
        <w:rPr>
          <w:rFonts w:ascii="宋体" w:hAnsi="宋体" w:hint="eastAsia"/>
          <w:szCs w:val="21"/>
        </w:rPr>
        <w:t>结合</w:t>
      </w:r>
      <w:r w:rsidRPr="00485457">
        <w:rPr>
          <w:rFonts w:ascii="宋体" w:hAnsi="宋体" w:hint="eastAsia"/>
          <w:szCs w:val="21"/>
        </w:rPr>
        <w:t>实际，对危险和有害因素等内容进行</w:t>
      </w:r>
      <w:r>
        <w:rPr>
          <w:rFonts w:ascii="宋体" w:hAnsi="宋体" w:hint="eastAsia"/>
          <w:szCs w:val="21"/>
        </w:rPr>
        <w:t>补充、细化和</w:t>
      </w:r>
      <w:r w:rsidRPr="00485457">
        <w:rPr>
          <w:rFonts w:ascii="宋体" w:hAnsi="宋体" w:hint="eastAsia"/>
          <w:szCs w:val="21"/>
        </w:rPr>
        <w:t>调整，并持续更新完善。</w:t>
      </w:r>
    </w:p>
    <w:p w:rsidR="00880933" w:rsidRDefault="00880933" w:rsidP="00880933">
      <w:pPr>
        <w:spacing w:line="400" w:lineRule="exact"/>
        <w:rPr>
          <w:rFonts w:ascii="宋体" w:hAnsi="宋体"/>
          <w:color w:val="0D0D0D"/>
          <w:szCs w:val="21"/>
        </w:rPr>
      </w:pPr>
      <w:r w:rsidRPr="00140453">
        <w:rPr>
          <w:rFonts w:ascii="Times New Roman" w:hAnsi="Times New Roman"/>
          <w:b/>
          <w:szCs w:val="21"/>
        </w:rPr>
        <w:t>5.</w:t>
      </w:r>
      <w:r w:rsidRPr="00140453">
        <w:rPr>
          <w:rFonts w:ascii="Times New Roman" w:hAnsi="Times New Roman" w:hint="eastAsia"/>
          <w:b/>
          <w:szCs w:val="21"/>
        </w:rPr>
        <w:t>2.2</w:t>
      </w:r>
      <w:r>
        <w:rPr>
          <w:rFonts w:ascii="Times New Roman" w:hAnsi="Times New Roman" w:hint="eastAsia"/>
          <w:szCs w:val="21"/>
        </w:rPr>
        <w:t xml:space="preserve">  </w:t>
      </w:r>
      <w:r w:rsidRPr="004B4169">
        <w:rPr>
          <w:rFonts w:ascii="宋体" w:hAnsi="宋体" w:hint="eastAsia"/>
          <w:color w:val="0D0D0D"/>
          <w:szCs w:val="21"/>
        </w:rPr>
        <w:t>可能发生的事故类型</w:t>
      </w:r>
    </w:p>
    <w:p w:rsidR="00880933" w:rsidRDefault="00880933" w:rsidP="00880933">
      <w:pPr>
        <w:spacing w:line="400" w:lineRule="exact"/>
        <w:ind w:firstLineChars="200" w:firstLine="420"/>
        <w:rPr>
          <w:rFonts w:ascii="宋体" w:hAnsi="宋体"/>
          <w:color w:val="0D0D0D"/>
          <w:szCs w:val="21"/>
        </w:rPr>
      </w:pPr>
      <w:r>
        <w:rPr>
          <w:rFonts w:ascii="宋体" w:hAnsi="宋体" w:hint="eastAsia"/>
          <w:color w:val="0D0D0D"/>
          <w:szCs w:val="21"/>
        </w:rPr>
        <w:t>风险</w:t>
      </w:r>
      <w:r w:rsidRPr="004B4169">
        <w:rPr>
          <w:rFonts w:ascii="宋体" w:hAnsi="宋体" w:hint="eastAsia"/>
          <w:color w:val="0D0D0D"/>
          <w:szCs w:val="21"/>
        </w:rPr>
        <w:t>识别应当</w:t>
      </w:r>
      <w:r>
        <w:rPr>
          <w:rFonts w:ascii="宋体" w:hAnsi="宋体" w:hint="eastAsia"/>
          <w:color w:val="0D0D0D"/>
          <w:szCs w:val="21"/>
        </w:rPr>
        <w:t>充分考虑其可能导致的后果，识别可能发生的事故类型，</w:t>
      </w:r>
      <w:r w:rsidRPr="004B4169">
        <w:rPr>
          <w:rFonts w:ascii="宋体" w:hAnsi="宋体" w:hint="eastAsia"/>
          <w:color w:val="0D0D0D"/>
          <w:szCs w:val="21"/>
        </w:rPr>
        <w:t>主要包括以下类型：</w:t>
      </w:r>
    </w:p>
    <w:p w:rsidR="00880933" w:rsidRPr="007A176E" w:rsidRDefault="00880933" w:rsidP="00880933">
      <w:pPr>
        <w:spacing w:line="400" w:lineRule="exact"/>
        <w:jc w:val="center"/>
        <w:rPr>
          <w:b/>
          <w:sz w:val="18"/>
          <w:szCs w:val="18"/>
        </w:rPr>
      </w:pPr>
      <w:r w:rsidRPr="002A1F24">
        <w:rPr>
          <w:b/>
          <w:sz w:val="18"/>
          <w:szCs w:val="18"/>
        </w:rPr>
        <w:t>表</w:t>
      </w:r>
      <w:r w:rsidRPr="00E57BFB">
        <w:rPr>
          <w:rFonts w:ascii="Times New Roman" w:hAnsi="Times New Roman"/>
          <w:b/>
          <w:sz w:val="18"/>
          <w:szCs w:val="18"/>
        </w:rPr>
        <w:t>5.</w:t>
      </w:r>
      <w:r>
        <w:rPr>
          <w:rFonts w:ascii="Times New Roman" w:hAnsi="Times New Roman" w:hint="eastAsia"/>
          <w:b/>
          <w:sz w:val="18"/>
          <w:szCs w:val="18"/>
        </w:rPr>
        <w:t>2.2</w:t>
      </w:r>
      <w:r w:rsidRPr="002A1F24">
        <w:rPr>
          <w:b/>
          <w:sz w:val="18"/>
          <w:szCs w:val="18"/>
        </w:rPr>
        <w:t xml:space="preserve"> </w:t>
      </w:r>
      <w:r w:rsidR="00227B7E">
        <w:rPr>
          <w:rFonts w:hint="eastAsia"/>
          <w:b/>
          <w:sz w:val="18"/>
          <w:szCs w:val="18"/>
        </w:rPr>
        <w:t xml:space="preserve"> </w:t>
      </w:r>
      <w:r>
        <w:rPr>
          <w:rFonts w:hint="eastAsia"/>
          <w:b/>
          <w:sz w:val="18"/>
          <w:szCs w:val="18"/>
        </w:rPr>
        <w:t>建筑施工常见事故类型表</w:t>
      </w:r>
    </w:p>
    <w:tbl>
      <w:tblPr>
        <w:tblStyle w:val="ab"/>
        <w:tblW w:w="0" w:type="auto"/>
        <w:tblInd w:w="108" w:type="dxa"/>
        <w:tblLook w:val="04A0"/>
      </w:tblPr>
      <w:tblGrid>
        <w:gridCol w:w="1418"/>
        <w:gridCol w:w="2977"/>
        <w:gridCol w:w="1701"/>
        <w:gridCol w:w="2318"/>
      </w:tblGrid>
      <w:tr w:rsidR="00880933" w:rsidTr="007D6C1A">
        <w:tc>
          <w:tcPr>
            <w:tcW w:w="1418" w:type="dxa"/>
          </w:tcPr>
          <w:p w:rsidR="00880933" w:rsidRDefault="00880933" w:rsidP="007D6C1A">
            <w:pPr>
              <w:spacing w:line="400" w:lineRule="exact"/>
              <w:jc w:val="center"/>
              <w:rPr>
                <w:rFonts w:ascii="Times New Roman" w:hAnsi="Times New Roman"/>
                <w:szCs w:val="21"/>
              </w:rPr>
            </w:pPr>
            <w:r w:rsidRPr="007A176E">
              <w:rPr>
                <w:rFonts w:ascii="宋体" w:hAnsi="宋体" w:hint="eastAsia"/>
                <w:b/>
                <w:szCs w:val="21"/>
              </w:rPr>
              <w:t>代码</w:t>
            </w:r>
          </w:p>
        </w:tc>
        <w:tc>
          <w:tcPr>
            <w:tcW w:w="2977" w:type="dxa"/>
            <w:tcBorders>
              <w:right w:val="double" w:sz="4" w:space="0" w:color="auto"/>
            </w:tcBorders>
          </w:tcPr>
          <w:p w:rsidR="00880933" w:rsidRPr="007A176E" w:rsidRDefault="00880933" w:rsidP="007D6C1A">
            <w:pPr>
              <w:spacing w:line="400" w:lineRule="exact"/>
              <w:jc w:val="center"/>
              <w:rPr>
                <w:rFonts w:ascii="宋体" w:hAnsi="宋体"/>
                <w:b/>
                <w:szCs w:val="21"/>
              </w:rPr>
            </w:pPr>
            <w:r w:rsidRPr="007A176E">
              <w:rPr>
                <w:rFonts w:ascii="宋体" w:hAnsi="宋体" w:hint="eastAsia"/>
                <w:b/>
                <w:szCs w:val="21"/>
              </w:rPr>
              <w:t>事故类型</w:t>
            </w:r>
            <w:r>
              <w:rPr>
                <w:rFonts w:ascii="宋体" w:hAnsi="宋体" w:hint="eastAsia"/>
                <w:b/>
                <w:szCs w:val="21"/>
              </w:rPr>
              <w:t>名称</w:t>
            </w:r>
          </w:p>
        </w:tc>
        <w:tc>
          <w:tcPr>
            <w:tcW w:w="1701" w:type="dxa"/>
            <w:tcBorders>
              <w:left w:val="double" w:sz="4" w:space="0" w:color="auto"/>
            </w:tcBorders>
          </w:tcPr>
          <w:p w:rsidR="00880933" w:rsidRDefault="00880933" w:rsidP="007D6C1A">
            <w:pPr>
              <w:spacing w:line="400" w:lineRule="exact"/>
              <w:jc w:val="center"/>
              <w:rPr>
                <w:rFonts w:ascii="Times New Roman" w:hAnsi="Times New Roman"/>
                <w:szCs w:val="21"/>
              </w:rPr>
            </w:pPr>
            <w:r w:rsidRPr="007A176E">
              <w:rPr>
                <w:rFonts w:ascii="宋体" w:hAnsi="宋体" w:hint="eastAsia"/>
                <w:b/>
                <w:szCs w:val="21"/>
              </w:rPr>
              <w:t>代码</w:t>
            </w:r>
          </w:p>
        </w:tc>
        <w:tc>
          <w:tcPr>
            <w:tcW w:w="2318" w:type="dxa"/>
          </w:tcPr>
          <w:p w:rsidR="00880933" w:rsidRPr="007A176E" w:rsidRDefault="00880933" w:rsidP="007D6C1A">
            <w:pPr>
              <w:spacing w:line="400" w:lineRule="exact"/>
              <w:jc w:val="center"/>
              <w:rPr>
                <w:rFonts w:ascii="宋体" w:hAnsi="宋体"/>
                <w:b/>
                <w:szCs w:val="21"/>
              </w:rPr>
            </w:pPr>
            <w:r w:rsidRPr="007A176E">
              <w:rPr>
                <w:rFonts w:ascii="宋体" w:hAnsi="宋体" w:hint="eastAsia"/>
                <w:b/>
                <w:szCs w:val="21"/>
              </w:rPr>
              <w:t>事故类型</w:t>
            </w:r>
            <w:r>
              <w:rPr>
                <w:rFonts w:ascii="宋体" w:hAnsi="宋体" w:hint="eastAsia"/>
                <w:b/>
                <w:szCs w:val="21"/>
              </w:rPr>
              <w:t>名称</w:t>
            </w:r>
          </w:p>
        </w:tc>
      </w:tr>
      <w:tr w:rsidR="00880933" w:rsidTr="007D6C1A">
        <w:tc>
          <w:tcPr>
            <w:tcW w:w="1418" w:type="dxa"/>
          </w:tcPr>
          <w:p w:rsidR="00880933" w:rsidRPr="007A176E" w:rsidRDefault="00880933"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01</w:t>
            </w:r>
          </w:p>
        </w:tc>
        <w:tc>
          <w:tcPr>
            <w:tcW w:w="2977" w:type="dxa"/>
            <w:tcBorders>
              <w:righ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物体打击</w:t>
            </w:r>
          </w:p>
        </w:tc>
        <w:tc>
          <w:tcPr>
            <w:tcW w:w="1701" w:type="dxa"/>
            <w:tcBorders>
              <w:lef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1</w:t>
            </w:r>
            <w:r>
              <w:rPr>
                <w:rFonts w:ascii="宋体" w:hAnsi="宋体" w:cs="Arial" w:hint="eastAsia"/>
                <w:color w:val="333333"/>
                <w:szCs w:val="21"/>
                <w:shd w:val="clear" w:color="auto" w:fill="FFFFFF"/>
              </w:rPr>
              <w:t>2</w:t>
            </w:r>
          </w:p>
        </w:tc>
        <w:tc>
          <w:tcPr>
            <w:tcW w:w="2318" w:type="dxa"/>
          </w:tcPr>
          <w:p w:rsidR="00880933" w:rsidRPr="007A176E" w:rsidRDefault="00880933"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透水</w:t>
            </w:r>
          </w:p>
        </w:tc>
      </w:tr>
      <w:tr w:rsidR="00880933" w:rsidTr="007D6C1A">
        <w:tc>
          <w:tcPr>
            <w:tcW w:w="1418" w:type="dxa"/>
          </w:tcPr>
          <w:p w:rsidR="00880933" w:rsidRPr="007A176E" w:rsidRDefault="00880933"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02</w:t>
            </w:r>
          </w:p>
        </w:tc>
        <w:tc>
          <w:tcPr>
            <w:tcW w:w="2977" w:type="dxa"/>
            <w:tcBorders>
              <w:righ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车辆伤害</w:t>
            </w:r>
          </w:p>
        </w:tc>
        <w:tc>
          <w:tcPr>
            <w:tcW w:w="1701" w:type="dxa"/>
            <w:tcBorders>
              <w:lef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1</w:t>
            </w:r>
            <w:r>
              <w:rPr>
                <w:rFonts w:ascii="宋体" w:hAnsi="宋体" w:cs="Arial" w:hint="eastAsia"/>
                <w:color w:val="333333"/>
                <w:szCs w:val="21"/>
                <w:shd w:val="clear" w:color="auto" w:fill="FFFFFF"/>
              </w:rPr>
              <w:t>3</w:t>
            </w:r>
          </w:p>
        </w:tc>
        <w:tc>
          <w:tcPr>
            <w:tcW w:w="2318" w:type="dxa"/>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涌水</w:t>
            </w:r>
          </w:p>
        </w:tc>
      </w:tr>
      <w:tr w:rsidR="00880933" w:rsidTr="007D6C1A">
        <w:tc>
          <w:tcPr>
            <w:tcW w:w="1418" w:type="dxa"/>
          </w:tcPr>
          <w:p w:rsidR="00880933" w:rsidRPr="007A176E" w:rsidRDefault="00880933"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03</w:t>
            </w:r>
          </w:p>
        </w:tc>
        <w:tc>
          <w:tcPr>
            <w:tcW w:w="2977" w:type="dxa"/>
            <w:tcBorders>
              <w:righ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机械伤害</w:t>
            </w:r>
          </w:p>
        </w:tc>
        <w:tc>
          <w:tcPr>
            <w:tcW w:w="1701" w:type="dxa"/>
            <w:tcBorders>
              <w:lef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14</w:t>
            </w:r>
          </w:p>
        </w:tc>
        <w:tc>
          <w:tcPr>
            <w:tcW w:w="2318" w:type="dxa"/>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hint="eastAsia"/>
                <w:color w:val="0D0D0D"/>
                <w:szCs w:val="21"/>
              </w:rPr>
              <w:t>倒灌</w:t>
            </w:r>
          </w:p>
        </w:tc>
      </w:tr>
      <w:tr w:rsidR="00880933" w:rsidTr="007D6C1A">
        <w:tc>
          <w:tcPr>
            <w:tcW w:w="1418" w:type="dxa"/>
          </w:tcPr>
          <w:p w:rsidR="00880933" w:rsidRPr="007A176E" w:rsidRDefault="00880933"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04</w:t>
            </w:r>
          </w:p>
        </w:tc>
        <w:tc>
          <w:tcPr>
            <w:tcW w:w="2977" w:type="dxa"/>
            <w:tcBorders>
              <w:righ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起重伤害</w:t>
            </w:r>
          </w:p>
        </w:tc>
        <w:tc>
          <w:tcPr>
            <w:tcW w:w="1701" w:type="dxa"/>
            <w:tcBorders>
              <w:lef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1</w:t>
            </w:r>
            <w:r>
              <w:rPr>
                <w:rFonts w:ascii="宋体" w:hAnsi="宋体" w:cs="Arial" w:hint="eastAsia"/>
                <w:color w:val="333333"/>
                <w:szCs w:val="21"/>
                <w:shd w:val="clear" w:color="auto" w:fill="FFFFFF"/>
              </w:rPr>
              <w:t>5</w:t>
            </w:r>
          </w:p>
        </w:tc>
        <w:tc>
          <w:tcPr>
            <w:tcW w:w="2318" w:type="dxa"/>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hint="eastAsia"/>
                <w:color w:val="0D0D0D"/>
                <w:szCs w:val="21"/>
              </w:rPr>
              <w:t>倾覆</w:t>
            </w:r>
          </w:p>
        </w:tc>
      </w:tr>
      <w:tr w:rsidR="00880933" w:rsidTr="007D6C1A">
        <w:tc>
          <w:tcPr>
            <w:tcW w:w="1418" w:type="dxa"/>
          </w:tcPr>
          <w:p w:rsidR="00880933" w:rsidRPr="007A176E" w:rsidRDefault="00880933"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05</w:t>
            </w:r>
          </w:p>
        </w:tc>
        <w:tc>
          <w:tcPr>
            <w:tcW w:w="2977" w:type="dxa"/>
            <w:tcBorders>
              <w:righ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触电</w:t>
            </w:r>
          </w:p>
        </w:tc>
        <w:tc>
          <w:tcPr>
            <w:tcW w:w="1701" w:type="dxa"/>
            <w:tcBorders>
              <w:lef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16</w:t>
            </w:r>
          </w:p>
        </w:tc>
        <w:tc>
          <w:tcPr>
            <w:tcW w:w="2318" w:type="dxa"/>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崩塌</w:t>
            </w:r>
          </w:p>
        </w:tc>
      </w:tr>
      <w:tr w:rsidR="00880933" w:rsidTr="007D6C1A">
        <w:tc>
          <w:tcPr>
            <w:tcW w:w="1418" w:type="dxa"/>
          </w:tcPr>
          <w:p w:rsidR="00880933" w:rsidRPr="007A176E" w:rsidRDefault="00880933"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06</w:t>
            </w:r>
          </w:p>
        </w:tc>
        <w:tc>
          <w:tcPr>
            <w:tcW w:w="2977" w:type="dxa"/>
            <w:tcBorders>
              <w:righ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淹溺</w:t>
            </w:r>
          </w:p>
        </w:tc>
        <w:tc>
          <w:tcPr>
            <w:tcW w:w="1701" w:type="dxa"/>
            <w:tcBorders>
              <w:lef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17</w:t>
            </w:r>
          </w:p>
        </w:tc>
        <w:tc>
          <w:tcPr>
            <w:tcW w:w="2318" w:type="dxa"/>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hint="eastAsia"/>
                <w:color w:val="0D0D0D"/>
                <w:szCs w:val="21"/>
              </w:rPr>
              <w:t>滑坡</w:t>
            </w:r>
          </w:p>
        </w:tc>
      </w:tr>
      <w:tr w:rsidR="00880933" w:rsidTr="007D6C1A">
        <w:tc>
          <w:tcPr>
            <w:tcW w:w="1418" w:type="dxa"/>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07</w:t>
            </w:r>
          </w:p>
        </w:tc>
        <w:tc>
          <w:tcPr>
            <w:tcW w:w="2977" w:type="dxa"/>
            <w:tcBorders>
              <w:right w:val="double" w:sz="4" w:space="0" w:color="auto"/>
            </w:tcBorders>
          </w:tcPr>
          <w:p w:rsidR="00880933" w:rsidRPr="004B4169" w:rsidRDefault="00880933" w:rsidP="007D6C1A">
            <w:pPr>
              <w:spacing w:line="400" w:lineRule="exact"/>
              <w:jc w:val="center"/>
              <w:rPr>
                <w:rFonts w:ascii="宋体" w:hAnsi="宋体"/>
                <w:color w:val="0D0D0D"/>
                <w:szCs w:val="21"/>
              </w:rPr>
            </w:pPr>
            <w:r>
              <w:rPr>
                <w:rFonts w:ascii="宋体" w:hAnsi="宋体" w:hint="eastAsia"/>
                <w:color w:val="0D0D0D"/>
                <w:szCs w:val="21"/>
              </w:rPr>
              <w:t>灼烫</w:t>
            </w:r>
          </w:p>
        </w:tc>
        <w:tc>
          <w:tcPr>
            <w:tcW w:w="1701" w:type="dxa"/>
            <w:tcBorders>
              <w:left w:val="double" w:sz="4" w:space="0" w:color="auto"/>
            </w:tcBorders>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18</w:t>
            </w:r>
          </w:p>
        </w:tc>
        <w:tc>
          <w:tcPr>
            <w:tcW w:w="2318" w:type="dxa"/>
          </w:tcPr>
          <w:p w:rsidR="00880933" w:rsidRPr="007A176E" w:rsidRDefault="00880933" w:rsidP="007D6C1A">
            <w:pPr>
              <w:spacing w:line="400" w:lineRule="exact"/>
              <w:jc w:val="center"/>
              <w:rPr>
                <w:rFonts w:ascii="宋体" w:hAnsi="宋体" w:cs="Arial"/>
                <w:color w:val="333333"/>
                <w:szCs w:val="21"/>
                <w:shd w:val="clear" w:color="auto" w:fill="FFFFFF"/>
              </w:rPr>
            </w:pPr>
            <w:r>
              <w:rPr>
                <w:rFonts w:ascii="宋体" w:hAnsi="宋体" w:hint="eastAsia"/>
                <w:color w:val="0D0D0D"/>
                <w:szCs w:val="21"/>
              </w:rPr>
              <w:t>沉陷</w:t>
            </w:r>
          </w:p>
        </w:tc>
      </w:tr>
    </w:tbl>
    <w:p w:rsidR="001B7B3F" w:rsidRDefault="001B7B3F"/>
    <w:p w:rsidR="001B7B3F" w:rsidRPr="007A176E" w:rsidRDefault="001B7B3F" w:rsidP="001B7B3F">
      <w:pPr>
        <w:spacing w:line="400" w:lineRule="exact"/>
        <w:jc w:val="center"/>
        <w:rPr>
          <w:b/>
          <w:sz w:val="18"/>
          <w:szCs w:val="18"/>
        </w:rPr>
      </w:pPr>
      <w:r w:rsidRPr="002A1F24">
        <w:rPr>
          <w:b/>
          <w:sz w:val="18"/>
          <w:szCs w:val="18"/>
        </w:rPr>
        <w:lastRenderedPageBreak/>
        <w:t>表</w:t>
      </w:r>
      <w:r w:rsidRPr="00E57BFB">
        <w:rPr>
          <w:rFonts w:ascii="Times New Roman" w:hAnsi="Times New Roman"/>
          <w:b/>
          <w:sz w:val="18"/>
          <w:szCs w:val="18"/>
        </w:rPr>
        <w:t>5.</w:t>
      </w:r>
      <w:r>
        <w:rPr>
          <w:rFonts w:ascii="Times New Roman" w:hAnsi="Times New Roman" w:hint="eastAsia"/>
          <w:b/>
          <w:sz w:val="18"/>
          <w:szCs w:val="18"/>
        </w:rPr>
        <w:t>2.2</w:t>
      </w:r>
      <w:r w:rsidRPr="002A1F24">
        <w:rPr>
          <w:b/>
          <w:sz w:val="18"/>
          <w:szCs w:val="18"/>
        </w:rPr>
        <w:t xml:space="preserve"> </w:t>
      </w:r>
      <w:r w:rsidR="00227B7E">
        <w:rPr>
          <w:rFonts w:hint="eastAsia"/>
          <w:b/>
          <w:sz w:val="18"/>
          <w:szCs w:val="18"/>
        </w:rPr>
        <w:t xml:space="preserve"> </w:t>
      </w:r>
      <w:r>
        <w:rPr>
          <w:rFonts w:hint="eastAsia"/>
          <w:b/>
          <w:sz w:val="18"/>
          <w:szCs w:val="18"/>
        </w:rPr>
        <w:t>建筑施工常见事故类型表（续）</w:t>
      </w:r>
    </w:p>
    <w:tbl>
      <w:tblPr>
        <w:tblStyle w:val="ab"/>
        <w:tblW w:w="0" w:type="auto"/>
        <w:tblInd w:w="108" w:type="dxa"/>
        <w:tblLook w:val="04A0"/>
      </w:tblPr>
      <w:tblGrid>
        <w:gridCol w:w="1418"/>
        <w:gridCol w:w="2977"/>
        <w:gridCol w:w="1701"/>
        <w:gridCol w:w="2318"/>
      </w:tblGrid>
      <w:tr w:rsidR="001B7B3F" w:rsidTr="007D6C1A">
        <w:tc>
          <w:tcPr>
            <w:tcW w:w="1418" w:type="dxa"/>
          </w:tcPr>
          <w:p w:rsidR="001B7B3F" w:rsidRDefault="001B7B3F" w:rsidP="001B7B3F">
            <w:pPr>
              <w:spacing w:line="400" w:lineRule="exact"/>
              <w:jc w:val="center"/>
              <w:rPr>
                <w:rFonts w:ascii="Times New Roman" w:hAnsi="Times New Roman"/>
                <w:szCs w:val="21"/>
              </w:rPr>
            </w:pPr>
            <w:r w:rsidRPr="007A176E">
              <w:rPr>
                <w:rFonts w:ascii="宋体" w:hAnsi="宋体" w:hint="eastAsia"/>
                <w:b/>
                <w:szCs w:val="21"/>
              </w:rPr>
              <w:t>代码</w:t>
            </w:r>
          </w:p>
        </w:tc>
        <w:tc>
          <w:tcPr>
            <w:tcW w:w="2977" w:type="dxa"/>
            <w:tcBorders>
              <w:right w:val="double" w:sz="4" w:space="0" w:color="auto"/>
            </w:tcBorders>
          </w:tcPr>
          <w:p w:rsidR="001B7B3F" w:rsidRPr="007A176E" w:rsidRDefault="001B7B3F" w:rsidP="001B7B3F">
            <w:pPr>
              <w:spacing w:line="400" w:lineRule="exact"/>
              <w:jc w:val="center"/>
              <w:rPr>
                <w:rFonts w:ascii="宋体" w:hAnsi="宋体"/>
                <w:b/>
                <w:szCs w:val="21"/>
              </w:rPr>
            </w:pPr>
            <w:r w:rsidRPr="007A176E">
              <w:rPr>
                <w:rFonts w:ascii="宋体" w:hAnsi="宋体" w:hint="eastAsia"/>
                <w:b/>
                <w:szCs w:val="21"/>
              </w:rPr>
              <w:t>事故类型</w:t>
            </w:r>
            <w:r>
              <w:rPr>
                <w:rFonts w:ascii="宋体" w:hAnsi="宋体" w:hint="eastAsia"/>
                <w:b/>
                <w:szCs w:val="21"/>
              </w:rPr>
              <w:t>名称</w:t>
            </w:r>
          </w:p>
        </w:tc>
        <w:tc>
          <w:tcPr>
            <w:tcW w:w="1701" w:type="dxa"/>
            <w:tcBorders>
              <w:left w:val="double" w:sz="4" w:space="0" w:color="auto"/>
            </w:tcBorders>
          </w:tcPr>
          <w:p w:rsidR="001B7B3F" w:rsidRDefault="001B7B3F" w:rsidP="001B7B3F">
            <w:pPr>
              <w:spacing w:line="400" w:lineRule="exact"/>
              <w:jc w:val="center"/>
              <w:rPr>
                <w:rFonts w:ascii="Times New Roman" w:hAnsi="Times New Roman"/>
                <w:szCs w:val="21"/>
              </w:rPr>
            </w:pPr>
            <w:r w:rsidRPr="007A176E">
              <w:rPr>
                <w:rFonts w:ascii="宋体" w:hAnsi="宋体" w:hint="eastAsia"/>
                <w:b/>
                <w:szCs w:val="21"/>
              </w:rPr>
              <w:t>代码</w:t>
            </w:r>
          </w:p>
        </w:tc>
        <w:tc>
          <w:tcPr>
            <w:tcW w:w="2318" w:type="dxa"/>
          </w:tcPr>
          <w:p w:rsidR="001B7B3F" w:rsidRPr="007A176E" w:rsidRDefault="001B7B3F" w:rsidP="001B7B3F">
            <w:pPr>
              <w:spacing w:line="400" w:lineRule="exact"/>
              <w:jc w:val="center"/>
              <w:rPr>
                <w:rFonts w:ascii="宋体" w:hAnsi="宋体"/>
                <w:b/>
                <w:szCs w:val="21"/>
              </w:rPr>
            </w:pPr>
            <w:r w:rsidRPr="007A176E">
              <w:rPr>
                <w:rFonts w:ascii="宋体" w:hAnsi="宋体" w:hint="eastAsia"/>
                <w:b/>
                <w:szCs w:val="21"/>
              </w:rPr>
              <w:t>事故类型</w:t>
            </w:r>
            <w:r>
              <w:rPr>
                <w:rFonts w:ascii="宋体" w:hAnsi="宋体" w:hint="eastAsia"/>
                <w:b/>
                <w:szCs w:val="21"/>
              </w:rPr>
              <w:t>名称</w:t>
            </w:r>
          </w:p>
        </w:tc>
      </w:tr>
      <w:tr w:rsidR="001B7B3F" w:rsidTr="007D6C1A">
        <w:tc>
          <w:tcPr>
            <w:tcW w:w="1418" w:type="dxa"/>
          </w:tcPr>
          <w:p w:rsidR="001B7B3F" w:rsidRDefault="001B7B3F"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08</w:t>
            </w:r>
          </w:p>
        </w:tc>
        <w:tc>
          <w:tcPr>
            <w:tcW w:w="2977" w:type="dxa"/>
            <w:tcBorders>
              <w:right w:val="double" w:sz="4" w:space="0" w:color="auto"/>
            </w:tcBorders>
          </w:tcPr>
          <w:p w:rsidR="001B7B3F" w:rsidRPr="004B4169" w:rsidRDefault="001B7B3F" w:rsidP="007D6C1A">
            <w:pPr>
              <w:spacing w:line="400" w:lineRule="exact"/>
              <w:jc w:val="center"/>
              <w:rPr>
                <w:rFonts w:ascii="宋体" w:hAnsi="宋体"/>
                <w:color w:val="0D0D0D"/>
                <w:szCs w:val="21"/>
              </w:rPr>
            </w:pPr>
            <w:r w:rsidRPr="004B4169">
              <w:rPr>
                <w:rFonts w:ascii="宋体" w:hAnsi="宋体" w:hint="eastAsia"/>
                <w:color w:val="0D0D0D"/>
                <w:szCs w:val="21"/>
              </w:rPr>
              <w:t>火灾</w:t>
            </w:r>
          </w:p>
        </w:tc>
        <w:tc>
          <w:tcPr>
            <w:tcW w:w="1701" w:type="dxa"/>
            <w:tcBorders>
              <w:left w:val="double" w:sz="4" w:space="0" w:color="auto"/>
            </w:tcBorders>
          </w:tcPr>
          <w:p w:rsidR="001B7B3F" w:rsidRPr="007A176E" w:rsidRDefault="001B7B3F"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19</w:t>
            </w:r>
          </w:p>
        </w:tc>
        <w:tc>
          <w:tcPr>
            <w:tcW w:w="2318" w:type="dxa"/>
          </w:tcPr>
          <w:p w:rsidR="001B7B3F" w:rsidRDefault="001B7B3F"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中毒和窒息</w:t>
            </w:r>
          </w:p>
        </w:tc>
      </w:tr>
      <w:tr w:rsidR="001B7B3F" w:rsidTr="007D6C1A">
        <w:tc>
          <w:tcPr>
            <w:tcW w:w="1418" w:type="dxa"/>
          </w:tcPr>
          <w:p w:rsidR="001B7B3F" w:rsidRPr="007A176E" w:rsidRDefault="001B7B3F" w:rsidP="007D6C1A">
            <w:pPr>
              <w:spacing w:line="400" w:lineRule="exact"/>
              <w:jc w:val="center"/>
              <w:rPr>
                <w:rFonts w:ascii="宋体" w:hAnsi="宋体" w:cs="Arial"/>
                <w:color w:val="333333"/>
                <w:szCs w:val="21"/>
                <w:shd w:val="clear" w:color="auto" w:fill="FFFFFF"/>
              </w:rPr>
            </w:pPr>
            <w:r w:rsidRPr="007A176E">
              <w:rPr>
                <w:rFonts w:ascii="宋体" w:hAnsi="宋体" w:cs="Arial" w:hint="eastAsia"/>
                <w:color w:val="333333"/>
                <w:szCs w:val="21"/>
                <w:shd w:val="clear" w:color="auto" w:fill="FFFFFF"/>
              </w:rPr>
              <w:t>0</w:t>
            </w:r>
            <w:r>
              <w:rPr>
                <w:rFonts w:ascii="宋体" w:hAnsi="宋体" w:cs="Arial" w:hint="eastAsia"/>
                <w:color w:val="333333"/>
                <w:szCs w:val="21"/>
                <w:shd w:val="clear" w:color="auto" w:fill="FFFFFF"/>
              </w:rPr>
              <w:t>9</w:t>
            </w:r>
          </w:p>
        </w:tc>
        <w:tc>
          <w:tcPr>
            <w:tcW w:w="2977" w:type="dxa"/>
            <w:tcBorders>
              <w:right w:val="double" w:sz="4" w:space="0" w:color="auto"/>
            </w:tcBorders>
          </w:tcPr>
          <w:p w:rsidR="001B7B3F" w:rsidRPr="007A176E" w:rsidRDefault="001B7B3F"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高处坠落</w:t>
            </w:r>
          </w:p>
        </w:tc>
        <w:tc>
          <w:tcPr>
            <w:tcW w:w="1701" w:type="dxa"/>
            <w:tcBorders>
              <w:left w:val="double" w:sz="4" w:space="0" w:color="auto"/>
            </w:tcBorders>
          </w:tcPr>
          <w:p w:rsidR="001B7B3F" w:rsidRPr="007A176E" w:rsidRDefault="001B7B3F"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20</w:t>
            </w:r>
          </w:p>
        </w:tc>
        <w:tc>
          <w:tcPr>
            <w:tcW w:w="2318" w:type="dxa"/>
          </w:tcPr>
          <w:p w:rsidR="001B7B3F" w:rsidRPr="007A176E" w:rsidRDefault="001B7B3F"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爆炸</w:t>
            </w:r>
          </w:p>
        </w:tc>
      </w:tr>
      <w:tr w:rsidR="001B7B3F" w:rsidTr="007D6C1A">
        <w:tc>
          <w:tcPr>
            <w:tcW w:w="1418" w:type="dxa"/>
          </w:tcPr>
          <w:p w:rsidR="001B7B3F" w:rsidRPr="007A176E" w:rsidRDefault="001B7B3F"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10</w:t>
            </w:r>
          </w:p>
        </w:tc>
        <w:tc>
          <w:tcPr>
            <w:tcW w:w="2977" w:type="dxa"/>
            <w:tcBorders>
              <w:right w:val="double" w:sz="4" w:space="0" w:color="auto"/>
            </w:tcBorders>
          </w:tcPr>
          <w:p w:rsidR="001B7B3F" w:rsidRPr="007A176E" w:rsidRDefault="001B7B3F"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坍塌</w:t>
            </w:r>
          </w:p>
        </w:tc>
        <w:tc>
          <w:tcPr>
            <w:tcW w:w="1701" w:type="dxa"/>
            <w:tcBorders>
              <w:left w:val="double" w:sz="4" w:space="0" w:color="auto"/>
            </w:tcBorders>
          </w:tcPr>
          <w:p w:rsidR="001B7B3F" w:rsidRPr="007A176E" w:rsidRDefault="001B7B3F"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21</w:t>
            </w:r>
          </w:p>
        </w:tc>
        <w:tc>
          <w:tcPr>
            <w:tcW w:w="2318" w:type="dxa"/>
          </w:tcPr>
          <w:p w:rsidR="001B7B3F" w:rsidRPr="007A176E" w:rsidRDefault="001B7B3F"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其他</w:t>
            </w:r>
            <w:r>
              <w:rPr>
                <w:rFonts w:ascii="宋体" w:hAnsi="宋体" w:hint="eastAsia"/>
                <w:color w:val="0D0D0D"/>
                <w:szCs w:val="21"/>
              </w:rPr>
              <w:t>类型</w:t>
            </w:r>
          </w:p>
        </w:tc>
      </w:tr>
      <w:tr w:rsidR="001B7B3F" w:rsidTr="007D6C1A">
        <w:tc>
          <w:tcPr>
            <w:tcW w:w="1418" w:type="dxa"/>
          </w:tcPr>
          <w:p w:rsidR="001B7B3F" w:rsidRPr="007A176E" w:rsidRDefault="001B7B3F" w:rsidP="007D6C1A">
            <w:pPr>
              <w:spacing w:line="400" w:lineRule="exact"/>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11</w:t>
            </w:r>
          </w:p>
        </w:tc>
        <w:tc>
          <w:tcPr>
            <w:tcW w:w="2977" w:type="dxa"/>
            <w:tcBorders>
              <w:right w:val="double" w:sz="4" w:space="0" w:color="auto"/>
            </w:tcBorders>
          </w:tcPr>
          <w:p w:rsidR="001B7B3F" w:rsidRPr="007A176E" w:rsidRDefault="001B7B3F" w:rsidP="007D6C1A">
            <w:pPr>
              <w:spacing w:line="400" w:lineRule="exact"/>
              <w:jc w:val="center"/>
              <w:rPr>
                <w:rFonts w:ascii="宋体" w:hAnsi="宋体" w:cs="Arial"/>
                <w:color w:val="333333"/>
                <w:szCs w:val="21"/>
                <w:shd w:val="clear" w:color="auto" w:fill="FFFFFF"/>
              </w:rPr>
            </w:pPr>
            <w:r w:rsidRPr="004B4169">
              <w:rPr>
                <w:rFonts w:ascii="宋体" w:hAnsi="宋体" w:hint="eastAsia"/>
                <w:color w:val="0D0D0D"/>
                <w:szCs w:val="21"/>
              </w:rPr>
              <w:t>冒顶片帮</w:t>
            </w:r>
          </w:p>
        </w:tc>
        <w:tc>
          <w:tcPr>
            <w:tcW w:w="1701" w:type="dxa"/>
            <w:tcBorders>
              <w:left w:val="double" w:sz="4" w:space="0" w:color="auto"/>
            </w:tcBorders>
          </w:tcPr>
          <w:p w:rsidR="001B7B3F" w:rsidRPr="007A176E" w:rsidRDefault="001B7B3F" w:rsidP="007D6C1A">
            <w:pPr>
              <w:spacing w:line="400" w:lineRule="exact"/>
              <w:jc w:val="center"/>
              <w:rPr>
                <w:rFonts w:ascii="宋体" w:hAnsi="宋体" w:cs="Arial"/>
                <w:color w:val="333333"/>
                <w:szCs w:val="21"/>
                <w:shd w:val="clear" w:color="auto" w:fill="FFFFFF"/>
              </w:rPr>
            </w:pPr>
          </w:p>
        </w:tc>
        <w:tc>
          <w:tcPr>
            <w:tcW w:w="2318" w:type="dxa"/>
          </w:tcPr>
          <w:p w:rsidR="001B7B3F" w:rsidRPr="007A176E" w:rsidRDefault="001B7B3F" w:rsidP="007D6C1A">
            <w:pPr>
              <w:spacing w:line="400" w:lineRule="exact"/>
              <w:jc w:val="center"/>
              <w:rPr>
                <w:rFonts w:ascii="宋体" w:hAnsi="宋体" w:cs="Arial"/>
                <w:color w:val="333333"/>
                <w:szCs w:val="21"/>
                <w:shd w:val="clear" w:color="auto" w:fill="FFFFFF"/>
              </w:rPr>
            </w:pPr>
          </w:p>
        </w:tc>
      </w:tr>
    </w:tbl>
    <w:p w:rsidR="00880933" w:rsidRPr="00C94866" w:rsidRDefault="00880933" w:rsidP="00880933">
      <w:pPr>
        <w:pStyle w:val="2"/>
        <w:spacing w:line="400" w:lineRule="exact"/>
        <w:rPr>
          <w:rFonts w:ascii="黑体"/>
          <w:szCs w:val="24"/>
        </w:rPr>
      </w:pPr>
      <w:bookmarkStart w:id="18" w:name="_Toc522277679"/>
      <w:bookmarkStart w:id="19" w:name="_Toc524008576"/>
      <w:r w:rsidRPr="00C94866">
        <w:rPr>
          <w:rFonts w:ascii="Times New Roman" w:hAnsi="Times New Roman"/>
          <w:szCs w:val="24"/>
        </w:rPr>
        <w:t>5.</w:t>
      </w:r>
      <w:r>
        <w:rPr>
          <w:rFonts w:ascii="Times New Roman" w:hAnsi="Times New Roman" w:hint="eastAsia"/>
          <w:szCs w:val="24"/>
        </w:rPr>
        <w:t>3</w:t>
      </w:r>
      <w:r w:rsidRPr="00C94866">
        <w:rPr>
          <w:rFonts w:ascii="黑体" w:hint="eastAsia"/>
          <w:szCs w:val="24"/>
        </w:rPr>
        <w:t xml:space="preserve">  </w:t>
      </w:r>
      <w:r w:rsidRPr="00C94866">
        <w:rPr>
          <w:rFonts w:ascii="黑体" w:hAnsi="宋体" w:hint="eastAsia"/>
          <w:color w:val="0D0D0D"/>
          <w:szCs w:val="24"/>
        </w:rPr>
        <w:t>风险识别</w:t>
      </w:r>
      <w:r>
        <w:rPr>
          <w:rFonts w:ascii="黑体" w:hAnsi="宋体" w:hint="eastAsia"/>
          <w:color w:val="0D0D0D"/>
          <w:szCs w:val="24"/>
        </w:rPr>
        <w:t>程序</w:t>
      </w:r>
      <w:bookmarkEnd w:id="18"/>
      <w:bookmarkEnd w:id="19"/>
    </w:p>
    <w:p w:rsidR="00880933" w:rsidRDefault="00880933" w:rsidP="00880933">
      <w:pPr>
        <w:spacing w:line="400" w:lineRule="exact"/>
        <w:rPr>
          <w:rFonts w:ascii="Times New Roman" w:hAnsi="Times New Roman"/>
          <w:szCs w:val="21"/>
        </w:rPr>
      </w:pPr>
      <w:r w:rsidRPr="00140453">
        <w:rPr>
          <w:rFonts w:ascii="Times New Roman" w:hAnsi="Times New Roman"/>
          <w:b/>
          <w:szCs w:val="21"/>
        </w:rPr>
        <w:t>5.</w:t>
      </w:r>
      <w:r>
        <w:rPr>
          <w:rFonts w:ascii="Times New Roman" w:hAnsi="Times New Roman" w:hint="eastAsia"/>
          <w:b/>
          <w:szCs w:val="21"/>
        </w:rPr>
        <w:t>3</w:t>
      </w:r>
      <w:r w:rsidRPr="00140453">
        <w:rPr>
          <w:rFonts w:ascii="Times New Roman" w:hAnsi="Times New Roman" w:hint="eastAsia"/>
          <w:b/>
          <w:szCs w:val="21"/>
        </w:rPr>
        <w:t xml:space="preserve">.1 </w:t>
      </w:r>
      <w:r>
        <w:rPr>
          <w:rFonts w:ascii="Times New Roman" w:hAnsi="Times New Roman" w:hint="eastAsia"/>
          <w:szCs w:val="21"/>
        </w:rPr>
        <w:t xml:space="preserve"> </w:t>
      </w:r>
      <w:r>
        <w:rPr>
          <w:rFonts w:ascii="Times New Roman" w:hAnsi="Times New Roman" w:hint="eastAsia"/>
          <w:szCs w:val="21"/>
        </w:rPr>
        <w:t>风险识别前准备</w:t>
      </w:r>
    </w:p>
    <w:p w:rsidR="00880933" w:rsidRDefault="00880933" w:rsidP="00880933">
      <w:pPr>
        <w:spacing w:line="400" w:lineRule="exact"/>
        <w:ind w:firstLineChars="200" w:firstLine="420"/>
        <w:rPr>
          <w:rFonts w:ascii="宋体" w:hAnsi="宋体"/>
          <w:color w:val="0D0D0D"/>
          <w:szCs w:val="21"/>
        </w:rPr>
      </w:pPr>
      <w:r w:rsidRPr="00C94866">
        <w:rPr>
          <w:rFonts w:ascii="Times New Roman" w:hAnsi="Times New Roman" w:hint="eastAsia"/>
          <w:szCs w:val="21"/>
        </w:rPr>
        <w:t>1</w:t>
      </w:r>
      <w:r>
        <w:rPr>
          <w:rFonts w:ascii="宋体" w:hAnsi="宋体" w:hint="eastAsia"/>
          <w:szCs w:val="21"/>
        </w:rPr>
        <w:t xml:space="preserve">  </w:t>
      </w:r>
      <w:r w:rsidRPr="004B4169">
        <w:rPr>
          <w:rFonts w:ascii="宋体" w:hAnsi="宋体" w:hint="eastAsia"/>
          <w:color w:val="0D0D0D"/>
          <w:szCs w:val="21"/>
        </w:rPr>
        <w:t>广泛收集</w:t>
      </w:r>
      <w:r>
        <w:rPr>
          <w:rFonts w:ascii="宋体" w:hAnsi="宋体" w:hint="eastAsia"/>
          <w:color w:val="0D0D0D"/>
          <w:szCs w:val="21"/>
        </w:rPr>
        <w:t>风险评估</w:t>
      </w:r>
      <w:r w:rsidRPr="004B4169">
        <w:rPr>
          <w:rFonts w:ascii="宋体" w:hAnsi="宋体" w:hint="eastAsia"/>
          <w:color w:val="0D0D0D"/>
          <w:szCs w:val="21"/>
        </w:rPr>
        <w:t>相关资料，主要包括：</w:t>
      </w:r>
    </w:p>
    <w:p w:rsidR="00880933" w:rsidRPr="00F4167A" w:rsidRDefault="00880933" w:rsidP="00880933">
      <w:pPr>
        <w:spacing w:line="400" w:lineRule="exact"/>
        <w:ind w:firstLineChars="200" w:firstLine="420"/>
        <w:rPr>
          <w:rFonts w:ascii="宋体" w:hAnsi="宋体"/>
          <w:color w:val="0D0D0D"/>
          <w:szCs w:val="21"/>
        </w:rPr>
      </w:pPr>
      <w:r w:rsidRPr="00636B4D">
        <w:rPr>
          <w:rFonts w:ascii="宋体" w:hAnsi="宋体" w:hint="eastAsia"/>
          <w:szCs w:val="21"/>
        </w:rPr>
        <w:t>—</w:t>
      </w:r>
      <w:r w:rsidRPr="00B94D29">
        <w:rPr>
          <w:rFonts w:ascii="宋体" w:hAnsi="宋体" w:hint="eastAsia"/>
          <w:szCs w:val="21"/>
        </w:rPr>
        <w:t>国家和地方法律</w:t>
      </w:r>
      <w:r>
        <w:rPr>
          <w:rFonts w:ascii="宋体" w:hAnsi="宋体" w:hint="eastAsia"/>
          <w:szCs w:val="21"/>
        </w:rPr>
        <w:t>法规</w:t>
      </w:r>
      <w:r w:rsidRPr="00B94D29">
        <w:rPr>
          <w:rFonts w:ascii="宋体" w:hAnsi="宋体" w:hint="eastAsia"/>
          <w:szCs w:val="21"/>
        </w:rPr>
        <w:t>、标准</w:t>
      </w:r>
      <w:r>
        <w:rPr>
          <w:rFonts w:ascii="宋体" w:hAnsi="宋体" w:hint="eastAsia"/>
          <w:szCs w:val="21"/>
        </w:rPr>
        <w:t>规范</w:t>
      </w:r>
      <w:r w:rsidRPr="00B94D29">
        <w:rPr>
          <w:rFonts w:ascii="宋体" w:hAnsi="宋体" w:hint="eastAsia"/>
          <w:szCs w:val="21"/>
        </w:rPr>
        <w:t>和</w:t>
      </w:r>
      <w:r>
        <w:rPr>
          <w:rFonts w:ascii="宋体" w:hAnsi="宋体" w:hint="eastAsia"/>
          <w:szCs w:val="21"/>
        </w:rPr>
        <w:t>相关</w:t>
      </w:r>
      <w:r w:rsidRPr="00B94D29">
        <w:rPr>
          <w:rFonts w:ascii="宋体" w:hAnsi="宋体" w:hint="eastAsia"/>
          <w:szCs w:val="21"/>
        </w:rPr>
        <w:t>文件；</w:t>
      </w:r>
    </w:p>
    <w:p w:rsidR="00880933" w:rsidRDefault="00880933" w:rsidP="00880933">
      <w:pPr>
        <w:spacing w:line="400" w:lineRule="exact"/>
        <w:ind w:firstLineChars="200" w:firstLine="420"/>
        <w:rPr>
          <w:rFonts w:ascii="宋体" w:hAnsi="宋体"/>
          <w:szCs w:val="21"/>
        </w:rPr>
      </w:pPr>
      <w:proofErr w:type="gramStart"/>
      <w:r w:rsidRPr="00636B4D">
        <w:rPr>
          <w:rFonts w:ascii="宋体" w:hAnsi="宋体" w:hint="eastAsia"/>
          <w:szCs w:val="21"/>
        </w:rPr>
        <w:t>—</w:t>
      </w:r>
      <w:r w:rsidRPr="00B94D29">
        <w:rPr>
          <w:rFonts w:ascii="宋体" w:hAnsi="宋体" w:hint="eastAsia"/>
          <w:szCs w:val="21"/>
        </w:rPr>
        <w:t>本</w:t>
      </w:r>
      <w:r>
        <w:rPr>
          <w:rFonts w:ascii="宋体" w:hAnsi="宋体" w:hint="eastAsia"/>
          <w:szCs w:val="21"/>
        </w:rPr>
        <w:t>企业</w:t>
      </w:r>
      <w:proofErr w:type="gramEnd"/>
      <w:r>
        <w:rPr>
          <w:rFonts w:ascii="宋体" w:hAnsi="宋体" w:hint="eastAsia"/>
          <w:szCs w:val="21"/>
        </w:rPr>
        <w:t>组织</w:t>
      </w:r>
      <w:r w:rsidRPr="00B94D29">
        <w:rPr>
          <w:rFonts w:ascii="宋体" w:hAnsi="宋体" w:hint="eastAsia"/>
          <w:szCs w:val="21"/>
        </w:rPr>
        <w:t>机构、岗位、人员</w:t>
      </w:r>
      <w:r>
        <w:rPr>
          <w:rFonts w:ascii="宋体" w:hAnsi="宋体" w:hint="eastAsia"/>
          <w:szCs w:val="21"/>
        </w:rPr>
        <w:t>、</w:t>
      </w:r>
      <w:r w:rsidRPr="00B94D29">
        <w:rPr>
          <w:rFonts w:ascii="宋体" w:hAnsi="宋体" w:hint="eastAsia"/>
          <w:szCs w:val="21"/>
        </w:rPr>
        <w:t>职责设置</w:t>
      </w:r>
      <w:r>
        <w:rPr>
          <w:rFonts w:ascii="宋体" w:hAnsi="宋体" w:hint="eastAsia"/>
          <w:szCs w:val="21"/>
        </w:rPr>
        <w:t>和各项</w:t>
      </w:r>
      <w:r w:rsidRPr="00B94D29">
        <w:rPr>
          <w:rFonts w:ascii="宋体" w:hAnsi="宋体" w:hint="eastAsia"/>
          <w:szCs w:val="21"/>
        </w:rPr>
        <w:t>规章制度</w:t>
      </w:r>
      <w:r>
        <w:rPr>
          <w:rFonts w:ascii="宋体" w:hAnsi="宋体" w:hint="eastAsia"/>
          <w:szCs w:val="21"/>
        </w:rPr>
        <w:t>；</w:t>
      </w:r>
    </w:p>
    <w:p w:rsidR="00880933" w:rsidRDefault="00880933" w:rsidP="00880933">
      <w:pPr>
        <w:spacing w:line="400" w:lineRule="exact"/>
        <w:ind w:firstLineChars="200" w:firstLine="420"/>
        <w:rPr>
          <w:rFonts w:ascii="宋体" w:hAnsi="宋体"/>
          <w:szCs w:val="21"/>
        </w:rPr>
      </w:pPr>
      <w:proofErr w:type="gramStart"/>
      <w:r w:rsidRPr="00636B4D">
        <w:rPr>
          <w:rFonts w:ascii="宋体" w:hAnsi="宋体" w:hint="eastAsia"/>
          <w:szCs w:val="21"/>
        </w:rPr>
        <w:t>—</w:t>
      </w:r>
      <w:r>
        <w:rPr>
          <w:rFonts w:ascii="宋体" w:hAnsi="宋体" w:hint="eastAsia"/>
          <w:szCs w:val="21"/>
        </w:rPr>
        <w:t>本企业</w:t>
      </w:r>
      <w:proofErr w:type="gramEnd"/>
      <w:r>
        <w:rPr>
          <w:rFonts w:ascii="宋体" w:hAnsi="宋体" w:hint="eastAsia"/>
          <w:szCs w:val="21"/>
        </w:rPr>
        <w:t>的企业标准、操作规程、工艺流程；</w:t>
      </w:r>
    </w:p>
    <w:p w:rsidR="00880933" w:rsidRDefault="00880933" w:rsidP="00880933">
      <w:pPr>
        <w:spacing w:line="400" w:lineRule="exact"/>
        <w:ind w:firstLineChars="200" w:firstLine="420"/>
        <w:rPr>
          <w:rFonts w:ascii="宋体" w:hAnsi="宋体"/>
          <w:szCs w:val="21"/>
        </w:rPr>
      </w:pPr>
      <w:proofErr w:type="gramStart"/>
      <w:r w:rsidRPr="00636B4D">
        <w:rPr>
          <w:rFonts w:ascii="宋体" w:hAnsi="宋体" w:hint="eastAsia"/>
          <w:szCs w:val="21"/>
        </w:rPr>
        <w:t>—</w:t>
      </w:r>
      <w:r>
        <w:rPr>
          <w:rFonts w:ascii="宋体" w:hAnsi="宋体" w:hint="eastAsia"/>
          <w:szCs w:val="21"/>
        </w:rPr>
        <w:t>本企业主</w:t>
      </w:r>
      <w:proofErr w:type="gramEnd"/>
      <w:r>
        <w:rPr>
          <w:rFonts w:ascii="宋体" w:hAnsi="宋体" w:hint="eastAsia"/>
          <w:szCs w:val="21"/>
        </w:rPr>
        <w:t>要施工机械、</w:t>
      </w:r>
      <w:r w:rsidRPr="00B94D29">
        <w:rPr>
          <w:rFonts w:ascii="宋体" w:hAnsi="宋体" w:hint="eastAsia"/>
          <w:szCs w:val="21"/>
        </w:rPr>
        <w:t>设备</w:t>
      </w:r>
      <w:r>
        <w:rPr>
          <w:rFonts w:ascii="宋体" w:hAnsi="宋体" w:hint="eastAsia"/>
          <w:szCs w:val="21"/>
        </w:rPr>
        <w:t>、</w:t>
      </w:r>
      <w:r w:rsidRPr="00B94D29">
        <w:rPr>
          <w:rFonts w:ascii="宋体" w:hAnsi="宋体" w:hint="eastAsia"/>
          <w:szCs w:val="21"/>
        </w:rPr>
        <w:t>设施、物料</w:t>
      </w:r>
      <w:r>
        <w:rPr>
          <w:rFonts w:ascii="宋体" w:hAnsi="宋体" w:hint="eastAsia"/>
          <w:szCs w:val="21"/>
        </w:rPr>
        <w:t>；</w:t>
      </w:r>
    </w:p>
    <w:p w:rsidR="00880933" w:rsidRDefault="00880933" w:rsidP="00880933">
      <w:pPr>
        <w:spacing w:line="400" w:lineRule="exact"/>
        <w:ind w:firstLineChars="200" w:firstLine="420"/>
        <w:rPr>
          <w:rFonts w:ascii="宋体" w:hAnsi="宋体"/>
          <w:szCs w:val="21"/>
        </w:rPr>
      </w:pPr>
      <w:r w:rsidRPr="00636B4D">
        <w:rPr>
          <w:rFonts w:ascii="宋体" w:hAnsi="宋体" w:hint="eastAsia"/>
          <w:szCs w:val="21"/>
        </w:rPr>
        <w:t>—</w:t>
      </w:r>
      <w:r>
        <w:rPr>
          <w:rFonts w:ascii="宋体" w:hAnsi="宋体" w:hint="eastAsia"/>
          <w:szCs w:val="21"/>
        </w:rPr>
        <w:t>工程项目勘察文件、设计文件、合同文件、施工组织设计（方案）；</w:t>
      </w:r>
    </w:p>
    <w:p w:rsidR="00880933" w:rsidRPr="009440BE" w:rsidRDefault="00880933" w:rsidP="00880933">
      <w:pPr>
        <w:spacing w:line="400" w:lineRule="exact"/>
        <w:ind w:firstLineChars="200" w:firstLine="420"/>
        <w:rPr>
          <w:rFonts w:ascii="宋体" w:hAnsi="宋体"/>
          <w:szCs w:val="21"/>
        </w:rPr>
      </w:pPr>
      <w:r w:rsidRPr="00636B4D">
        <w:rPr>
          <w:rFonts w:ascii="宋体" w:hAnsi="宋体" w:hint="eastAsia"/>
          <w:szCs w:val="21"/>
        </w:rPr>
        <w:t>—</w:t>
      </w:r>
      <w:r>
        <w:rPr>
          <w:rFonts w:ascii="宋体" w:hAnsi="宋体" w:hint="eastAsia"/>
          <w:szCs w:val="21"/>
        </w:rPr>
        <w:t>工程项目周边</w:t>
      </w:r>
      <w:r w:rsidRPr="00B94D29">
        <w:rPr>
          <w:rFonts w:ascii="宋体" w:hAnsi="宋体" w:hint="eastAsia"/>
          <w:szCs w:val="21"/>
        </w:rPr>
        <w:t>环境资料</w:t>
      </w:r>
      <w:r>
        <w:rPr>
          <w:rFonts w:ascii="宋体" w:hAnsi="宋体" w:hint="eastAsia"/>
          <w:szCs w:val="21"/>
        </w:rPr>
        <w:t>、</w:t>
      </w:r>
      <w:r w:rsidRPr="00B94D29">
        <w:rPr>
          <w:rFonts w:ascii="宋体" w:hAnsi="宋体" w:hint="eastAsia"/>
          <w:szCs w:val="21"/>
        </w:rPr>
        <w:t>现场勘查资料</w:t>
      </w:r>
      <w:r>
        <w:rPr>
          <w:rFonts w:ascii="宋体" w:hAnsi="宋体" w:hint="eastAsia"/>
          <w:szCs w:val="21"/>
        </w:rPr>
        <w:t>；</w:t>
      </w:r>
    </w:p>
    <w:p w:rsidR="00880933" w:rsidRDefault="00880933" w:rsidP="00880933">
      <w:pPr>
        <w:spacing w:line="400" w:lineRule="exact"/>
        <w:ind w:firstLineChars="200" w:firstLine="420"/>
        <w:rPr>
          <w:rFonts w:ascii="宋体" w:hAnsi="宋体"/>
          <w:szCs w:val="21"/>
        </w:rPr>
      </w:pPr>
      <w:r w:rsidRPr="00636B4D">
        <w:rPr>
          <w:rFonts w:ascii="宋体" w:hAnsi="宋体" w:hint="eastAsia"/>
          <w:szCs w:val="21"/>
        </w:rPr>
        <w:t>—</w:t>
      </w:r>
      <w:r>
        <w:rPr>
          <w:rFonts w:ascii="宋体" w:hAnsi="宋体" w:hint="eastAsia"/>
          <w:szCs w:val="21"/>
        </w:rPr>
        <w:t>全国同行业、本市和本企业的历史事故统计资料；</w:t>
      </w:r>
    </w:p>
    <w:p w:rsidR="00880933" w:rsidRPr="00B94D29" w:rsidRDefault="00880933" w:rsidP="00880933">
      <w:pPr>
        <w:spacing w:line="400" w:lineRule="exact"/>
        <w:ind w:firstLineChars="200" w:firstLine="420"/>
        <w:rPr>
          <w:rFonts w:ascii="宋体" w:hAnsi="宋体"/>
          <w:szCs w:val="21"/>
        </w:rPr>
      </w:pPr>
      <w:proofErr w:type="gramStart"/>
      <w:r w:rsidRPr="00636B4D">
        <w:rPr>
          <w:rFonts w:ascii="宋体" w:hAnsi="宋体" w:hint="eastAsia"/>
          <w:szCs w:val="21"/>
        </w:rPr>
        <w:t>—</w:t>
      </w:r>
      <w:r w:rsidRPr="00B94D29">
        <w:rPr>
          <w:rFonts w:ascii="宋体" w:hAnsi="宋体" w:hint="eastAsia"/>
          <w:szCs w:val="21"/>
        </w:rPr>
        <w:t>其他</w:t>
      </w:r>
      <w:proofErr w:type="gramEnd"/>
      <w:r w:rsidRPr="00B94D29">
        <w:rPr>
          <w:rFonts w:ascii="宋体" w:hAnsi="宋体" w:hint="eastAsia"/>
          <w:szCs w:val="21"/>
        </w:rPr>
        <w:t>相关资料。</w:t>
      </w:r>
    </w:p>
    <w:p w:rsidR="00880933" w:rsidRDefault="00880933" w:rsidP="00880933">
      <w:pPr>
        <w:spacing w:line="400" w:lineRule="exact"/>
        <w:ind w:firstLineChars="200" w:firstLine="420"/>
        <w:rPr>
          <w:rFonts w:ascii="宋体" w:hAnsi="宋体"/>
          <w:color w:val="0D0D0D"/>
          <w:szCs w:val="21"/>
        </w:rPr>
      </w:pPr>
      <w:r>
        <w:rPr>
          <w:rFonts w:ascii="Times New Roman" w:hAnsi="Times New Roman" w:hint="eastAsia"/>
          <w:szCs w:val="21"/>
        </w:rPr>
        <w:t>2</w:t>
      </w:r>
      <w:r>
        <w:rPr>
          <w:rFonts w:ascii="宋体" w:hAnsi="宋体" w:hint="eastAsia"/>
          <w:szCs w:val="21"/>
        </w:rPr>
        <w:t xml:space="preserve">  </w:t>
      </w:r>
      <w:r w:rsidRPr="004B4169">
        <w:rPr>
          <w:rFonts w:ascii="宋体" w:hAnsi="宋体" w:hint="eastAsia"/>
          <w:color w:val="0D0D0D"/>
          <w:szCs w:val="21"/>
        </w:rPr>
        <w:t>确定风险准则</w:t>
      </w:r>
    </w:p>
    <w:p w:rsidR="00880933" w:rsidRPr="009C3FA6" w:rsidRDefault="00880933" w:rsidP="00880933">
      <w:pPr>
        <w:spacing w:line="400" w:lineRule="exact"/>
        <w:ind w:firstLineChars="200" w:firstLine="420"/>
        <w:rPr>
          <w:rFonts w:ascii="宋体" w:hAnsi="宋体"/>
          <w:szCs w:val="21"/>
        </w:rPr>
      </w:pPr>
      <w:r w:rsidRPr="007E7A27">
        <w:rPr>
          <w:rFonts w:ascii="宋体" w:hAnsi="宋体" w:hint="eastAsia"/>
          <w:szCs w:val="21"/>
        </w:rPr>
        <w:t>风险准则是企业开展风险评估和风险管控工作的重要依据。</w:t>
      </w:r>
      <w:r w:rsidRPr="009C3FA6">
        <w:rPr>
          <w:rFonts w:ascii="宋体" w:hAnsi="宋体" w:hint="eastAsia"/>
          <w:szCs w:val="21"/>
        </w:rPr>
        <w:t>企业应</w:t>
      </w:r>
      <w:r>
        <w:rPr>
          <w:rFonts w:ascii="宋体" w:hAnsi="宋体" w:hint="eastAsia"/>
          <w:szCs w:val="21"/>
        </w:rPr>
        <w:t>当在</w:t>
      </w:r>
      <w:r w:rsidRPr="009C3FA6">
        <w:rPr>
          <w:rFonts w:ascii="宋体" w:hAnsi="宋体" w:hint="eastAsia"/>
          <w:szCs w:val="21"/>
        </w:rPr>
        <w:t>风险管理过程开始时</w:t>
      </w:r>
      <w:r>
        <w:rPr>
          <w:rFonts w:ascii="宋体" w:hAnsi="宋体" w:hint="eastAsia"/>
          <w:szCs w:val="21"/>
        </w:rPr>
        <w:t>，</w:t>
      </w:r>
      <w:r w:rsidRPr="009C3FA6">
        <w:rPr>
          <w:rFonts w:ascii="宋体" w:hAnsi="宋体" w:hint="eastAsia"/>
          <w:szCs w:val="21"/>
        </w:rPr>
        <w:t>根据</w:t>
      </w:r>
      <w:r>
        <w:rPr>
          <w:rFonts w:ascii="宋体" w:hAnsi="宋体" w:hint="eastAsia"/>
          <w:szCs w:val="21"/>
        </w:rPr>
        <w:t>企业</w:t>
      </w:r>
      <w:r w:rsidRPr="009C3FA6">
        <w:rPr>
          <w:rFonts w:ascii="宋体" w:hAnsi="宋体" w:hint="eastAsia"/>
          <w:szCs w:val="21"/>
        </w:rPr>
        <w:t>施工安全管理外部和</w:t>
      </w:r>
      <w:r>
        <w:rPr>
          <w:rFonts w:ascii="宋体" w:hAnsi="宋体" w:hint="eastAsia"/>
          <w:szCs w:val="21"/>
        </w:rPr>
        <w:t>内部环境信息</w:t>
      </w:r>
      <w:r w:rsidRPr="009C3FA6">
        <w:rPr>
          <w:rFonts w:ascii="宋体" w:hAnsi="宋体" w:hint="eastAsia"/>
          <w:szCs w:val="21"/>
        </w:rPr>
        <w:t>，</w:t>
      </w:r>
      <w:r>
        <w:rPr>
          <w:rFonts w:ascii="宋体" w:hAnsi="宋体" w:hint="eastAsia"/>
          <w:szCs w:val="21"/>
        </w:rPr>
        <w:t>科学合理确定本企业的安全风险准则，</w:t>
      </w:r>
      <w:r w:rsidRPr="009C3FA6">
        <w:rPr>
          <w:rFonts w:ascii="宋体" w:hAnsi="宋体" w:hint="eastAsia"/>
          <w:szCs w:val="21"/>
        </w:rPr>
        <w:t>并持续不断地检查和完善。确定风险准则时要</w:t>
      </w:r>
      <w:r>
        <w:rPr>
          <w:rFonts w:ascii="宋体" w:hAnsi="宋体" w:hint="eastAsia"/>
          <w:szCs w:val="21"/>
        </w:rPr>
        <w:t>重点</w:t>
      </w:r>
      <w:r w:rsidRPr="009C3FA6">
        <w:rPr>
          <w:rFonts w:ascii="宋体" w:hAnsi="宋体" w:hint="eastAsia"/>
          <w:szCs w:val="21"/>
        </w:rPr>
        <w:t>考虑以下</w:t>
      </w:r>
      <w:r>
        <w:rPr>
          <w:rFonts w:ascii="宋体" w:hAnsi="宋体" w:hint="eastAsia"/>
          <w:szCs w:val="21"/>
        </w:rPr>
        <w:t>原则要求</w:t>
      </w:r>
      <w:r w:rsidRPr="009C3FA6">
        <w:rPr>
          <w:rFonts w:ascii="宋体" w:hAnsi="宋体" w:hint="eastAsia"/>
          <w:szCs w:val="21"/>
        </w:rPr>
        <w:t>：</w:t>
      </w:r>
    </w:p>
    <w:p w:rsidR="00880933" w:rsidRPr="009C3FA6" w:rsidRDefault="00880933" w:rsidP="00880933">
      <w:pPr>
        <w:spacing w:line="400" w:lineRule="exact"/>
        <w:ind w:firstLineChars="200" w:firstLine="420"/>
        <w:rPr>
          <w:rFonts w:ascii="宋体" w:hAnsi="宋体"/>
          <w:szCs w:val="21"/>
        </w:rPr>
      </w:pPr>
      <w:r w:rsidRPr="00636B4D">
        <w:rPr>
          <w:rFonts w:ascii="宋体" w:hAnsi="宋体" w:hint="eastAsia"/>
          <w:szCs w:val="21"/>
        </w:rPr>
        <w:t>—</w:t>
      </w:r>
      <w:r>
        <w:rPr>
          <w:rFonts w:ascii="宋体" w:hAnsi="宋体" w:hint="eastAsia"/>
          <w:szCs w:val="21"/>
        </w:rPr>
        <w:t>法律法规、标准规范要求</w:t>
      </w:r>
      <w:r w:rsidRPr="009C3FA6">
        <w:rPr>
          <w:rFonts w:ascii="宋体" w:hAnsi="宋体" w:hint="eastAsia"/>
          <w:szCs w:val="21"/>
        </w:rPr>
        <w:t>；</w:t>
      </w:r>
    </w:p>
    <w:p w:rsidR="00880933" w:rsidRDefault="00880933" w:rsidP="00880933">
      <w:pPr>
        <w:spacing w:line="400" w:lineRule="exact"/>
        <w:ind w:firstLineChars="200" w:firstLine="420"/>
        <w:rPr>
          <w:rFonts w:ascii="宋体" w:hAnsi="宋体"/>
          <w:szCs w:val="21"/>
        </w:rPr>
      </w:pPr>
      <w:proofErr w:type="gramStart"/>
      <w:r w:rsidRPr="00636B4D">
        <w:rPr>
          <w:rFonts w:ascii="宋体" w:hAnsi="宋体" w:hint="eastAsia"/>
          <w:szCs w:val="21"/>
        </w:rPr>
        <w:t>—</w:t>
      </w:r>
      <w:r>
        <w:rPr>
          <w:rFonts w:ascii="宋体" w:hAnsi="宋体" w:hint="eastAsia"/>
          <w:szCs w:val="21"/>
        </w:rPr>
        <w:t>合同</w:t>
      </w:r>
      <w:proofErr w:type="gramEnd"/>
      <w:r>
        <w:rPr>
          <w:rFonts w:ascii="宋体" w:hAnsi="宋体" w:hint="eastAsia"/>
          <w:szCs w:val="21"/>
        </w:rPr>
        <w:t>文件要求</w:t>
      </w:r>
      <w:r w:rsidRPr="009C3FA6">
        <w:rPr>
          <w:rFonts w:ascii="宋体" w:hAnsi="宋体" w:hint="eastAsia"/>
          <w:szCs w:val="21"/>
        </w:rPr>
        <w:t>；</w:t>
      </w:r>
    </w:p>
    <w:p w:rsidR="00880933" w:rsidRPr="009C3FA6" w:rsidRDefault="00880933" w:rsidP="00880933">
      <w:pPr>
        <w:spacing w:line="400" w:lineRule="exact"/>
        <w:ind w:firstLineChars="200" w:firstLine="420"/>
        <w:rPr>
          <w:rFonts w:ascii="宋体" w:hAnsi="宋体"/>
          <w:szCs w:val="21"/>
        </w:rPr>
      </w:pPr>
      <w:r w:rsidRPr="00636B4D">
        <w:rPr>
          <w:rFonts w:ascii="宋体" w:hAnsi="宋体" w:hint="eastAsia"/>
          <w:szCs w:val="21"/>
        </w:rPr>
        <w:t>—</w:t>
      </w:r>
      <w:r>
        <w:rPr>
          <w:rFonts w:ascii="宋体" w:hAnsi="宋体" w:hint="eastAsia"/>
          <w:szCs w:val="21"/>
        </w:rPr>
        <w:t>地方关于风险管控的具体要求</w:t>
      </w:r>
      <w:r w:rsidRPr="009C3FA6">
        <w:rPr>
          <w:rFonts w:ascii="宋体" w:hAnsi="宋体" w:hint="eastAsia"/>
          <w:szCs w:val="21"/>
        </w:rPr>
        <w:t>；</w:t>
      </w:r>
    </w:p>
    <w:p w:rsidR="00880933" w:rsidRDefault="00880933" w:rsidP="00880933">
      <w:pPr>
        <w:spacing w:line="400" w:lineRule="exact"/>
        <w:ind w:firstLineChars="200" w:firstLine="420"/>
        <w:rPr>
          <w:rFonts w:ascii="宋体" w:hAnsi="宋体"/>
          <w:szCs w:val="21"/>
        </w:rPr>
      </w:pPr>
      <w:proofErr w:type="gramStart"/>
      <w:r w:rsidRPr="00636B4D">
        <w:rPr>
          <w:rFonts w:ascii="宋体" w:hAnsi="宋体" w:hint="eastAsia"/>
          <w:szCs w:val="21"/>
        </w:rPr>
        <w:t>—</w:t>
      </w:r>
      <w:r>
        <w:rPr>
          <w:rFonts w:ascii="宋体" w:hAnsi="宋体" w:hint="eastAsia"/>
          <w:szCs w:val="21"/>
        </w:rPr>
        <w:t>本企业</w:t>
      </w:r>
      <w:proofErr w:type="gramEnd"/>
      <w:r>
        <w:rPr>
          <w:rFonts w:ascii="宋体" w:hAnsi="宋体" w:hint="eastAsia"/>
          <w:szCs w:val="21"/>
        </w:rPr>
        <w:t>风险管理的方针、目标以及发展战略；</w:t>
      </w:r>
    </w:p>
    <w:p w:rsidR="00880933" w:rsidRPr="009C3FA6" w:rsidRDefault="00880933" w:rsidP="00880933">
      <w:pPr>
        <w:spacing w:line="400" w:lineRule="exact"/>
        <w:ind w:firstLineChars="200" w:firstLine="420"/>
        <w:rPr>
          <w:rFonts w:ascii="宋体" w:hAnsi="宋体"/>
          <w:szCs w:val="21"/>
        </w:rPr>
      </w:pPr>
      <w:proofErr w:type="gramStart"/>
      <w:r w:rsidRPr="00636B4D">
        <w:rPr>
          <w:rFonts w:ascii="宋体" w:hAnsi="宋体" w:hint="eastAsia"/>
          <w:szCs w:val="21"/>
        </w:rPr>
        <w:t>—</w:t>
      </w:r>
      <w:r>
        <w:rPr>
          <w:rFonts w:ascii="宋体" w:hAnsi="宋体" w:hint="eastAsia"/>
          <w:szCs w:val="21"/>
        </w:rPr>
        <w:t>本</w:t>
      </w:r>
      <w:r w:rsidRPr="009C3FA6">
        <w:rPr>
          <w:rFonts w:ascii="宋体" w:hAnsi="宋体" w:hint="eastAsia"/>
          <w:szCs w:val="21"/>
        </w:rPr>
        <w:t>企业</w:t>
      </w:r>
      <w:proofErr w:type="gramEnd"/>
      <w:r w:rsidRPr="009C3FA6">
        <w:rPr>
          <w:rFonts w:ascii="宋体" w:hAnsi="宋体" w:hint="eastAsia"/>
          <w:szCs w:val="21"/>
        </w:rPr>
        <w:t>可接受的安全风险</w:t>
      </w:r>
      <w:r>
        <w:rPr>
          <w:rFonts w:ascii="宋体" w:hAnsi="宋体" w:hint="eastAsia"/>
          <w:szCs w:val="21"/>
        </w:rPr>
        <w:t>。</w:t>
      </w:r>
    </w:p>
    <w:p w:rsidR="00880933" w:rsidRDefault="00880933" w:rsidP="00880933">
      <w:pPr>
        <w:spacing w:line="400" w:lineRule="exact"/>
        <w:rPr>
          <w:rFonts w:ascii="宋体" w:hAnsi="宋体"/>
          <w:color w:val="0D0D0D"/>
          <w:szCs w:val="21"/>
        </w:rPr>
      </w:pPr>
      <w:r w:rsidRPr="00140453">
        <w:rPr>
          <w:rFonts w:ascii="Times New Roman" w:hAnsi="Times New Roman"/>
          <w:b/>
          <w:szCs w:val="21"/>
        </w:rPr>
        <w:t>5.</w:t>
      </w:r>
      <w:r w:rsidRPr="00140453">
        <w:rPr>
          <w:rFonts w:ascii="Times New Roman" w:hAnsi="Times New Roman" w:hint="eastAsia"/>
          <w:b/>
          <w:szCs w:val="21"/>
        </w:rPr>
        <w:t>3.2</w:t>
      </w:r>
      <w:r>
        <w:rPr>
          <w:rFonts w:ascii="Times New Roman" w:hAnsi="Times New Roman" w:hint="eastAsia"/>
          <w:szCs w:val="21"/>
        </w:rPr>
        <w:t xml:space="preserve">  </w:t>
      </w:r>
      <w:r w:rsidRPr="004B4169">
        <w:rPr>
          <w:rFonts w:ascii="宋体" w:hAnsi="宋体" w:hint="eastAsia"/>
          <w:color w:val="0D0D0D"/>
          <w:szCs w:val="21"/>
        </w:rPr>
        <w:t>初步确定风险源</w:t>
      </w:r>
    </w:p>
    <w:p w:rsidR="00880933" w:rsidRPr="004B4169" w:rsidRDefault="00880933" w:rsidP="00880933">
      <w:pPr>
        <w:spacing w:line="400" w:lineRule="exact"/>
        <w:ind w:firstLineChars="200" w:firstLine="420"/>
        <w:rPr>
          <w:rFonts w:ascii="宋体" w:hAnsi="宋体"/>
          <w:color w:val="0D0D0D"/>
          <w:szCs w:val="21"/>
        </w:rPr>
      </w:pPr>
      <w:r w:rsidRPr="004B4169">
        <w:rPr>
          <w:rFonts w:ascii="宋体" w:hAnsi="宋体" w:hint="eastAsia"/>
          <w:color w:val="0D0D0D"/>
          <w:szCs w:val="21"/>
        </w:rPr>
        <w:t>根据列举的危险和有害因素，通过实地踏勘、现场测量、经验分析和查阅历史资料等定性方法，排查并确定项目施工现场可能存在的各类安全风险</w:t>
      </w:r>
      <w:r>
        <w:rPr>
          <w:rFonts w:ascii="宋体" w:hAnsi="宋体" w:hint="eastAsia"/>
          <w:color w:val="0D0D0D"/>
          <w:szCs w:val="21"/>
        </w:rPr>
        <w:t>因素</w:t>
      </w:r>
      <w:r w:rsidRPr="004B4169">
        <w:rPr>
          <w:rFonts w:ascii="宋体" w:hAnsi="宋体" w:hint="eastAsia"/>
          <w:color w:val="0D0D0D"/>
          <w:szCs w:val="21"/>
        </w:rPr>
        <w:t>，对潜在风险</w:t>
      </w:r>
      <w:r>
        <w:rPr>
          <w:rFonts w:ascii="宋体" w:hAnsi="宋体" w:hint="eastAsia"/>
          <w:color w:val="0D0D0D"/>
          <w:szCs w:val="21"/>
        </w:rPr>
        <w:t>因素</w:t>
      </w:r>
      <w:r w:rsidRPr="004B4169">
        <w:rPr>
          <w:rFonts w:ascii="宋体" w:hAnsi="宋体" w:hint="eastAsia"/>
          <w:color w:val="0D0D0D"/>
          <w:szCs w:val="21"/>
        </w:rPr>
        <w:t>进行系统归类，初步确定</w:t>
      </w:r>
      <w:r>
        <w:rPr>
          <w:rFonts w:ascii="宋体" w:hAnsi="宋体" w:hint="eastAsia"/>
          <w:color w:val="0D0D0D"/>
          <w:szCs w:val="21"/>
        </w:rPr>
        <w:t>项目施工安全</w:t>
      </w:r>
      <w:r w:rsidRPr="004B4169">
        <w:rPr>
          <w:rFonts w:ascii="宋体" w:hAnsi="宋体" w:hint="eastAsia"/>
          <w:color w:val="0D0D0D"/>
          <w:szCs w:val="21"/>
        </w:rPr>
        <w:t>风险源。</w:t>
      </w:r>
    </w:p>
    <w:p w:rsidR="00880933" w:rsidRDefault="00880933" w:rsidP="00880933">
      <w:pPr>
        <w:spacing w:line="400" w:lineRule="exact"/>
        <w:rPr>
          <w:rFonts w:ascii="宋体" w:hAnsi="宋体"/>
          <w:color w:val="0D0D0D"/>
          <w:szCs w:val="21"/>
        </w:rPr>
      </w:pPr>
      <w:r w:rsidRPr="00140453">
        <w:rPr>
          <w:rFonts w:ascii="Times New Roman" w:hAnsi="Times New Roman"/>
          <w:b/>
          <w:szCs w:val="21"/>
        </w:rPr>
        <w:t>5.</w:t>
      </w:r>
      <w:r w:rsidRPr="00140453">
        <w:rPr>
          <w:rFonts w:ascii="Times New Roman" w:hAnsi="Times New Roman" w:hint="eastAsia"/>
          <w:b/>
          <w:szCs w:val="21"/>
        </w:rPr>
        <w:t>3.</w:t>
      </w:r>
      <w:r>
        <w:rPr>
          <w:rFonts w:ascii="Times New Roman" w:hAnsi="Times New Roman" w:hint="eastAsia"/>
          <w:b/>
          <w:szCs w:val="21"/>
        </w:rPr>
        <w:t>3</w:t>
      </w:r>
      <w:r>
        <w:rPr>
          <w:rFonts w:ascii="Times New Roman" w:hAnsi="Times New Roman" w:hint="eastAsia"/>
          <w:szCs w:val="21"/>
        </w:rPr>
        <w:t xml:space="preserve">  </w:t>
      </w:r>
      <w:r w:rsidRPr="004B4169">
        <w:rPr>
          <w:rFonts w:ascii="宋体" w:hAnsi="宋体" w:hint="eastAsia"/>
          <w:color w:val="0D0D0D"/>
          <w:szCs w:val="21"/>
        </w:rPr>
        <w:t>筛选风险源</w:t>
      </w:r>
    </w:p>
    <w:p w:rsidR="00880933" w:rsidRPr="004B4169" w:rsidRDefault="00880933" w:rsidP="00880933">
      <w:pPr>
        <w:spacing w:line="400" w:lineRule="exact"/>
        <w:ind w:firstLineChars="200" w:firstLine="420"/>
        <w:rPr>
          <w:rFonts w:ascii="宋体" w:hAnsi="宋体"/>
          <w:color w:val="0D0D0D"/>
          <w:szCs w:val="21"/>
        </w:rPr>
      </w:pPr>
      <w:r>
        <w:rPr>
          <w:rFonts w:ascii="宋体" w:hAnsi="宋体" w:hint="eastAsia"/>
          <w:color w:val="0D0D0D"/>
          <w:szCs w:val="21"/>
        </w:rPr>
        <w:t>结合风险评估的具体目的和范围</w:t>
      </w:r>
      <w:r w:rsidRPr="004B4169">
        <w:rPr>
          <w:rFonts w:ascii="宋体" w:hAnsi="宋体" w:hint="eastAsia"/>
          <w:color w:val="0D0D0D"/>
          <w:szCs w:val="21"/>
        </w:rPr>
        <w:t>，对照</w:t>
      </w:r>
      <w:r>
        <w:rPr>
          <w:rFonts w:ascii="宋体" w:hAnsi="宋体" w:hint="eastAsia"/>
          <w:color w:val="0D0D0D"/>
          <w:szCs w:val="21"/>
        </w:rPr>
        <w:t>本企业安全</w:t>
      </w:r>
      <w:r w:rsidRPr="004B4169">
        <w:rPr>
          <w:rFonts w:ascii="宋体" w:hAnsi="宋体" w:hint="eastAsia"/>
          <w:color w:val="0D0D0D"/>
          <w:szCs w:val="21"/>
        </w:rPr>
        <w:t>风险准则，对已分析和排查出的</w:t>
      </w:r>
      <w:r>
        <w:rPr>
          <w:rFonts w:ascii="宋体" w:hAnsi="宋体" w:hint="eastAsia"/>
          <w:color w:val="0D0D0D"/>
          <w:szCs w:val="21"/>
        </w:rPr>
        <w:t>施工</w:t>
      </w:r>
      <w:r w:rsidRPr="004B4169">
        <w:rPr>
          <w:rFonts w:ascii="宋体" w:hAnsi="宋体" w:hint="eastAsia"/>
          <w:color w:val="0D0D0D"/>
          <w:szCs w:val="21"/>
        </w:rPr>
        <w:t>安全风险</w:t>
      </w:r>
      <w:r>
        <w:rPr>
          <w:rFonts w:ascii="宋体" w:hAnsi="宋体" w:hint="eastAsia"/>
          <w:color w:val="0D0D0D"/>
          <w:szCs w:val="21"/>
        </w:rPr>
        <w:t>源</w:t>
      </w:r>
      <w:r w:rsidRPr="004B4169">
        <w:rPr>
          <w:rFonts w:ascii="宋体" w:hAnsi="宋体" w:hint="eastAsia"/>
          <w:color w:val="0D0D0D"/>
          <w:szCs w:val="21"/>
        </w:rPr>
        <w:t>进行必要的筛选、排除和调整，形成</w:t>
      </w:r>
      <w:r>
        <w:rPr>
          <w:rFonts w:ascii="宋体" w:hAnsi="宋体" w:hint="eastAsia"/>
          <w:color w:val="0D0D0D"/>
          <w:szCs w:val="21"/>
        </w:rPr>
        <w:t>项目部和</w:t>
      </w:r>
      <w:r w:rsidRPr="004B4169">
        <w:rPr>
          <w:rFonts w:ascii="宋体" w:hAnsi="宋体" w:hint="eastAsia"/>
          <w:color w:val="0D0D0D"/>
          <w:szCs w:val="21"/>
        </w:rPr>
        <w:t>企业</w:t>
      </w:r>
      <w:r>
        <w:rPr>
          <w:rFonts w:ascii="宋体" w:hAnsi="宋体" w:hint="eastAsia"/>
          <w:color w:val="0D0D0D"/>
          <w:szCs w:val="21"/>
        </w:rPr>
        <w:t>施工安全</w:t>
      </w:r>
      <w:r w:rsidRPr="004B4169">
        <w:rPr>
          <w:rFonts w:ascii="宋体" w:hAnsi="宋体" w:hint="eastAsia"/>
          <w:color w:val="0D0D0D"/>
          <w:szCs w:val="21"/>
        </w:rPr>
        <w:t>风险源</w:t>
      </w:r>
      <w:r>
        <w:rPr>
          <w:rFonts w:ascii="宋体" w:hAnsi="宋体" w:hint="eastAsia"/>
          <w:color w:val="0D0D0D"/>
          <w:szCs w:val="21"/>
        </w:rPr>
        <w:t>识别</w:t>
      </w:r>
      <w:r w:rsidRPr="004B4169">
        <w:rPr>
          <w:rFonts w:ascii="宋体" w:hAnsi="宋体" w:hint="eastAsia"/>
          <w:color w:val="0D0D0D"/>
          <w:szCs w:val="21"/>
        </w:rPr>
        <w:t>清单。</w:t>
      </w:r>
    </w:p>
    <w:p w:rsidR="00880933" w:rsidRPr="00C94866" w:rsidRDefault="00880933" w:rsidP="00880933">
      <w:pPr>
        <w:pStyle w:val="2"/>
        <w:spacing w:line="400" w:lineRule="exact"/>
        <w:rPr>
          <w:rFonts w:ascii="黑体"/>
          <w:szCs w:val="24"/>
        </w:rPr>
      </w:pPr>
      <w:bookmarkStart w:id="20" w:name="_Toc522277680"/>
      <w:bookmarkStart w:id="21" w:name="_Toc524008577"/>
      <w:r w:rsidRPr="00C94866">
        <w:rPr>
          <w:rFonts w:ascii="Times New Roman" w:hAnsi="Times New Roman"/>
          <w:szCs w:val="24"/>
        </w:rPr>
        <w:lastRenderedPageBreak/>
        <w:t>5.</w:t>
      </w:r>
      <w:r>
        <w:rPr>
          <w:rFonts w:ascii="Times New Roman" w:hAnsi="Times New Roman" w:hint="eastAsia"/>
          <w:szCs w:val="24"/>
        </w:rPr>
        <w:t>4</w:t>
      </w:r>
      <w:r w:rsidRPr="00C94866">
        <w:rPr>
          <w:rFonts w:ascii="黑体" w:hint="eastAsia"/>
          <w:szCs w:val="24"/>
        </w:rPr>
        <w:t xml:space="preserve">  </w:t>
      </w:r>
      <w:r w:rsidRPr="00C94866">
        <w:rPr>
          <w:rFonts w:ascii="黑体" w:hAnsi="宋体" w:hint="eastAsia"/>
          <w:color w:val="0D0D0D"/>
          <w:szCs w:val="24"/>
        </w:rPr>
        <w:t>风险</w:t>
      </w:r>
      <w:r>
        <w:rPr>
          <w:rFonts w:ascii="黑体" w:hAnsi="宋体" w:hint="eastAsia"/>
          <w:color w:val="0D0D0D"/>
          <w:szCs w:val="24"/>
        </w:rPr>
        <w:t>源判别清单库</w:t>
      </w:r>
      <w:bookmarkEnd w:id="20"/>
      <w:bookmarkEnd w:id="21"/>
    </w:p>
    <w:p w:rsidR="00880933" w:rsidRPr="001B7B3F" w:rsidRDefault="00880933" w:rsidP="001B7B3F">
      <w:pPr>
        <w:spacing w:line="400" w:lineRule="exact"/>
        <w:ind w:firstLineChars="200" w:firstLine="420"/>
        <w:rPr>
          <w:rFonts w:ascii="宋体" w:hAnsi="宋体"/>
          <w:color w:val="0D0D0D"/>
          <w:szCs w:val="21"/>
        </w:rPr>
      </w:pPr>
      <w:r w:rsidRPr="004B4169">
        <w:rPr>
          <w:rFonts w:ascii="宋体" w:hAnsi="宋体" w:hint="eastAsia"/>
          <w:color w:val="0D0D0D"/>
          <w:szCs w:val="21"/>
        </w:rPr>
        <w:t>各企业可参照下列风险源</w:t>
      </w:r>
      <w:r>
        <w:rPr>
          <w:rFonts w:ascii="宋体" w:hAnsi="宋体" w:hint="eastAsia"/>
          <w:color w:val="0D0D0D"/>
          <w:szCs w:val="21"/>
        </w:rPr>
        <w:t>判别清单库</w:t>
      </w:r>
      <w:r w:rsidRPr="004B4169">
        <w:rPr>
          <w:rFonts w:ascii="宋体" w:hAnsi="宋体" w:hint="eastAsia"/>
          <w:color w:val="0D0D0D"/>
          <w:szCs w:val="21"/>
        </w:rPr>
        <w:t>，</w:t>
      </w:r>
      <w:r>
        <w:rPr>
          <w:rFonts w:ascii="宋体" w:hAnsi="宋体" w:hint="eastAsia"/>
          <w:color w:val="0D0D0D"/>
          <w:szCs w:val="21"/>
        </w:rPr>
        <w:t>充分结合企业实际</w:t>
      </w:r>
      <w:r w:rsidRPr="004B4169">
        <w:rPr>
          <w:rFonts w:ascii="宋体" w:hAnsi="宋体" w:hint="eastAsia"/>
          <w:color w:val="0D0D0D"/>
          <w:szCs w:val="21"/>
        </w:rPr>
        <w:t>，建立本企业风险源判</w:t>
      </w:r>
      <w:r>
        <w:rPr>
          <w:rFonts w:ascii="宋体" w:hAnsi="宋体" w:hint="eastAsia"/>
          <w:color w:val="0D0D0D"/>
          <w:szCs w:val="21"/>
        </w:rPr>
        <w:t>别</w:t>
      </w:r>
      <w:r w:rsidRPr="004B4169">
        <w:rPr>
          <w:rFonts w:ascii="宋体" w:hAnsi="宋体" w:hint="eastAsia"/>
          <w:color w:val="0D0D0D"/>
          <w:szCs w:val="21"/>
        </w:rPr>
        <w:t>清单</w:t>
      </w:r>
      <w:r>
        <w:rPr>
          <w:rFonts w:ascii="宋体" w:hAnsi="宋体" w:hint="eastAsia"/>
          <w:color w:val="0D0D0D"/>
          <w:szCs w:val="21"/>
        </w:rPr>
        <w:t>库</w:t>
      </w:r>
      <w:r w:rsidRPr="004B4169">
        <w:rPr>
          <w:rFonts w:ascii="宋体" w:hAnsi="宋体" w:hint="eastAsia"/>
          <w:color w:val="0D0D0D"/>
          <w:szCs w:val="21"/>
        </w:rPr>
        <w:t>，并持续更新完善</w:t>
      </w:r>
      <w:r>
        <w:rPr>
          <w:rFonts w:ascii="宋体" w:hAnsi="宋体" w:hint="eastAsia"/>
          <w:color w:val="0D0D0D"/>
          <w:szCs w:val="21"/>
        </w:rPr>
        <w:t>，</w:t>
      </w:r>
      <w:proofErr w:type="gramStart"/>
      <w:r>
        <w:rPr>
          <w:rFonts w:ascii="宋体" w:hAnsi="宋体" w:hint="eastAsia"/>
          <w:color w:val="0D0D0D"/>
          <w:szCs w:val="21"/>
        </w:rPr>
        <w:t>供项目</w:t>
      </w:r>
      <w:proofErr w:type="gramEnd"/>
      <w:r>
        <w:rPr>
          <w:rFonts w:ascii="宋体" w:hAnsi="宋体" w:hint="eastAsia"/>
          <w:color w:val="0D0D0D"/>
          <w:szCs w:val="21"/>
        </w:rPr>
        <w:t>部在开展施工安全风险源识别工作时参考</w:t>
      </w:r>
      <w:r w:rsidRPr="004B4169">
        <w:rPr>
          <w:rFonts w:ascii="宋体" w:hAnsi="宋体" w:hint="eastAsia"/>
          <w:color w:val="0D0D0D"/>
          <w:szCs w:val="21"/>
        </w:rPr>
        <w:t>。</w:t>
      </w:r>
    </w:p>
    <w:p w:rsidR="00880933" w:rsidRPr="00A84682" w:rsidRDefault="00880933" w:rsidP="00880933">
      <w:pPr>
        <w:spacing w:line="400" w:lineRule="exact"/>
        <w:jc w:val="center"/>
        <w:rPr>
          <w:b/>
          <w:sz w:val="18"/>
          <w:szCs w:val="18"/>
        </w:rPr>
      </w:pPr>
      <w:r w:rsidRPr="002A1F24">
        <w:rPr>
          <w:b/>
          <w:sz w:val="18"/>
          <w:szCs w:val="18"/>
        </w:rPr>
        <w:t>表</w:t>
      </w:r>
      <w:r w:rsidRPr="00E57BFB">
        <w:rPr>
          <w:rFonts w:ascii="Times New Roman" w:hAnsi="Times New Roman"/>
          <w:b/>
          <w:sz w:val="18"/>
          <w:szCs w:val="18"/>
        </w:rPr>
        <w:t>5.</w:t>
      </w:r>
      <w:r w:rsidRPr="00E57BFB">
        <w:rPr>
          <w:rFonts w:ascii="Times New Roman" w:hAnsi="Times New Roman" w:hint="eastAsia"/>
          <w:b/>
          <w:sz w:val="18"/>
          <w:szCs w:val="18"/>
        </w:rPr>
        <w:t>4</w:t>
      </w:r>
      <w:r w:rsidRPr="002A1F24">
        <w:rPr>
          <w:b/>
          <w:sz w:val="18"/>
          <w:szCs w:val="18"/>
        </w:rPr>
        <w:t xml:space="preserve"> </w:t>
      </w:r>
      <w:r w:rsidR="00227B7E">
        <w:rPr>
          <w:rFonts w:hint="eastAsia"/>
          <w:b/>
          <w:sz w:val="18"/>
          <w:szCs w:val="18"/>
        </w:rPr>
        <w:t xml:space="preserve"> </w:t>
      </w:r>
      <w:r>
        <w:rPr>
          <w:rFonts w:hint="eastAsia"/>
          <w:b/>
          <w:sz w:val="18"/>
          <w:szCs w:val="18"/>
        </w:rPr>
        <w:t>风险源判别清单库</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276"/>
        <w:gridCol w:w="1276"/>
        <w:gridCol w:w="3402"/>
        <w:gridCol w:w="1559"/>
      </w:tblGrid>
      <w:tr w:rsidR="00880933" w:rsidRPr="00417209" w:rsidTr="007D6C1A">
        <w:trPr>
          <w:trHeight w:val="294"/>
        </w:trPr>
        <w:tc>
          <w:tcPr>
            <w:tcW w:w="1276" w:type="dxa"/>
            <w:vMerge w:val="restart"/>
            <w:vAlign w:val="center"/>
          </w:tcPr>
          <w:p w:rsidR="00880933" w:rsidRPr="00417209" w:rsidRDefault="00880933" w:rsidP="007D6C1A">
            <w:pPr>
              <w:spacing w:line="400" w:lineRule="exact"/>
              <w:jc w:val="center"/>
              <w:rPr>
                <w:rFonts w:ascii="宋体" w:hAnsi="宋体"/>
                <w:b/>
                <w:szCs w:val="21"/>
              </w:rPr>
            </w:pPr>
            <w:r>
              <w:rPr>
                <w:rFonts w:ascii="宋体" w:hAnsi="宋体" w:hint="eastAsia"/>
                <w:b/>
                <w:szCs w:val="21"/>
              </w:rPr>
              <w:t>风险代码</w:t>
            </w:r>
          </w:p>
        </w:tc>
        <w:tc>
          <w:tcPr>
            <w:tcW w:w="1276" w:type="dxa"/>
            <w:vMerge w:val="restart"/>
            <w:vAlign w:val="center"/>
          </w:tcPr>
          <w:p w:rsidR="00880933" w:rsidRPr="00417209" w:rsidRDefault="00880933" w:rsidP="007D6C1A">
            <w:pPr>
              <w:spacing w:line="300" w:lineRule="exact"/>
              <w:jc w:val="center"/>
              <w:rPr>
                <w:rFonts w:ascii="宋体" w:hAnsi="宋体"/>
                <w:b/>
                <w:szCs w:val="21"/>
              </w:rPr>
            </w:pPr>
            <w:r>
              <w:rPr>
                <w:rFonts w:ascii="宋体" w:hAnsi="宋体" w:hint="eastAsia"/>
                <w:b/>
                <w:szCs w:val="21"/>
              </w:rPr>
              <w:t>危险和有害因素</w:t>
            </w:r>
            <w:r w:rsidRPr="00417209">
              <w:rPr>
                <w:rFonts w:ascii="宋体" w:hAnsi="宋体" w:hint="eastAsia"/>
                <w:b/>
                <w:szCs w:val="21"/>
              </w:rPr>
              <w:t>类型</w:t>
            </w:r>
          </w:p>
        </w:tc>
        <w:tc>
          <w:tcPr>
            <w:tcW w:w="4678" w:type="dxa"/>
            <w:gridSpan w:val="2"/>
            <w:vAlign w:val="center"/>
          </w:tcPr>
          <w:p w:rsidR="00880933" w:rsidRPr="00417209" w:rsidRDefault="00880933" w:rsidP="007D6C1A">
            <w:pPr>
              <w:spacing w:line="400" w:lineRule="exact"/>
              <w:jc w:val="center"/>
              <w:rPr>
                <w:rFonts w:ascii="宋体" w:hAnsi="宋体"/>
                <w:b/>
                <w:szCs w:val="21"/>
              </w:rPr>
            </w:pPr>
            <w:r w:rsidRPr="00417209">
              <w:rPr>
                <w:rFonts w:ascii="宋体" w:hAnsi="宋体" w:hint="eastAsia"/>
                <w:b/>
                <w:szCs w:val="21"/>
              </w:rPr>
              <w:t>风险源</w:t>
            </w:r>
          </w:p>
        </w:tc>
        <w:tc>
          <w:tcPr>
            <w:tcW w:w="1559" w:type="dxa"/>
            <w:vMerge w:val="restart"/>
            <w:vAlign w:val="center"/>
          </w:tcPr>
          <w:p w:rsidR="00880933" w:rsidRPr="00417209" w:rsidRDefault="00880933" w:rsidP="007D6C1A">
            <w:pPr>
              <w:spacing w:line="300" w:lineRule="exact"/>
              <w:jc w:val="center"/>
              <w:rPr>
                <w:rFonts w:ascii="宋体" w:hAnsi="宋体"/>
                <w:b/>
                <w:szCs w:val="21"/>
              </w:rPr>
            </w:pPr>
            <w:r w:rsidRPr="00417209">
              <w:rPr>
                <w:rFonts w:ascii="宋体" w:hAnsi="宋体" w:hint="eastAsia"/>
                <w:b/>
                <w:szCs w:val="21"/>
              </w:rPr>
              <w:t>可能发生的</w:t>
            </w:r>
            <w:r>
              <w:rPr>
                <w:rFonts w:ascii="宋体" w:hAnsi="宋体" w:hint="eastAsia"/>
                <w:b/>
                <w:szCs w:val="21"/>
              </w:rPr>
              <w:t>主要</w:t>
            </w:r>
            <w:r w:rsidRPr="00417209">
              <w:rPr>
                <w:rFonts w:ascii="宋体" w:hAnsi="宋体" w:hint="eastAsia"/>
                <w:b/>
                <w:szCs w:val="21"/>
              </w:rPr>
              <w:t>事故类型</w:t>
            </w:r>
          </w:p>
        </w:tc>
      </w:tr>
      <w:tr w:rsidR="00880933" w:rsidRPr="00417209" w:rsidTr="007D6C1A">
        <w:tc>
          <w:tcPr>
            <w:tcW w:w="1276" w:type="dxa"/>
            <w:vMerge/>
            <w:vAlign w:val="center"/>
          </w:tcPr>
          <w:p w:rsidR="00880933" w:rsidRDefault="00880933" w:rsidP="007D6C1A">
            <w:pPr>
              <w:spacing w:line="400" w:lineRule="exact"/>
              <w:jc w:val="center"/>
              <w:rPr>
                <w:rFonts w:ascii="宋体" w:hAnsi="宋体"/>
                <w:b/>
                <w:szCs w:val="21"/>
              </w:rPr>
            </w:pPr>
          </w:p>
        </w:tc>
        <w:tc>
          <w:tcPr>
            <w:tcW w:w="1276" w:type="dxa"/>
            <w:vMerge/>
            <w:vAlign w:val="center"/>
          </w:tcPr>
          <w:p w:rsidR="00880933" w:rsidRDefault="00880933" w:rsidP="007D6C1A">
            <w:pPr>
              <w:spacing w:line="400" w:lineRule="exact"/>
              <w:jc w:val="center"/>
              <w:rPr>
                <w:rFonts w:ascii="宋体" w:hAnsi="宋体"/>
                <w:b/>
                <w:szCs w:val="21"/>
              </w:rPr>
            </w:pPr>
          </w:p>
        </w:tc>
        <w:tc>
          <w:tcPr>
            <w:tcW w:w="1276" w:type="dxa"/>
            <w:vAlign w:val="center"/>
          </w:tcPr>
          <w:p w:rsidR="00880933" w:rsidRPr="00417209" w:rsidRDefault="00880933" w:rsidP="007D6C1A">
            <w:pPr>
              <w:spacing w:line="400" w:lineRule="exact"/>
              <w:jc w:val="center"/>
              <w:rPr>
                <w:rFonts w:ascii="宋体" w:hAnsi="宋体"/>
                <w:b/>
                <w:szCs w:val="21"/>
              </w:rPr>
            </w:pPr>
            <w:r w:rsidRPr="00417209">
              <w:rPr>
                <w:rFonts w:ascii="宋体" w:hAnsi="宋体" w:hint="eastAsia"/>
                <w:b/>
                <w:szCs w:val="21"/>
              </w:rPr>
              <w:t>风险源</w:t>
            </w:r>
            <w:r>
              <w:rPr>
                <w:rFonts w:ascii="宋体" w:hAnsi="宋体" w:hint="eastAsia"/>
                <w:b/>
                <w:szCs w:val="21"/>
              </w:rPr>
              <w:t>代码</w:t>
            </w:r>
          </w:p>
        </w:tc>
        <w:tc>
          <w:tcPr>
            <w:tcW w:w="3402" w:type="dxa"/>
            <w:vAlign w:val="center"/>
          </w:tcPr>
          <w:p w:rsidR="00880933" w:rsidRPr="00417209" w:rsidRDefault="00880933" w:rsidP="007D6C1A">
            <w:pPr>
              <w:spacing w:line="400" w:lineRule="exact"/>
              <w:jc w:val="center"/>
              <w:rPr>
                <w:rFonts w:ascii="宋体" w:hAnsi="宋体"/>
                <w:b/>
                <w:szCs w:val="21"/>
              </w:rPr>
            </w:pPr>
            <w:r w:rsidRPr="00417209">
              <w:rPr>
                <w:rFonts w:ascii="宋体" w:hAnsi="宋体" w:hint="eastAsia"/>
                <w:b/>
                <w:szCs w:val="21"/>
              </w:rPr>
              <w:t>风险源</w:t>
            </w:r>
            <w:r>
              <w:rPr>
                <w:rFonts w:ascii="宋体" w:hAnsi="宋体" w:hint="eastAsia"/>
                <w:b/>
                <w:szCs w:val="21"/>
              </w:rPr>
              <w:t>名称</w:t>
            </w:r>
          </w:p>
        </w:tc>
        <w:tc>
          <w:tcPr>
            <w:tcW w:w="1559" w:type="dxa"/>
            <w:vMerge/>
            <w:vAlign w:val="center"/>
          </w:tcPr>
          <w:p w:rsidR="00880933" w:rsidRPr="00417209" w:rsidRDefault="00880933" w:rsidP="007D6C1A">
            <w:pPr>
              <w:spacing w:line="400" w:lineRule="exact"/>
              <w:jc w:val="center"/>
              <w:rPr>
                <w:rFonts w:ascii="宋体" w:hAnsi="宋体"/>
                <w:b/>
                <w:szCs w:val="21"/>
              </w:rPr>
            </w:pP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01001</w:t>
            </w:r>
            <w:r>
              <w:rPr>
                <w:rFonts w:ascii="宋体" w:hAnsi="宋体" w:cs="Arial" w:hint="eastAsia"/>
                <w:color w:val="333333"/>
                <w:szCs w:val="21"/>
                <w:shd w:val="clear" w:color="auto" w:fill="FFFFFF"/>
              </w:rPr>
              <w:t>XX</w:t>
            </w: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人的因素</w:t>
            </w:r>
          </w:p>
        </w:tc>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001</w:t>
            </w:r>
          </w:p>
        </w:tc>
        <w:tc>
          <w:tcPr>
            <w:tcW w:w="3402"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违章指挥</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所有事故类型</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01002</w:t>
            </w:r>
            <w:r>
              <w:rPr>
                <w:rFonts w:ascii="宋体" w:hAnsi="宋体" w:cs="Arial" w:hint="eastAsia"/>
                <w:color w:val="333333"/>
                <w:szCs w:val="21"/>
                <w:shd w:val="clear" w:color="auto" w:fill="FFFFFF"/>
              </w:rPr>
              <w:t>XX</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002</w:t>
            </w:r>
          </w:p>
        </w:tc>
        <w:tc>
          <w:tcPr>
            <w:tcW w:w="3402"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违章作业</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所有事故类型</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0100309</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003</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违规活动</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高处坠落</w:t>
            </w:r>
          </w:p>
        </w:tc>
      </w:tr>
      <w:tr w:rsidR="00880933" w:rsidRPr="00417209" w:rsidTr="007D6C1A">
        <w:tc>
          <w:tcPr>
            <w:tcW w:w="1276" w:type="dxa"/>
            <w:vAlign w:val="center"/>
          </w:tcPr>
          <w:p w:rsidR="008809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0100301</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01XXX</w:t>
            </w:r>
            <w:r>
              <w:rPr>
                <w:rFonts w:ascii="宋体" w:hAnsi="宋体" w:cs="Arial" w:hint="eastAsia"/>
                <w:color w:val="333333"/>
                <w:szCs w:val="21"/>
                <w:shd w:val="clear" w:color="auto" w:fill="FFFFFF"/>
              </w:rPr>
              <w:t>XX</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X</w:t>
            </w:r>
            <w:r>
              <w:rPr>
                <w:rFonts w:ascii="宋体" w:hAnsi="宋体" w:cs="Arial" w:hint="eastAsia"/>
                <w:color w:val="333333"/>
                <w:szCs w:val="21"/>
                <w:shd w:val="clear" w:color="auto" w:fill="FFFFFF"/>
              </w:rPr>
              <w:t>XX</w:t>
            </w:r>
          </w:p>
        </w:tc>
        <w:tc>
          <w:tcPr>
            <w:tcW w:w="3402"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其他人</w:t>
            </w:r>
            <w:r>
              <w:rPr>
                <w:rFonts w:ascii="宋体" w:hAnsi="宋体" w:cs="Arial" w:hint="eastAsia"/>
                <w:color w:val="333333"/>
                <w:szCs w:val="21"/>
                <w:shd w:val="clear" w:color="auto" w:fill="FFFFFF"/>
              </w:rPr>
              <w:t>的</w:t>
            </w:r>
            <w:r w:rsidRPr="00C71533">
              <w:rPr>
                <w:rFonts w:ascii="宋体" w:hAnsi="宋体" w:cs="Arial" w:hint="eastAsia"/>
                <w:color w:val="333333"/>
                <w:szCs w:val="21"/>
                <w:shd w:val="clear" w:color="auto" w:fill="FFFFFF"/>
              </w:rPr>
              <w:t>风险源</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0200</w:t>
            </w:r>
            <w:r>
              <w:rPr>
                <w:rFonts w:ascii="宋体" w:hAnsi="宋体" w:cs="Arial" w:hint="eastAsia"/>
                <w:color w:val="333333"/>
                <w:szCs w:val="21"/>
                <w:shd w:val="clear" w:color="auto" w:fill="FFFFFF"/>
              </w:rPr>
              <w:t>110</w:t>
            </w: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物的因素</w:t>
            </w: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001</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基坑</w:t>
            </w:r>
            <w:r>
              <w:rPr>
                <w:rFonts w:ascii="宋体" w:hAnsi="宋体" w:cs="Arial" w:hint="eastAsia"/>
                <w:color w:val="333333"/>
                <w:szCs w:val="21"/>
                <w:shd w:val="clear" w:color="auto" w:fill="FFFFFF"/>
              </w:rPr>
              <w:t>（槽）</w:t>
            </w:r>
            <w:r w:rsidRPr="00C71533">
              <w:rPr>
                <w:rFonts w:ascii="宋体" w:hAnsi="宋体" w:cs="Arial" w:hint="eastAsia"/>
                <w:color w:val="333333"/>
                <w:szCs w:val="21"/>
                <w:shd w:val="clear" w:color="auto" w:fill="FFFFFF"/>
              </w:rPr>
              <w:t>工程</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0200113</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涌水</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02002</w:t>
            </w:r>
            <w:r>
              <w:rPr>
                <w:rFonts w:ascii="宋体" w:hAnsi="宋体" w:cs="Arial" w:hint="eastAsia"/>
                <w:color w:val="333333"/>
                <w:szCs w:val="21"/>
                <w:shd w:val="clear" w:color="auto" w:fill="FFFFFF"/>
              </w:rPr>
              <w:t>10</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002</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模架工程</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0200201</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02003</w:t>
            </w:r>
            <w:r>
              <w:rPr>
                <w:rFonts w:ascii="宋体" w:hAnsi="宋体" w:cs="Arial" w:hint="eastAsia"/>
                <w:color w:val="333333"/>
                <w:szCs w:val="21"/>
                <w:shd w:val="clear" w:color="auto" w:fill="FFFFFF"/>
              </w:rPr>
              <w:t>15</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003</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color w:val="333333"/>
                <w:szCs w:val="21"/>
                <w:shd w:val="clear" w:color="auto" w:fill="FFFFFF"/>
              </w:rPr>
              <w:t>起重机械</w:t>
            </w:r>
            <w:r w:rsidRPr="00C71533">
              <w:rPr>
                <w:rFonts w:ascii="宋体" w:hAnsi="宋体" w:cs="Arial" w:hint="eastAsia"/>
                <w:color w:val="333333"/>
                <w:szCs w:val="21"/>
                <w:shd w:val="clear" w:color="auto" w:fill="FFFFFF"/>
              </w:rPr>
              <w:t>及其</w:t>
            </w:r>
            <w:r w:rsidRPr="00C71533">
              <w:rPr>
                <w:rFonts w:ascii="宋体" w:hAnsi="宋体" w:cs="Arial"/>
                <w:color w:val="333333"/>
                <w:szCs w:val="21"/>
                <w:shd w:val="clear" w:color="auto" w:fill="FFFFFF"/>
              </w:rPr>
              <w:t>安装拆卸工程</w:t>
            </w:r>
            <w:r w:rsidRPr="00C71533">
              <w:rPr>
                <w:rFonts w:ascii="宋体" w:hAnsi="宋体" w:cs="Arial" w:hint="eastAsia"/>
                <w:color w:val="333333"/>
                <w:szCs w:val="21"/>
                <w:shd w:val="clear" w:color="auto" w:fill="FFFFFF"/>
              </w:rPr>
              <w:t>、</w:t>
            </w:r>
            <w:r w:rsidRPr="00C71533">
              <w:rPr>
                <w:rFonts w:ascii="宋体" w:hAnsi="宋体" w:cs="Arial"/>
                <w:color w:val="333333"/>
                <w:szCs w:val="21"/>
                <w:shd w:val="clear" w:color="auto" w:fill="FFFFFF"/>
              </w:rPr>
              <w:t>起重吊装</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倾覆</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0200304</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起重伤害</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02004</w:t>
            </w:r>
            <w:r>
              <w:rPr>
                <w:rFonts w:ascii="宋体" w:hAnsi="宋体" w:cs="Arial" w:hint="eastAsia"/>
                <w:color w:val="333333"/>
                <w:szCs w:val="21"/>
                <w:shd w:val="clear" w:color="auto" w:fill="FFFFFF"/>
              </w:rPr>
              <w:t>10</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004</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脚手架工程</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0200409</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高处坠落</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0200401</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02005</w:t>
            </w:r>
            <w:r>
              <w:rPr>
                <w:rFonts w:ascii="宋体" w:hAnsi="宋体" w:cs="Arial" w:hint="eastAsia"/>
                <w:color w:val="333333"/>
                <w:szCs w:val="21"/>
                <w:shd w:val="clear" w:color="auto" w:fill="FFFFFF"/>
              </w:rPr>
              <w:t>10</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005</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color w:val="333333"/>
                <w:szCs w:val="21"/>
                <w:shd w:val="clear" w:color="auto" w:fill="FFFFFF"/>
              </w:rPr>
              <w:t>暗挖工程</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0200511</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冒顶片帮</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0200513</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涌水</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0200510</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透水</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02006</w:t>
            </w:r>
            <w:r>
              <w:rPr>
                <w:rFonts w:ascii="宋体" w:hAnsi="宋体" w:cs="Arial" w:hint="eastAsia"/>
                <w:color w:val="333333"/>
                <w:szCs w:val="21"/>
                <w:shd w:val="clear" w:color="auto" w:fill="FFFFFF"/>
              </w:rPr>
              <w:t>10</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006</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color w:val="333333"/>
                <w:szCs w:val="21"/>
                <w:shd w:val="clear" w:color="auto" w:fill="FFFFFF"/>
              </w:rPr>
              <w:t>建筑幕墙安装</w:t>
            </w:r>
            <w:r w:rsidRPr="00C71533">
              <w:rPr>
                <w:rFonts w:ascii="宋体" w:hAnsi="宋体" w:cs="Arial" w:hint="eastAsia"/>
                <w:color w:val="333333"/>
                <w:szCs w:val="21"/>
                <w:shd w:val="clear" w:color="auto" w:fill="FFFFFF"/>
              </w:rPr>
              <w:t>工程</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880933" w:rsidRPr="00417209" w:rsidTr="007D6C1A">
        <w:tc>
          <w:tcPr>
            <w:tcW w:w="1276" w:type="dxa"/>
            <w:vAlign w:val="center"/>
          </w:tcPr>
          <w:p w:rsidR="008809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0200601</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0200609</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高处坠落</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0200</w:t>
            </w:r>
            <w:r>
              <w:rPr>
                <w:rFonts w:ascii="宋体" w:hAnsi="宋体" w:cs="Arial" w:hint="eastAsia"/>
                <w:color w:val="333333"/>
                <w:szCs w:val="21"/>
                <w:shd w:val="clear" w:color="auto" w:fill="FFFFFF"/>
              </w:rPr>
              <w:t>710</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007</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color w:val="333333"/>
                <w:szCs w:val="21"/>
                <w:shd w:val="clear" w:color="auto" w:fill="FFFFFF"/>
              </w:rPr>
              <w:t>钢结构、网架和</w:t>
            </w:r>
            <w:proofErr w:type="gramStart"/>
            <w:r w:rsidRPr="00C71533">
              <w:rPr>
                <w:rFonts w:ascii="宋体" w:hAnsi="宋体" w:cs="Arial"/>
                <w:color w:val="333333"/>
                <w:szCs w:val="21"/>
                <w:shd w:val="clear" w:color="auto" w:fill="FFFFFF"/>
              </w:rPr>
              <w:t>索膜</w:t>
            </w:r>
            <w:proofErr w:type="gramEnd"/>
            <w:r w:rsidRPr="00C71533">
              <w:rPr>
                <w:rFonts w:ascii="宋体" w:hAnsi="宋体" w:cs="Arial"/>
                <w:color w:val="333333"/>
                <w:szCs w:val="21"/>
                <w:shd w:val="clear" w:color="auto" w:fill="FFFFFF"/>
              </w:rPr>
              <w:t>结构安装</w:t>
            </w:r>
            <w:r w:rsidRPr="00C71533">
              <w:rPr>
                <w:rFonts w:ascii="宋体" w:hAnsi="宋体" w:cs="Arial" w:hint="eastAsia"/>
                <w:color w:val="333333"/>
                <w:szCs w:val="21"/>
                <w:shd w:val="clear" w:color="auto" w:fill="FFFFFF"/>
              </w:rPr>
              <w:t>工程</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880933" w:rsidRPr="00417209" w:rsidTr="007D6C1A">
        <w:tc>
          <w:tcPr>
            <w:tcW w:w="1276" w:type="dxa"/>
            <w:vAlign w:val="center"/>
          </w:tcPr>
          <w:p w:rsidR="008809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0200701</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0200709</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高处坠落</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0200</w:t>
            </w:r>
            <w:r>
              <w:rPr>
                <w:rFonts w:ascii="宋体" w:hAnsi="宋体" w:cs="Arial" w:hint="eastAsia"/>
                <w:color w:val="333333"/>
                <w:szCs w:val="21"/>
                <w:shd w:val="clear" w:color="auto" w:fill="FFFFFF"/>
              </w:rPr>
              <w:t>810</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008</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color w:val="333333"/>
                <w:szCs w:val="21"/>
                <w:shd w:val="clear" w:color="auto" w:fill="FFFFFF"/>
              </w:rPr>
              <w:t>人工挖孔桩</w:t>
            </w:r>
            <w:r w:rsidRPr="00C71533">
              <w:rPr>
                <w:rFonts w:ascii="宋体" w:hAnsi="宋体" w:cs="Arial" w:hint="eastAsia"/>
                <w:color w:val="333333"/>
                <w:szCs w:val="21"/>
                <w:shd w:val="clear" w:color="auto" w:fill="FFFFFF"/>
              </w:rPr>
              <w:t>工程</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0200819</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中毒和窒息</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0200</w:t>
            </w:r>
            <w:r>
              <w:rPr>
                <w:rFonts w:ascii="宋体" w:hAnsi="宋体" w:cs="Arial" w:hint="eastAsia"/>
                <w:color w:val="333333"/>
                <w:szCs w:val="21"/>
                <w:shd w:val="clear" w:color="auto" w:fill="FFFFFF"/>
              </w:rPr>
              <w:t>910</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009</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color w:val="333333"/>
                <w:szCs w:val="21"/>
                <w:shd w:val="clear" w:color="auto" w:fill="FFFFFF"/>
              </w:rPr>
              <w:t>装配式建筑混凝土预制构件安装</w:t>
            </w:r>
            <w:r w:rsidRPr="00C71533">
              <w:rPr>
                <w:rFonts w:ascii="宋体" w:hAnsi="宋体" w:cs="Arial" w:hint="eastAsia"/>
                <w:color w:val="333333"/>
                <w:szCs w:val="21"/>
                <w:shd w:val="clear" w:color="auto" w:fill="FFFFFF"/>
              </w:rPr>
              <w:t>工程</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0200901</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0200904</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起重伤害</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0201</w:t>
            </w:r>
            <w:r>
              <w:rPr>
                <w:rFonts w:ascii="宋体" w:hAnsi="宋体" w:cs="Arial" w:hint="eastAsia"/>
                <w:color w:val="333333"/>
                <w:szCs w:val="21"/>
                <w:shd w:val="clear" w:color="auto" w:fill="FFFFFF"/>
              </w:rPr>
              <w:t>010</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restart"/>
            <w:vAlign w:val="center"/>
          </w:tcPr>
          <w:p w:rsidR="008809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010</w:t>
            </w:r>
          </w:p>
        </w:tc>
        <w:tc>
          <w:tcPr>
            <w:tcW w:w="3402" w:type="dxa"/>
            <w:vMerge w:val="restart"/>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高切坡工程</w:t>
            </w: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0201016</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崩塌</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0201017</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滑坡</w:t>
            </w:r>
          </w:p>
        </w:tc>
      </w:tr>
      <w:tr w:rsidR="00880933" w:rsidRPr="00417209" w:rsidTr="007D6C1A">
        <w:tc>
          <w:tcPr>
            <w:tcW w:w="1276" w:type="dxa"/>
            <w:vAlign w:val="center"/>
          </w:tcPr>
          <w:p w:rsidR="00880933" w:rsidRPr="00C71533" w:rsidRDefault="00880933"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0201001</w:t>
            </w:r>
          </w:p>
        </w:tc>
        <w:tc>
          <w:tcPr>
            <w:tcW w:w="1276"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276" w:type="dxa"/>
            <w:vMerge/>
            <w:vAlign w:val="center"/>
          </w:tcPr>
          <w:p w:rsidR="00880933" w:rsidRDefault="00880933" w:rsidP="007D6C1A">
            <w:pPr>
              <w:jc w:val="center"/>
              <w:rPr>
                <w:rFonts w:ascii="宋体" w:hAnsi="宋体" w:cs="Arial"/>
                <w:color w:val="333333"/>
                <w:szCs w:val="21"/>
                <w:shd w:val="clear" w:color="auto" w:fill="FFFFFF"/>
              </w:rPr>
            </w:pPr>
          </w:p>
        </w:tc>
        <w:tc>
          <w:tcPr>
            <w:tcW w:w="3402" w:type="dxa"/>
            <w:vMerge/>
            <w:vAlign w:val="center"/>
          </w:tcPr>
          <w:p w:rsidR="00880933" w:rsidRPr="00C71533" w:rsidRDefault="00880933" w:rsidP="007D6C1A">
            <w:pPr>
              <w:jc w:val="center"/>
              <w:rPr>
                <w:rFonts w:ascii="宋体" w:hAnsi="宋体" w:cs="Arial"/>
                <w:color w:val="333333"/>
                <w:szCs w:val="21"/>
                <w:shd w:val="clear" w:color="auto" w:fill="FFFFFF"/>
              </w:rPr>
            </w:pPr>
          </w:p>
        </w:tc>
        <w:tc>
          <w:tcPr>
            <w:tcW w:w="1559" w:type="dxa"/>
            <w:vAlign w:val="center"/>
          </w:tcPr>
          <w:p w:rsidR="00880933" w:rsidRPr="00C71533" w:rsidRDefault="00880933"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bl>
    <w:p w:rsidR="001B7B3F" w:rsidRDefault="001B7B3F"/>
    <w:p w:rsidR="001B7B3F" w:rsidRDefault="001B7B3F"/>
    <w:p w:rsidR="001B7B3F" w:rsidRPr="001B7B3F" w:rsidRDefault="001B7B3F" w:rsidP="001B7B3F">
      <w:pPr>
        <w:spacing w:line="400" w:lineRule="exact"/>
        <w:jc w:val="center"/>
        <w:rPr>
          <w:b/>
          <w:sz w:val="18"/>
          <w:szCs w:val="18"/>
        </w:rPr>
      </w:pPr>
      <w:r w:rsidRPr="002A1F24">
        <w:rPr>
          <w:b/>
          <w:sz w:val="18"/>
          <w:szCs w:val="18"/>
        </w:rPr>
        <w:lastRenderedPageBreak/>
        <w:t>表</w:t>
      </w:r>
      <w:r w:rsidRPr="00E57BFB">
        <w:rPr>
          <w:rFonts w:ascii="Times New Roman" w:hAnsi="Times New Roman"/>
          <w:b/>
          <w:sz w:val="18"/>
          <w:szCs w:val="18"/>
        </w:rPr>
        <w:t>5.</w:t>
      </w:r>
      <w:r w:rsidRPr="00E57BFB">
        <w:rPr>
          <w:rFonts w:ascii="Times New Roman" w:hAnsi="Times New Roman" w:hint="eastAsia"/>
          <w:b/>
          <w:sz w:val="18"/>
          <w:szCs w:val="18"/>
        </w:rPr>
        <w:t>4</w:t>
      </w:r>
      <w:r w:rsidR="00227B7E">
        <w:rPr>
          <w:rFonts w:ascii="Times New Roman" w:hAnsi="Times New Roman" w:hint="eastAsia"/>
          <w:b/>
          <w:sz w:val="18"/>
          <w:szCs w:val="18"/>
        </w:rPr>
        <w:t xml:space="preserve"> </w:t>
      </w:r>
      <w:r w:rsidRPr="002A1F24">
        <w:rPr>
          <w:b/>
          <w:sz w:val="18"/>
          <w:szCs w:val="18"/>
        </w:rPr>
        <w:t xml:space="preserve"> </w:t>
      </w:r>
      <w:r>
        <w:rPr>
          <w:rFonts w:hint="eastAsia"/>
          <w:b/>
          <w:sz w:val="18"/>
          <w:szCs w:val="18"/>
        </w:rPr>
        <w:t>风险源判别清单库（续）</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276"/>
        <w:gridCol w:w="1276"/>
        <w:gridCol w:w="3402"/>
        <w:gridCol w:w="1559"/>
      </w:tblGrid>
      <w:tr w:rsidR="001B7B3F" w:rsidRPr="00417209" w:rsidTr="001B7B3F">
        <w:tc>
          <w:tcPr>
            <w:tcW w:w="1276" w:type="dxa"/>
            <w:vMerge w:val="restart"/>
            <w:vAlign w:val="center"/>
          </w:tcPr>
          <w:p w:rsidR="001B7B3F" w:rsidRPr="00417209" w:rsidRDefault="001B7B3F" w:rsidP="001B7B3F">
            <w:pPr>
              <w:spacing w:line="400" w:lineRule="exact"/>
              <w:jc w:val="center"/>
              <w:rPr>
                <w:rFonts w:ascii="宋体" w:hAnsi="宋体"/>
                <w:b/>
                <w:szCs w:val="21"/>
              </w:rPr>
            </w:pPr>
            <w:r>
              <w:rPr>
                <w:rFonts w:ascii="宋体" w:hAnsi="宋体" w:hint="eastAsia"/>
                <w:b/>
                <w:szCs w:val="21"/>
              </w:rPr>
              <w:t>风险代码</w:t>
            </w:r>
          </w:p>
        </w:tc>
        <w:tc>
          <w:tcPr>
            <w:tcW w:w="1276" w:type="dxa"/>
            <w:vMerge w:val="restart"/>
            <w:vAlign w:val="center"/>
          </w:tcPr>
          <w:p w:rsidR="001B7B3F" w:rsidRPr="00417209" w:rsidRDefault="001B7B3F" w:rsidP="001B7B3F">
            <w:pPr>
              <w:spacing w:line="300" w:lineRule="exact"/>
              <w:jc w:val="center"/>
              <w:rPr>
                <w:rFonts w:ascii="宋体" w:hAnsi="宋体"/>
                <w:b/>
                <w:szCs w:val="21"/>
              </w:rPr>
            </w:pPr>
            <w:r>
              <w:rPr>
                <w:rFonts w:ascii="宋体" w:hAnsi="宋体" w:hint="eastAsia"/>
                <w:b/>
                <w:szCs w:val="21"/>
              </w:rPr>
              <w:t>危险和有害因素</w:t>
            </w:r>
            <w:r w:rsidRPr="00417209">
              <w:rPr>
                <w:rFonts w:ascii="宋体" w:hAnsi="宋体" w:hint="eastAsia"/>
                <w:b/>
                <w:szCs w:val="21"/>
              </w:rPr>
              <w:t>类型</w:t>
            </w:r>
          </w:p>
        </w:tc>
        <w:tc>
          <w:tcPr>
            <w:tcW w:w="4678" w:type="dxa"/>
            <w:gridSpan w:val="2"/>
            <w:vAlign w:val="center"/>
          </w:tcPr>
          <w:p w:rsidR="001B7B3F" w:rsidRPr="00C71533" w:rsidRDefault="001B7B3F" w:rsidP="007D6C1A">
            <w:pPr>
              <w:jc w:val="center"/>
              <w:rPr>
                <w:rFonts w:ascii="宋体" w:hAnsi="宋体" w:cs="Arial"/>
                <w:color w:val="333333"/>
                <w:szCs w:val="21"/>
                <w:shd w:val="clear" w:color="auto" w:fill="FFFFFF"/>
              </w:rPr>
            </w:pPr>
            <w:r w:rsidRPr="00417209">
              <w:rPr>
                <w:rFonts w:ascii="宋体" w:hAnsi="宋体" w:hint="eastAsia"/>
                <w:b/>
                <w:szCs w:val="21"/>
              </w:rPr>
              <w:t>风险源</w:t>
            </w:r>
          </w:p>
        </w:tc>
        <w:tc>
          <w:tcPr>
            <w:tcW w:w="1559"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417209">
              <w:rPr>
                <w:rFonts w:ascii="宋体" w:hAnsi="宋体" w:hint="eastAsia"/>
                <w:b/>
                <w:szCs w:val="21"/>
              </w:rPr>
              <w:t>可能发生的</w:t>
            </w:r>
            <w:r>
              <w:rPr>
                <w:rFonts w:ascii="宋体" w:hAnsi="宋体" w:hint="eastAsia"/>
                <w:b/>
                <w:szCs w:val="21"/>
              </w:rPr>
              <w:t>主要</w:t>
            </w:r>
            <w:r w:rsidRPr="00417209">
              <w:rPr>
                <w:rFonts w:ascii="宋体" w:hAnsi="宋体" w:hint="eastAsia"/>
                <w:b/>
                <w:szCs w:val="21"/>
              </w:rPr>
              <w:t>事故类型</w:t>
            </w:r>
          </w:p>
        </w:tc>
      </w:tr>
      <w:tr w:rsidR="001B7B3F" w:rsidRPr="00417209" w:rsidTr="007D6C1A">
        <w:tc>
          <w:tcPr>
            <w:tcW w:w="1276" w:type="dxa"/>
            <w:vMerge/>
            <w:vAlign w:val="center"/>
          </w:tcPr>
          <w:p w:rsidR="001B7B3F" w:rsidRDefault="001B7B3F" w:rsidP="001B7B3F">
            <w:pPr>
              <w:spacing w:line="400" w:lineRule="exact"/>
              <w:jc w:val="center"/>
              <w:rPr>
                <w:rFonts w:ascii="宋体" w:hAnsi="宋体"/>
                <w:b/>
                <w:szCs w:val="21"/>
              </w:rPr>
            </w:pPr>
          </w:p>
        </w:tc>
        <w:tc>
          <w:tcPr>
            <w:tcW w:w="1276" w:type="dxa"/>
            <w:vMerge/>
            <w:vAlign w:val="center"/>
          </w:tcPr>
          <w:p w:rsidR="001B7B3F" w:rsidRDefault="001B7B3F" w:rsidP="001B7B3F">
            <w:pPr>
              <w:spacing w:line="400" w:lineRule="exact"/>
              <w:jc w:val="center"/>
              <w:rPr>
                <w:rFonts w:ascii="宋体" w:hAnsi="宋体"/>
                <w:b/>
                <w:szCs w:val="21"/>
              </w:rPr>
            </w:pPr>
          </w:p>
        </w:tc>
        <w:tc>
          <w:tcPr>
            <w:tcW w:w="1276" w:type="dxa"/>
            <w:vAlign w:val="center"/>
          </w:tcPr>
          <w:p w:rsidR="001B7B3F" w:rsidRPr="00417209" w:rsidRDefault="001B7B3F" w:rsidP="001B7B3F">
            <w:pPr>
              <w:spacing w:line="400" w:lineRule="exact"/>
              <w:jc w:val="center"/>
              <w:rPr>
                <w:rFonts w:ascii="宋体" w:hAnsi="宋体"/>
                <w:b/>
                <w:szCs w:val="21"/>
              </w:rPr>
            </w:pPr>
            <w:r w:rsidRPr="00417209">
              <w:rPr>
                <w:rFonts w:ascii="宋体" w:hAnsi="宋体" w:hint="eastAsia"/>
                <w:b/>
                <w:szCs w:val="21"/>
              </w:rPr>
              <w:t>风险源</w:t>
            </w:r>
            <w:r>
              <w:rPr>
                <w:rFonts w:ascii="宋体" w:hAnsi="宋体" w:hint="eastAsia"/>
                <w:b/>
                <w:szCs w:val="21"/>
              </w:rPr>
              <w:t>代码</w:t>
            </w:r>
          </w:p>
        </w:tc>
        <w:tc>
          <w:tcPr>
            <w:tcW w:w="3402" w:type="dxa"/>
            <w:vAlign w:val="center"/>
          </w:tcPr>
          <w:p w:rsidR="001B7B3F" w:rsidRPr="00417209" w:rsidRDefault="001B7B3F" w:rsidP="001B7B3F">
            <w:pPr>
              <w:spacing w:line="400" w:lineRule="exact"/>
              <w:jc w:val="center"/>
              <w:rPr>
                <w:rFonts w:ascii="宋体" w:hAnsi="宋体"/>
                <w:b/>
                <w:szCs w:val="21"/>
              </w:rPr>
            </w:pPr>
            <w:r w:rsidRPr="00417209">
              <w:rPr>
                <w:rFonts w:ascii="宋体" w:hAnsi="宋体" w:hint="eastAsia"/>
                <w:b/>
                <w:szCs w:val="21"/>
              </w:rPr>
              <w:t>风险源</w:t>
            </w:r>
            <w:r>
              <w:rPr>
                <w:rFonts w:ascii="宋体" w:hAnsi="宋体" w:hint="eastAsia"/>
                <w:b/>
                <w:szCs w:val="21"/>
              </w:rPr>
              <w:t>名称</w:t>
            </w:r>
          </w:p>
        </w:tc>
        <w:tc>
          <w:tcPr>
            <w:tcW w:w="1559" w:type="dxa"/>
            <w:vMerge/>
            <w:vAlign w:val="center"/>
          </w:tcPr>
          <w:p w:rsidR="001B7B3F" w:rsidRPr="00C71533" w:rsidRDefault="001B7B3F" w:rsidP="007D6C1A">
            <w:pPr>
              <w:jc w:val="center"/>
              <w:rPr>
                <w:rFonts w:ascii="宋体" w:hAnsi="宋体" w:cs="Arial"/>
                <w:color w:val="333333"/>
                <w:szCs w:val="21"/>
                <w:shd w:val="clear" w:color="auto" w:fill="FFFFFF"/>
              </w:rPr>
            </w:pP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0201</w:t>
            </w:r>
            <w:r>
              <w:rPr>
                <w:rFonts w:ascii="宋体" w:hAnsi="宋体" w:cs="Arial" w:hint="eastAsia"/>
                <w:color w:val="333333"/>
                <w:szCs w:val="21"/>
                <w:shd w:val="clear" w:color="auto" w:fill="FFFFFF"/>
              </w:rPr>
              <w:t>110</w:t>
            </w: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物的因素</w:t>
            </w:r>
          </w:p>
        </w:tc>
        <w:tc>
          <w:tcPr>
            <w:tcW w:w="1276" w:type="dxa"/>
            <w:vMerge w:val="restart"/>
            <w:vAlign w:val="center"/>
          </w:tcPr>
          <w:p w:rsidR="001B7B3F"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011</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高边坡工程</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0201116</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崩塌</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0201117</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滑坡</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0201101</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0201217</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012</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高填方工程</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滑坡</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0201218</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沉陷</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w:t>
            </w:r>
            <w:r>
              <w:rPr>
                <w:rFonts w:ascii="宋体" w:hAnsi="宋体" w:cs="Arial" w:hint="eastAsia"/>
                <w:color w:val="333333"/>
                <w:szCs w:val="21"/>
                <w:shd w:val="clear" w:color="auto" w:fill="FFFFFF"/>
              </w:rPr>
              <w:t>1310</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013</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拆除工程</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0201301</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0201303</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机械伤害</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0201</w:t>
            </w:r>
            <w:r>
              <w:rPr>
                <w:rFonts w:ascii="宋体" w:hAnsi="宋体" w:cs="Arial" w:hint="eastAsia"/>
                <w:color w:val="333333"/>
                <w:szCs w:val="21"/>
                <w:shd w:val="clear" w:color="auto" w:fill="FFFFFF"/>
              </w:rPr>
              <w:t>410</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014</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无梁楼盖或底板</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0201</w:t>
            </w:r>
            <w:r>
              <w:rPr>
                <w:rFonts w:ascii="宋体" w:hAnsi="宋体" w:cs="Arial" w:hint="eastAsia"/>
                <w:color w:val="333333"/>
                <w:szCs w:val="21"/>
                <w:shd w:val="clear" w:color="auto" w:fill="FFFFFF"/>
              </w:rPr>
              <w:t>509</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015</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四口五临边</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高处坠落</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w:t>
            </w:r>
            <w:r>
              <w:rPr>
                <w:rFonts w:ascii="宋体" w:hAnsi="宋体" w:cs="Arial" w:hint="eastAsia"/>
                <w:color w:val="333333"/>
                <w:szCs w:val="21"/>
                <w:shd w:val="clear" w:color="auto" w:fill="FFFFFF"/>
              </w:rPr>
              <w:t>1608</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016</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动火作业</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火灾</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0201</w:t>
            </w:r>
            <w:r>
              <w:rPr>
                <w:rFonts w:ascii="宋体" w:hAnsi="宋体" w:cs="Arial" w:hint="eastAsia"/>
                <w:color w:val="333333"/>
                <w:szCs w:val="21"/>
                <w:shd w:val="clear" w:color="auto" w:fill="FFFFFF"/>
              </w:rPr>
              <w:t>709</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017</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高处作业</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高处坠落</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0201</w:t>
            </w:r>
            <w:r>
              <w:rPr>
                <w:rFonts w:ascii="宋体" w:hAnsi="宋体" w:cs="Arial" w:hint="eastAsia"/>
                <w:color w:val="333333"/>
                <w:szCs w:val="21"/>
                <w:shd w:val="clear" w:color="auto" w:fill="FFFFFF"/>
              </w:rPr>
              <w:t>803</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018</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施工机</w:t>
            </w:r>
            <w:r>
              <w:rPr>
                <w:rFonts w:ascii="宋体" w:hAnsi="宋体" w:cs="Arial" w:hint="eastAsia"/>
                <w:color w:val="333333"/>
                <w:szCs w:val="21"/>
                <w:shd w:val="clear" w:color="auto" w:fill="FFFFFF"/>
              </w:rPr>
              <w:t>械</w:t>
            </w:r>
            <w:r w:rsidRPr="00C71533">
              <w:rPr>
                <w:rFonts w:ascii="宋体" w:hAnsi="宋体" w:cs="Arial" w:hint="eastAsia"/>
                <w:color w:val="333333"/>
                <w:szCs w:val="21"/>
                <w:shd w:val="clear" w:color="auto" w:fill="FFFFFF"/>
              </w:rPr>
              <w:t>（</w:t>
            </w:r>
            <w:r>
              <w:rPr>
                <w:rFonts w:ascii="宋体" w:hAnsi="宋体" w:cs="Arial" w:hint="eastAsia"/>
                <w:color w:val="333333"/>
                <w:szCs w:val="21"/>
                <w:shd w:val="clear" w:color="auto" w:fill="FFFFFF"/>
              </w:rPr>
              <w:t>盾构机、顶管机、</w:t>
            </w:r>
            <w:r w:rsidRPr="00C71533">
              <w:rPr>
                <w:rFonts w:ascii="宋体" w:hAnsi="宋体" w:cs="Arial" w:hint="eastAsia"/>
                <w:color w:val="333333"/>
                <w:szCs w:val="21"/>
                <w:shd w:val="clear" w:color="auto" w:fill="FFFFFF"/>
              </w:rPr>
              <w:t>钻孔机、吊车、挖掘机、破碎机、碾压机、混凝土输送泵车、推土机、混凝土罐车、混凝土布料机、切割机、电焊机、打夯机等）</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机械伤害</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0201805</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触电</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0201802</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车辆伤害</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0201</w:t>
            </w:r>
            <w:r>
              <w:rPr>
                <w:rFonts w:ascii="宋体" w:hAnsi="宋体" w:cs="Arial" w:hint="eastAsia"/>
                <w:color w:val="333333"/>
                <w:szCs w:val="21"/>
                <w:shd w:val="clear" w:color="auto" w:fill="FFFFFF"/>
              </w:rPr>
              <w:t>905</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019</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临时用电</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触电</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0201908</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szCs w:val="21"/>
                <w:shd w:val="clear" w:color="auto" w:fill="FFFFFF"/>
              </w:rPr>
              <w:t>火灾</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0202010</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办公、生活临时设施</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0202008</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火灾</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0202108</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021</w:t>
            </w:r>
          </w:p>
        </w:tc>
        <w:tc>
          <w:tcPr>
            <w:tcW w:w="3402" w:type="dxa"/>
            <w:vMerge w:val="restart"/>
            <w:vAlign w:val="center"/>
          </w:tcPr>
          <w:p w:rsidR="001B7B3F"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易燃易爆材料物品</w:t>
            </w:r>
          </w:p>
        </w:tc>
        <w:tc>
          <w:tcPr>
            <w:tcW w:w="1559" w:type="dxa"/>
            <w:vAlign w:val="center"/>
          </w:tcPr>
          <w:p w:rsidR="001B7B3F"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火灾</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0202120</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爆炸</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02XXXXX</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XXX</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其他物的风险源</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w:t>
            </w:r>
          </w:p>
        </w:tc>
      </w:tr>
      <w:tr w:rsidR="001B7B3F" w:rsidRPr="00417209" w:rsidTr="007D6C1A">
        <w:trPr>
          <w:trHeight w:val="422"/>
        </w:trPr>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03001</w:t>
            </w:r>
            <w:r>
              <w:rPr>
                <w:rFonts w:ascii="宋体" w:hAnsi="宋体" w:cs="Arial" w:hint="eastAsia"/>
                <w:color w:val="333333"/>
                <w:szCs w:val="21"/>
                <w:shd w:val="clear" w:color="auto" w:fill="FFFFFF"/>
              </w:rPr>
              <w:t>19</w:t>
            </w: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环境因素</w:t>
            </w: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001</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有限空间作业</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中毒和窒息</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03002</w:t>
            </w:r>
            <w:r>
              <w:rPr>
                <w:rFonts w:ascii="宋体" w:hAnsi="宋体" w:cs="Arial" w:hint="eastAsia"/>
                <w:color w:val="333333"/>
                <w:szCs w:val="21"/>
                <w:shd w:val="clear" w:color="auto" w:fill="FFFFFF"/>
              </w:rPr>
              <w:t>10</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002</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极端天气（大风、雷电、暴雨雪</w:t>
            </w:r>
            <w:r>
              <w:rPr>
                <w:rFonts w:ascii="宋体" w:hAnsi="宋体" w:cs="Arial" w:hint="eastAsia"/>
                <w:color w:val="333333"/>
                <w:szCs w:val="21"/>
                <w:shd w:val="clear" w:color="auto" w:fill="FFFFFF"/>
              </w:rPr>
              <w:t>、高温</w:t>
            </w:r>
            <w:r w:rsidRPr="00C71533">
              <w:rPr>
                <w:rFonts w:ascii="宋体" w:hAnsi="宋体" w:cs="Arial" w:hint="eastAsia"/>
                <w:color w:val="333333"/>
                <w:szCs w:val="21"/>
                <w:shd w:val="clear" w:color="auto" w:fill="FFFFFF"/>
              </w:rPr>
              <w:t>等）</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0300215</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倾覆</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0300209</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高处坠落</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0300201</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物体打击</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03003</w:t>
            </w:r>
            <w:r>
              <w:rPr>
                <w:rFonts w:ascii="宋体" w:hAnsi="宋体" w:cs="Arial" w:hint="eastAsia"/>
                <w:color w:val="333333"/>
                <w:szCs w:val="21"/>
                <w:shd w:val="clear" w:color="auto" w:fill="FFFFFF"/>
              </w:rPr>
              <w:t>09</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003</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冬季施工</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高处坠落</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0300308</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火灾</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0300302</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车辆伤害</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03004</w:t>
            </w:r>
            <w:r>
              <w:rPr>
                <w:rFonts w:ascii="宋体" w:hAnsi="宋体" w:cs="Arial" w:hint="eastAsia"/>
                <w:color w:val="333333"/>
                <w:szCs w:val="21"/>
                <w:shd w:val="clear" w:color="auto" w:fill="FFFFFF"/>
              </w:rPr>
              <w:t>08</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004</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汛期雨季</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0300405</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触电</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0300409</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高处坠落</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0300414</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倒灌</w:t>
            </w:r>
          </w:p>
        </w:tc>
      </w:tr>
    </w:tbl>
    <w:p w:rsidR="001B7B3F" w:rsidRDefault="001B7B3F"/>
    <w:p w:rsidR="001B7B3F" w:rsidRDefault="001B7B3F"/>
    <w:p w:rsidR="001B7B3F" w:rsidRPr="001B7B3F" w:rsidRDefault="001B7B3F" w:rsidP="001B7B3F">
      <w:pPr>
        <w:spacing w:line="400" w:lineRule="exact"/>
        <w:jc w:val="center"/>
        <w:rPr>
          <w:b/>
          <w:sz w:val="18"/>
          <w:szCs w:val="18"/>
        </w:rPr>
      </w:pPr>
      <w:r w:rsidRPr="002A1F24">
        <w:rPr>
          <w:b/>
          <w:sz w:val="18"/>
          <w:szCs w:val="18"/>
        </w:rPr>
        <w:lastRenderedPageBreak/>
        <w:t>表</w:t>
      </w:r>
      <w:r w:rsidRPr="00E57BFB">
        <w:rPr>
          <w:rFonts w:ascii="Times New Roman" w:hAnsi="Times New Roman"/>
          <w:b/>
          <w:sz w:val="18"/>
          <w:szCs w:val="18"/>
        </w:rPr>
        <w:t>5.</w:t>
      </w:r>
      <w:r w:rsidRPr="00E57BFB">
        <w:rPr>
          <w:rFonts w:ascii="Times New Roman" w:hAnsi="Times New Roman" w:hint="eastAsia"/>
          <w:b/>
          <w:sz w:val="18"/>
          <w:szCs w:val="18"/>
        </w:rPr>
        <w:t>4</w:t>
      </w:r>
      <w:r w:rsidR="00227B7E">
        <w:rPr>
          <w:rFonts w:ascii="Times New Roman" w:hAnsi="Times New Roman" w:hint="eastAsia"/>
          <w:b/>
          <w:sz w:val="18"/>
          <w:szCs w:val="18"/>
        </w:rPr>
        <w:t xml:space="preserve"> </w:t>
      </w:r>
      <w:r w:rsidRPr="002A1F24">
        <w:rPr>
          <w:b/>
          <w:sz w:val="18"/>
          <w:szCs w:val="18"/>
        </w:rPr>
        <w:t xml:space="preserve"> </w:t>
      </w:r>
      <w:r>
        <w:rPr>
          <w:rFonts w:hint="eastAsia"/>
          <w:b/>
          <w:sz w:val="18"/>
          <w:szCs w:val="18"/>
        </w:rPr>
        <w:t>风险源判别清单库（续）</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276"/>
        <w:gridCol w:w="1276"/>
        <w:gridCol w:w="3402"/>
        <w:gridCol w:w="1559"/>
      </w:tblGrid>
      <w:tr w:rsidR="001B7B3F" w:rsidRPr="00417209" w:rsidTr="001B7B3F">
        <w:tc>
          <w:tcPr>
            <w:tcW w:w="1276" w:type="dxa"/>
            <w:vMerge w:val="restart"/>
            <w:vAlign w:val="center"/>
          </w:tcPr>
          <w:p w:rsidR="001B7B3F" w:rsidRPr="00417209" w:rsidRDefault="001B7B3F" w:rsidP="001B7B3F">
            <w:pPr>
              <w:spacing w:line="400" w:lineRule="exact"/>
              <w:jc w:val="center"/>
              <w:rPr>
                <w:rFonts w:ascii="宋体" w:hAnsi="宋体"/>
                <w:b/>
                <w:szCs w:val="21"/>
              </w:rPr>
            </w:pPr>
            <w:r>
              <w:rPr>
                <w:rFonts w:ascii="宋体" w:hAnsi="宋体" w:hint="eastAsia"/>
                <w:b/>
                <w:szCs w:val="21"/>
              </w:rPr>
              <w:t>风险代码</w:t>
            </w:r>
          </w:p>
        </w:tc>
        <w:tc>
          <w:tcPr>
            <w:tcW w:w="1276" w:type="dxa"/>
            <w:vMerge w:val="restart"/>
            <w:vAlign w:val="center"/>
          </w:tcPr>
          <w:p w:rsidR="001B7B3F" w:rsidRPr="00417209" w:rsidRDefault="001B7B3F" w:rsidP="001B7B3F">
            <w:pPr>
              <w:spacing w:line="300" w:lineRule="exact"/>
              <w:jc w:val="center"/>
              <w:rPr>
                <w:rFonts w:ascii="宋体" w:hAnsi="宋体"/>
                <w:b/>
                <w:szCs w:val="21"/>
              </w:rPr>
            </w:pPr>
            <w:r>
              <w:rPr>
                <w:rFonts w:ascii="宋体" w:hAnsi="宋体" w:hint="eastAsia"/>
                <w:b/>
                <w:szCs w:val="21"/>
              </w:rPr>
              <w:t>危险和有害因素</w:t>
            </w:r>
            <w:r w:rsidRPr="00417209">
              <w:rPr>
                <w:rFonts w:ascii="宋体" w:hAnsi="宋体" w:hint="eastAsia"/>
                <w:b/>
                <w:szCs w:val="21"/>
              </w:rPr>
              <w:t>类型</w:t>
            </w:r>
          </w:p>
        </w:tc>
        <w:tc>
          <w:tcPr>
            <w:tcW w:w="4678" w:type="dxa"/>
            <w:gridSpan w:val="2"/>
            <w:vAlign w:val="center"/>
          </w:tcPr>
          <w:p w:rsidR="001B7B3F" w:rsidRPr="00C71533" w:rsidRDefault="001B7B3F" w:rsidP="007D6C1A">
            <w:pPr>
              <w:jc w:val="center"/>
              <w:rPr>
                <w:rFonts w:ascii="宋体" w:hAnsi="宋体" w:cs="Arial"/>
                <w:color w:val="333333"/>
                <w:szCs w:val="21"/>
                <w:shd w:val="clear" w:color="auto" w:fill="FFFFFF"/>
              </w:rPr>
            </w:pPr>
            <w:r w:rsidRPr="00417209">
              <w:rPr>
                <w:rFonts w:ascii="宋体" w:hAnsi="宋体" w:hint="eastAsia"/>
                <w:b/>
                <w:szCs w:val="21"/>
              </w:rPr>
              <w:t>风险源</w:t>
            </w:r>
          </w:p>
        </w:tc>
        <w:tc>
          <w:tcPr>
            <w:tcW w:w="1559"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417209">
              <w:rPr>
                <w:rFonts w:ascii="宋体" w:hAnsi="宋体" w:hint="eastAsia"/>
                <w:b/>
                <w:szCs w:val="21"/>
              </w:rPr>
              <w:t>可能发生的</w:t>
            </w:r>
            <w:r>
              <w:rPr>
                <w:rFonts w:ascii="宋体" w:hAnsi="宋体" w:hint="eastAsia"/>
                <w:b/>
                <w:szCs w:val="21"/>
              </w:rPr>
              <w:t>主要</w:t>
            </w:r>
            <w:r w:rsidRPr="00417209">
              <w:rPr>
                <w:rFonts w:ascii="宋体" w:hAnsi="宋体" w:hint="eastAsia"/>
                <w:b/>
                <w:szCs w:val="21"/>
              </w:rPr>
              <w:t>事故类型</w:t>
            </w:r>
          </w:p>
        </w:tc>
      </w:tr>
      <w:tr w:rsidR="001B7B3F" w:rsidRPr="00417209" w:rsidTr="007D6C1A">
        <w:tc>
          <w:tcPr>
            <w:tcW w:w="1276" w:type="dxa"/>
            <w:vMerge/>
            <w:vAlign w:val="center"/>
          </w:tcPr>
          <w:p w:rsidR="001B7B3F" w:rsidRDefault="001B7B3F" w:rsidP="001B7B3F">
            <w:pPr>
              <w:spacing w:line="400" w:lineRule="exact"/>
              <w:jc w:val="center"/>
              <w:rPr>
                <w:rFonts w:ascii="宋体" w:hAnsi="宋体"/>
                <w:b/>
                <w:szCs w:val="21"/>
              </w:rPr>
            </w:pPr>
          </w:p>
        </w:tc>
        <w:tc>
          <w:tcPr>
            <w:tcW w:w="1276" w:type="dxa"/>
            <w:vMerge/>
            <w:vAlign w:val="center"/>
          </w:tcPr>
          <w:p w:rsidR="001B7B3F" w:rsidRDefault="001B7B3F" w:rsidP="001B7B3F">
            <w:pPr>
              <w:spacing w:line="400" w:lineRule="exact"/>
              <w:jc w:val="center"/>
              <w:rPr>
                <w:rFonts w:ascii="宋体" w:hAnsi="宋体"/>
                <w:b/>
                <w:szCs w:val="21"/>
              </w:rPr>
            </w:pPr>
          </w:p>
        </w:tc>
        <w:tc>
          <w:tcPr>
            <w:tcW w:w="1276" w:type="dxa"/>
            <w:vAlign w:val="center"/>
          </w:tcPr>
          <w:p w:rsidR="001B7B3F" w:rsidRPr="00417209" w:rsidRDefault="001B7B3F" w:rsidP="001B7B3F">
            <w:pPr>
              <w:spacing w:line="400" w:lineRule="exact"/>
              <w:jc w:val="center"/>
              <w:rPr>
                <w:rFonts w:ascii="宋体" w:hAnsi="宋体"/>
                <w:b/>
                <w:szCs w:val="21"/>
              </w:rPr>
            </w:pPr>
            <w:r w:rsidRPr="00417209">
              <w:rPr>
                <w:rFonts w:ascii="宋体" w:hAnsi="宋体" w:hint="eastAsia"/>
                <w:b/>
                <w:szCs w:val="21"/>
              </w:rPr>
              <w:t>风险源</w:t>
            </w:r>
            <w:r>
              <w:rPr>
                <w:rFonts w:ascii="宋体" w:hAnsi="宋体" w:hint="eastAsia"/>
                <w:b/>
                <w:szCs w:val="21"/>
              </w:rPr>
              <w:t>代码</w:t>
            </w:r>
          </w:p>
        </w:tc>
        <w:tc>
          <w:tcPr>
            <w:tcW w:w="3402" w:type="dxa"/>
            <w:vAlign w:val="center"/>
          </w:tcPr>
          <w:p w:rsidR="001B7B3F" w:rsidRPr="00417209" w:rsidRDefault="001B7B3F" w:rsidP="001B7B3F">
            <w:pPr>
              <w:spacing w:line="400" w:lineRule="exact"/>
              <w:jc w:val="center"/>
              <w:rPr>
                <w:rFonts w:ascii="宋体" w:hAnsi="宋体"/>
                <w:b/>
                <w:szCs w:val="21"/>
              </w:rPr>
            </w:pPr>
            <w:r w:rsidRPr="00417209">
              <w:rPr>
                <w:rFonts w:ascii="宋体" w:hAnsi="宋体" w:hint="eastAsia"/>
                <w:b/>
                <w:szCs w:val="21"/>
              </w:rPr>
              <w:t>风险源</w:t>
            </w:r>
            <w:r>
              <w:rPr>
                <w:rFonts w:ascii="宋体" w:hAnsi="宋体" w:hint="eastAsia"/>
                <w:b/>
                <w:szCs w:val="21"/>
              </w:rPr>
              <w:t>名称</w:t>
            </w:r>
          </w:p>
        </w:tc>
        <w:tc>
          <w:tcPr>
            <w:tcW w:w="1559" w:type="dxa"/>
            <w:vMerge/>
            <w:vAlign w:val="center"/>
          </w:tcPr>
          <w:p w:rsidR="001B7B3F" w:rsidRPr="00C71533" w:rsidRDefault="001B7B3F" w:rsidP="007D6C1A">
            <w:pPr>
              <w:jc w:val="center"/>
              <w:rPr>
                <w:rFonts w:ascii="宋体" w:hAnsi="宋体" w:cs="Arial"/>
                <w:color w:val="333333"/>
                <w:szCs w:val="21"/>
                <w:shd w:val="clear" w:color="auto" w:fill="FFFFFF"/>
              </w:rPr>
            </w:pP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03005</w:t>
            </w:r>
            <w:r>
              <w:rPr>
                <w:rFonts w:ascii="宋体" w:hAnsi="宋体" w:cs="Arial" w:hint="eastAsia"/>
                <w:color w:val="333333"/>
                <w:szCs w:val="21"/>
                <w:shd w:val="clear" w:color="auto" w:fill="FFFFFF"/>
              </w:rPr>
              <w:t>10</w:t>
            </w: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环境因素</w:t>
            </w: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005</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地下水</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0300512</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透水</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0300513</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涌水</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03006</w:t>
            </w:r>
            <w:r>
              <w:rPr>
                <w:rFonts w:ascii="宋体" w:hAnsi="宋体" w:cs="Arial" w:hint="eastAsia"/>
                <w:color w:val="333333"/>
                <w:szCs w:val="21"/>
                <w:shd w:val="clear" w:color="auto" w:fill="FFFFFF"/>
              </w:rPr>
              <w:t>10</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006</w:t>
            </w:r>
          </w:p>
        </w:tc>
        <w:tc>
          <w:tcPr>
            <w:tcW w:w="3402"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周边环境（城市道路、地下管线、轨道交通、河流等）</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坍塌</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0300618</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沉陷</w:t>
            </w:r>
          </w:p>
        </w:tc>
      </w:tr>
      <w:tr w:rsidR="001B7B3F" w:rsidRPr="00417209" w:rsidTr="007D6C1A">
        <w:tc>
          <w:tcPr>
            <w:tcW w:w="1276" w:type="dxa"/>
            <w:vAlign w:val="center"/>
          </w:tcPr>
          <w:p w:rsidR="001B7B3F"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0300612</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透水</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0300606</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3402"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淹溺</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03XXXXX</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XXX</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其他环境风险源</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w:t>
            </w:r>
          </w:p>
        </w:tc>
      </w:tr>
      <w:tr w:rsidR="001B7B3F" w:rsidRPr="00417209" w:rsidTr="007D6C1A">
        <w:trPr>
          <w:trHeight w:val="381"/>
        </w:trPr>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04001XX</w:t>
            </w:r>
          </w:p>
        </w:tc>
        <w:tc>
          <w:tcPr>
            <w:tcW w:w="1276" w:type="dxa"/>
            <w:vMerge w:val="restart"/>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管理因素</w:t>
            </w: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001</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组织机构不健全</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所有事故类型</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04002XX</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002</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责任制未落实</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所有事故类型</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04003XX</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003</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管理制度不完善</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所有事故类型</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04004XX</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004</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事故应急预案不完善</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所有事故类型</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04005XX</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005</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教育</w:t>
            </w:r>
            <w:r w:rsidRPr="00C71533">
              <w:rPr>
                <w:rFonts w:ascii="宋体" w:hAnsi="宋体" w:cs="Arial" w:hint="eastAsia"/>
                <w:color w:val="333333"/>
                <w:szCs w:val="21"/>
                <w:shd w:val="clear" w:color="auto" w:fill="FFFFFF"/>
              </w:rPr>
              <w:t>培训</w:t>
            </w:r>
            <w:r>
              <w:rPr>
                <w:rFonts w:ascii="宋体" w:hAnsi="宋体" w:cs="Arial" w:hint="eastAsia"/>
                <w:color w:val="333333"/>
                <w:szCs w:val="21"/>
                <w:shd w:val="clear" w:color="auto" w:fill="FFFFFF"/>
              </w:rPr>
              <w:t>不到位</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所有事故类型</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04006XX</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006</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未按要求进行技术交底</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所有事故类型</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04007XX</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007</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特种作业人员无证上岗</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所有事故类型</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04XXXXX</w:t>
            </w:r>
          </w:p>
        </w:tc>
        <w:tc>
          <w:tcPr>
            <w:tcW w:w="1276" w:type="dxa"/>
            <w:vMerge/>
            <w:vAlign w:val="center"/>
          </w:tcPr>
          <w:p w:rsidR="001B7B3F" w:rsidRPr="00C71533" w:rsidRDefault="001B7B3F" w:rsidP="007D6C1A">
            <w:pPr>
              <w:jc w:val="center"/>
              <w:rPr>
                <w:rFonts w:ascii="宋体" w:hAnsi="宋体" w:cs="Arial"/>
                <w:color w:val="333333"/>
                <w:szCs w:val="21"/>
                <w:shd w:val="clear" w:color="auto" w:fill="FFFFFF"/>
              </w:rPr>
            </w:pP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XX</w:t>
            </w:r>
            <w:r>
              <w:rPr>
                <w:rFonts w:ascii="宋体" w:hAnsi="宋体" w:cs="Arial" w:hint="eastAsia"/>
                <w:color w:val="333333"/>
                <w:szCs w:val="21"/>
                <w:shd w:val="clear" w:color="auto" w:fill="FFFFFF"/>
              </w:rPr>
              <w:t>X</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其他管理风险源</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w:t>
            </w:r>
          </w:p>
        </w:tc>
      </w:tr>
      <w:tr w:rsidR="001B7B3F" w:rsidRPr="00417209" w:rsidTr="007D6C1A">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Pr>
                <w:rFonts w:ascii="宋体" w:hAnsi="宋体" w:cs="Arial" w:hint="eastAsia"/>
                <w:color w:val="333333"/>
                <w:szCs w:val="21"/>
                <w:shd w:val="clear" w:color="auto" w:fill="FFFFFF"/>
              </w:rPr>
              <w:t>05</w:t>
            </w:r>
            <w:r w:rsidRPr="00C71533">
              <w:rPr>
                <w:rFonts w:ascii="宋体" w:hAnsi="宋体" w:cs="Arial" w:hint="eastAsia"/>
                <w:color w:val="333333"/>
                <w:szCs w:val="21"/>
                <w:shd w:val="clear" w:color="auto" w:fill="FFFFFF"/>
              </w:rPr>
              <w:t>XXX</w:t>
            </w:r>
            <w:r>
              <w:rPr>
                <w:rFonts w:ascii="宋体" w:hAnsi="宋体" w:cs="Arial" w:hint="eastAsia"/>
                <w:color w:val="333333"/>
                <w:szCs w:val="21"/>
                <w:shd w:val="clear" w:color="auto" w:fill="FFFFFF"/>
              </w:rPr>
              <w:t>XX</w:t>
            </w: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其他因素</w:t>
            </w:r>
          </w:p>
        </w:tc>
        <w:tc>
          <w:tcPr>
            <w:tcW w:w="1276"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XXX</w:t>
            </w:r>
          </w:p>
        </w:tc>
        <w:tc>
          <w:tcPr>
            <w:tcW w:w="3402"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w:t>
            </w:r>
          </w:p>
        </w:tc>
        <w:tc>
          <w:tcPr>
            <w:tcW w:w="1559" w:type="dxa"/>
            <w:vAlign w:val="center"/>
          </w:tcPr>
          <w:p w:rsidR="001B7B3F" w:rsidRPr="00C71533" w:rsidRDefault="001B7B3F" w:rsidP="007D6C1A">
            <w:pPr>
              <w:jc w:val="center"/>
              <w:rPr>
                <w:rFonts w:ascii="宋体" w:hAnsi="宋体" w:cs="Arial"/>
                <w:color w:val="333333"/>
                <w:szCs w:val="21"/>
                <w:shd w:val="clear" w:color="auto" w:fill="FFFFFF"/>
              </w:rPr>
            </w:pPr>
            <w:r w:rsidRPr="00C71533">
              <w:rPr>
                <w:rFonts w:ascii="宋体" w:hAnsi="宋体" w:cs="Arial" w:hint="eastAsia"/>
                <w:color w:val="333333"/>
                <w:szCs w:val="21"/>
                <w:shd w:val="clear" w:color="auto" w:fill="FFFFFF"/>
              </w:rPr>
              <w:t>……</w:t>
            </w:r>
          </w:p>
        </w:tc>
      </w:tr>
    </w:tbl>
    <w:p w:rsidR="00880933" w:rsidRPr="00F4068D" w:rsidRDefault="00880933" w:rsidP="00880933">
      <w:pPr>
        <w:spacing w:line="400" w:lineRule="exact"/>
        <w:rPr>
          <w:rFonts w:ascii="宋体" w:hAnsi="宋体"/>
          <w:color w:val="0D0D0D"/>
          <w:szCs w:val="21"/>
        </w:rPr>
      </w:pPr>
      <w:r w:rsidRPr="00686F8D">
        <w:rPr>
          <w:rFonts w:ascii="宋体" w:hAnsi="宋体" w:hint="eastAsia"/>
          <w:color w:val="0D0D0D"/>
          <w:szCs w:val="21"/>
        </w:rPr>
        <w:t>注：</w:t>
      </w:r>
      <w:r>
        <w:rPr>
          <w:rFonts w:ascii="宋体" w:hAnsi="宋体" w:hint="eastAsia"/>
          <w:color w:val="0D0D0D"/>
          <w:szCs w:val="21"/>
        </w:rPr>
        <w:t>①</w:t>
      </w:r>
      <w:r w:rsidRPr="00686F8D">
        <w:rPr>
          <w:rFonts w:ascii="宋体" w:hAnsi="宋体" w:hint="eastAsia"/>
          <w:color w:val="0D0D0D"/>
          <w:szCs w:val="21"/>
        </w:rPr>
        <w:t>风险代码由七位数字组成，前两位</w:t>
      </w:r>
      <w:r>
        <w:rPr>
          <w:rFonts w:ascii="宋体" w:hAnsi="宋体" w:hint="eastAsia"/>
          <w:color w:val="0D0D0D"/>
          <w:szCs w:val="21"/>
        </w:rPr>
        <w:t>数字</w:t>
      </w:r>
      <w:r w:rsidRPr="00686F8D">
        <w:rPr>
          <w:rFonts w:ascii="宋体" w:hAnsi="宋体" w:hint="eastAsia"/>
          <w:color w:val="0D0D0D"/>
          <w:szCs w:val="21"/>
        </w:rPr>
        <w:t>代表危险和有害因素类型，中间三位</w:t>
      </w:r>
      <w:r>
        <w:rPr>
          <w:rFonts w:ascii="宋体" w:hAnsi="宋体" w:hint="eastAsia"/>
          <w:color w:val="0D0D0D"/>
          <w:szCs w:val="21"/>
        </w:rPr>
        <w:t>数字</w:t>
      </w:r>
      <w:r w:rsidRPr="00686F8D">
        <w:rPr>
          <w:rFonts w:ascii="宋体" w:hAnsi="宋体" w:hint="eastAsia"/>
          <w:color w:val="0D0D0D"/>
          <w:szCs w:val="21"/>
        </w:rPr>
        <w:t>代表风险源，后两位</w:t>
      </w:r>
      <w:r>
        <w:rPr>
          <w:rFonts w:ascii="宋体" w:hAnsi="宋体" w:hint="eastAsia"/>
          <w:color w:val="0D0D0D"/>
          <w:szCs w:val="21"/>
        </w:rPr>
        <w:t>数字</w:t>
      </w:r>
      <w:r w:rsidRPr="00686F8D">
        <w:rPr>
          <w:rFonts w:ascii="宋体" w:hAnsi="宋体" w:hint="eastAsia"/>
          <w:color w:val="0D0D0D"/>
          <w:szCs w:val="21"/>
        </w:rPr>
        <w:t>代表可能发生的主要事故类型。如基坑坍塌风险代码为</w:t>
      </w:r>
      <w:r w:rsidR="009470A8">
        <w:rPr>
          <w:rFonts w:ascii="宋体" w:hAnsi="宋体" w:hint="eastAsia"/>
          <w:color w:val="0D0D0D"/>
          <w:szCs w:val="21"/>
        </w:rPr>
        <w:t>0200110</w:t>
      </w:r>
      <w:r w:rsidRPr="00686F8D">
        <w:rPr>
          <w:rFonts w:ascii="宋体" w:hAnsi="宋体" w:hint="eastAsia"/>
          <w:color w:val="0D0D0D"/>
          <w:szCs w:val="21"/>
        </w:rPr>
        <w:t>,02代表危险和有害因素类型为物的因素，001代表风险源为基坑工程，</w:t>
      </w:r>
      <w:r w:rsidR="009470A8">
        <w:rPr>
          <w:rFonts w:ascii="宋体" w:hAnsi="宋体" w:hint="eastAsia"/>
          <w:color w:val="0D0D0D"/>
          <w:szCs w:val="21"/>
        </w:rPr>
        <w:t>10</w:t>
      </w:r>
      <w:r w:rsidRPr="00686F8D">
        <w:rPr>
          <w:rFonts w:ascii="宋体" w:hAnsi="宋体" w:hint="eastAsia"/>
          <w:color w:val="0D0D0D"/>
          <w:szCs w:val="21"/>
        </w:rPr>
        <w:t>代表可能发生的主要事故类型为坍塌。</w:t>
      </w:r>
      <w:r>
        <w:rPr>
          <w:rFonts w:ascii="宋体" w:hAnsi="宋体" w:hint="eastAsia"/>
          <w:color w:val="0D0D0D"/>
          <w:szCs w:val="21"/>
        </w:rPr>
        <w:t>②</w:t>
      </w:r>
      <w:r w:rsidRPr="00F4068D">
        <w:rPr>
          <w:rFonts w:ascii="宋体" w:hAnsi="宋体" w:hint="eastAsia"/>
          <w:color w:val="0D0D0D"/>
          <w:szCs w:val="21"/>
        </w:rPr>
        <w:t>风险源判别清单库列举</w:t>
      </w:r>
      <w:r>
        <w:rPr>
          <w:rFonts w:ascii="宋体" w:hAnsi="宋体" w:hint="eastAsia"/>
          <w:color w:val="0D0D0D"/>
          <w:szCs w:val="21"/>
        </w:rPr>
        <w:t>了</w:t>
      </w:r>
      <w:r w:rsidRPr="00F4068D">
        <w:rPr>
          <w:rFonts w:ascii="宋体" w:hAnsi="宋体" w:hint="eastAsia"/>
          <w:color w:val="0D0D0D"/>
          <w:szCs w:val="21"/>
        </w:rPr>
        <w:t>可能发生的主要事故类型，企业可根据实际需要进行调整和补充。</w:t>
      </w:r>
    </w:p>
    <w:p w:rsidR="0085242A" w:rsidRDefault="0085242A">
      <w:pPr>
        <w:widowControl/>
        <w:jc w:val="left"/>
      </w:pPr>
      <w:r>
        <w:br w:type="page"/>
      </w:r>
    </w:p>
    <w:p w:rsidR="0085242A" w:rsidRPr="00227B7E" w:rsidRDefault="0085242A" w:rsidP="0085242A">
      <w:pPr>
        <w:pStyle w:val="1"/>
        <w:tabs>
          <w:tab w:val="center" w:pos="4153"/>
          <w:tab w:val="right" w:pos="8306"/>
        </w:tabs>
        <w:jc w:val="left"/>
        <w:rPr>
          <w:szCs w:val="28"/>
        </w:rPr>
      </w:pPr>
      <w:r>
        <w:lastRenderedPageBreak/>
        <w:tab/>
      </w:r>
      <w:bookmarkStart w:id="22" w:name="_Toc524008578"/>
      <w:r w:rsidR="006E6C74" w:rsidRPr="00227B7E">
        <w:rPr>
          <w:rFonts w:hint="eastAsia"/>
          <w:szCs w:val="28"/>
        </w:rPr>
        <w:t>6</w:t>
      </w:r>
      <w:r w:rsidR="006643A6" w:rsidRPr="00227B7E">
        <w:rPr>
          <w:rFonts w:hint="eastAsia"/>
          <w:szCs w:val="28"/>
        </w:rPr>
        <w:t xml:space="preserve"> </w:t>
      </w:r>
      <w:r w:rsidR="00227B7E">
        <w:rPr>
          <w:rFonts w:hint="eastAsia"/>
          <w:szCs w:val="28"/>
        </w:rPr>
        <w:t xml:space="preserve"> </w:t>
      </w:r>
      <w:r w:rsidR="006E6C74" w:rsidRPr="00227B7E">
        <w:rPr>
          <w:rFonts w:hint="eastAsia"/>
          <w:szCs w:val="28"/>
        </w:rPr>
        <w:t>风险分析</w:t>
      </w:r>
      <w:bookmarkEnd w:id="22"/>
      <w:r w:rsidRPr="00227B7E">
        <w:rPr>
          <w:szCs w:val="28"/>
        </w:rPr>
        <w:tab/>
      </w:r>
    </w:p>
    <w:p w:rsidR="006E6C74" w:rsidRPr="002D5799" w:rsidRDefault="006E6C74" w:rsidP="003209FB">
      <w:pPr>
        <w:spacing w:line="380" w:lineRule="exact"/>
        <w:ind w:firstLineChars="200" w:firstLine="420"/>
        <w:rPr>
          <w:rFonts w:ascii="宋体" w:hAnsi="宋体"/>
          <w:szCs w:val="21"/>
        </w:rPr>
      </w:pPr>
      <w:r w:rsidRPr="002D5799">
        <w:rPr>
          <w:rFonts w:ascii="宋体" w:hAnsi="宋体" w:hint="eastAsia"/>
          <w:szCs w:val="21"/>
        </w:rPr>
        <w:t>风险分析</w:t>
      </w:r>
      <w:r>
        <w:rPr>
          <w:rFonts w:ascii="宋体" w:hAnsi="宋体" w:hint="eastAsia"/>
          <w:szCs w:val="21"/>
        </w:rPr>
        <w:t>应从识别出的某一特定风险所引发的事故（件）（如：基坑坍塌）发生的可能性、后果严重性两个方面进行分析，从而为确定风险等级并决定风险是否需要应对和管</w:t>
      </w:r>
      <w:proofErr w:type="gramStart"/>
      <w:r>
        <w:rPr>
          <w:rFonts w:ascii="宋体" w:hAnsi="宋体" w:hint="eastAsia"/>
          <w:szCs w:val="21"/>
        </w:rPr>
        <w:t>控提供</w:t>
      </w:r>
      <w:proofErr w:type="gramEnd"/>
      <w:r>
        <w:rPr>
          <w:rFonts w:ascii="宋体" w:hAnsi="宋体" w:hint="eastAsia"/>
          <w:szCs w:val="21"/>
        </w:rPr>
        <w:t>信息支撑。对于识别出的风险事故（件）具有潜在严重后果的，</w:t>
      </w:r>
      <w:r w:rsidR="004F2347">
        <w:rPr>
          <w:rFonts w:ascii="宋体" w:hAnsi="宋体" w:hint="eastAsia"/>
          <w:szCs w:val="21"/>
        </w:rPr>
        <w:t>可</w:t>
      </w:r>
      <w:r>
        <w:rPr>
          <w:rFonts w:ascii="宋体" w:hAnsi="宋体" w:hint="eastAsia"/>
          <w:szCs w:val="21"/>
        </w:rPr>
        <w:t>直接判定为重大风险并立即实施风险管控。</w:t>
      </w:r>
    </w:p>
    <w:p w:rsidR="006E6C74" w:rsidRDefault="006E6C74" w:rsidP="006E6C74">
      <w:pPr>
        <w:pStyle w:val="2"/>
      </w:pPr>
      <w:bookmarkStart w:id="23" w:name="_Toc524008579"/>
      <w:r w:rsidRPr="007E19DD">
        <w:rPr>
          <w:rFonts w:ascii="Times New Roman" w:hAnsi="Times New Roman"/>
        </w:rPr>
        <w:t>6.1</w:t>
      </w:r>
      <w:r w:rsidRPr="00AB3C6A">
        <w:rPr>
          <w:rFonts w:hint="eastAsia"/>
        </w:rPr>
        <w:t xml:space="preserve"> </w:t>
      </w:r>
      <w:r w:rsidR="00227B7E">
        <w:rPr>
          <w:rFonts w:hint="eastAsia"/>
        </w:rPr>
        <w:t xml:space="preserve"> </w:t>
      </w:r>
      <w:r w:rsidRPr="00AB3C6A">
        <w:rPr>
          <w:rFonts w:hint="eastAsia"/>
        </w:rPr>
        <w:t>发生可能性分析</w:t>
      </w:r>
      <w:bookmarkEnd w:id="23"/>
    </w:p>
    <w:p w:rsidR="006E6C74" w:rsidRPr="004B4169" w:rsidRDefault="006E6C74" w:rsidP="006E6C74">
      <w:pPr>
        <w:spacing w:line="400" w:lineRule="exact"/>
        <w:rPr>
          <w:rFonts w:ascii="宋体" w:hAnsi="宋体"/>
          <w:szCs w:val="21"/>
        </w:rPr>
      </w:pPr>
      <w:r w:rsidRPr="006E6C74">
        <w:rPr>
          <w:rFonts w:ascii="Times New Roman" w:hAnsi="Times New Roman" w:hint="eastAsia"/>
          <w:b/>
          <w:szCs w:val="21"/>
        </w:rPr>
        <w:t>6.1.1</w:t>
      </w:r>
      <w:r>
        <w:rPr>
          <w:rFonts w:ascii="Times New Roman" w:hAnsi="Times New Roman" w:hint="eastAsia"/>
          <w:b/>
          <w:szCs w:val="21"/>
        </w:rPr>
        <w:t xml:space="preserve">  </w:t>
      </w:r>
      <w:r w:rsidRPr="004B4169">
        <w:rPr>
          <w:rFonts w:ascii="宋体" w:hAnsi="宋体" w:hint="eastAsia"/>
          <w:szCs w:val="21"/>
        </w:rPr>
        <w:t>历史发生概率</w:t>
      </w:r>
      <w:r w:rsidRPr="00564BF7">
        <w:rPr>
          <w:rFonts w:ascii="Times New Roman" w:hAnsi="Times New Roman"/>
          <w:szCs w:val="21"/>
        </w:rPr>
        <w:t>P1</w:t>
      </w:r>
    </w:p>
    <w:p w:rsidR="006E6C74" w:rsidRPr="004B4169" w:rsidRDefault="006E6C74" w:rsidP="006E6C74">
      <w:pPr>
        <w:spacing w:line="400" w:lineRule="exact"/>
        <w:rPr>
          <w:rFonts w:ascii="宋体" w:hAnsi="宋体"/>
          <w:szCs w:val="21"/>
        </w:rPr>
      </w:pPr>
      <w:r>
        <w:rPr>
          <w:rFonts w:ascii="宋体" w:hAnsi="宋体" w:hint="eastAsia"/>
          <w:szCs w:val="21"/>
        </w:rPr>
        <w:t xml:space="preserve">1  </w:t>
      </w:r>
      <w:r w:rsidRPr="004B4169">
        <w:rPr>
          <w:rFonts w:ascii="宋体" w:hAnsi="宋体" w:hint="eastAsia"/>
          <w:szCs w:val="21"/>
        </w:rPr>
        <w:t>全国行业历史发生概率</w:t>
      </w:r>
      <w:r w:rsidRPr="00564BF7">
        <w:rPr>
          <w:rFonts w:ascii="Times New Roman" w:hAnsi="Times New Roman"/>
          <w:szCs w:val="21"/>
        </w:rPr>
        <w:t>P1.1</w:t>
      </w:r>
    </w:p>
    <w:p w:rsidR="006E6C74" w:rsidRPr="00BA4A84" w:rsidRDefault="006E6C74" w:rsidP="006E6C74">
      <w:pPr>
        <w:spacing w:line="400" w:lineRule="exact"/>
        <w:jc w:val="center"/>
        <w:rPr>
          <w:rFonts w:asciiTheme="minorEastAsia" w:eastAsiaTheme="minorEastAsia" w:hAnsiTheme="minorEastAsia"/>
          <w:b/>
          <w:sz w:val="18"/>
          <w:szCs w:val="18"/>
        </w:rPr>
      </w:pPr>
      <w:r w:rsidRPr="00BA4A84">
        <w:rPr>
          <w:rFonts w:asciiTheme="minorEastAsia" w:eastAsiaTheme="minorEastAsia" w:hAnsiTheme="minorEastAsia" w:hint="eastAsia"/>
          <w:b/>
          <w:sz w:val="18"/>
          <w:szCs w:val="18"/>
        </w:rPr>
        <w:t>表</w:t>
      </w:r>
      <w:r w:rsidR="00564BF7" w:rsidRPr="00BA4A84">
        <w:rPr>
          <w:rFonts w:ascii="Times New Roman" w:eastAsiaTheme="minorEastAsia" w:hAnsi="Times New Roman"/>
          <w:b/>
          <w:sz w:val="18"/>
          <w:szCs w:val="18"/>
        </w:rPr>
        <w:t>6.1.1-1</w:t>
      </w:r>
      <w:r w:rsidR="00227B7E">
        <w:rPr>
          <w:rFonts w:asciiTheme="minorEastAsia" w:eastAsiaTheme="minorEastAsia" w:hAnsiTheme="minorEastAsia" w:hint="eastAsia"/>
          <w:b/>
          <w:sz w:val="18"/>
          <w:szCs w:val="18"/>
        </w:rPr>
        <w:t xml:space="preserve"> </w:t>
      </w:r>
      <w:r w:rsidRPr="00BA4A84">
        <w:rPr>
          <w:rFonts w:asciiTheme="minorEastAsia" w:eastAsiaTheme="minorEastAsia" w:hAnsiTheme="minorEastAsia" w:hint="eastAsia"/>
          <w:b/>
          <w:sz w:val="18"/>
          <w:szCs w:val="18"/>
        </w:rPr>
        <w:t>全国行业历史发生概率</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843"/>
        <w:gridCol w:w="2835"/>
        <w:gridCol w:w="1984"/>
        <w:gridCol w:w="851"/>
      </w:tblGrid>
      <w:tr w:rsidR="006E6C74" w:rsidRPr="00417209" w:rsidTr="00917247">
        <w:tc>
          <w:tcPr>
            <w:tcW w:w="959"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指标</w:t>
            </w:r>
          </w:p>
        </w:tc>
        <w:tc>
          <w:tcPr>
            <w:tcW w:w="1843"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释义</w:t>
            </w:r>
          </w:p>
        </w:tc>
        <w:tc>
          <w:tcPr>
            <w:tcW w:w="2835"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分级</w:t>
            </w:r>
          </w:p>
        </w:tc>
        <w:tc>
          <w:tcPr>
            <w:tcW w:w="1984"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可能性</w:t>
            </w:r>
          </w:p>
        </w:tc>
        <w:tc>
          <w:tcPr>
            <w:tcW w:w="851"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等级</w:t>
            </w:r>
          </w:p>
        </w:tc>
      </w:tr>
      <w:tr w:rsidR="006E6C74" w:rsidRPr="00417209" w:rsidTr="00917247">
        <w:tc>
          <w:tcPr>
            <w:tcW w:w="959"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全国行业历史发生概率</w:t>
            </w:r>
          </w:p>
        </w:tc>
        <w:tc>
          <w:tcPr>
            <w:tcW w:w="1843"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从该风险过去N年发生此类生产安全事故的次数得出等级值</w:t>
            </w: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过去2年发生1次以上</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很可能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5</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过去5年发生1次</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4</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过去15年发生1次</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3</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过去15年以上发生1次</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较不可能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2</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过去从未发生</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基本上不可能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1</w:t>
            </w:r>
          </w:p>
        </w:tc>
      </w:tr>
    </w:tbl>
    <w:p w:rsidR="006E6C74" w:rsidRPr="004B4169" w:rsidRDefault="006E6C74" w:rsidP="006E6C74">
      <w:pPr>
        <w:spacing w:line="400" w:lineRule="exact"/>
        <w:rPr>
          <w:rFonts w:ascii="宋体" w:hAnsi="宋体"/>
          <w:szCs w:val="21"/>
        </w:rPr>
      </w:pPr>
      <w:r>
        <w:rPr>
          <w:rFonts w:ascii="宋体" w:hAnsi="宋体" w:hint="eastAsia"/>
          <w:szCs w:val="21"/>
        </w:rPr>
        <w:t xml:space="preserve">2  </w:t>
      </w:r>
      <w:r w:rsidRPr="004B4169">
        <w:rPr>
          <w:rFonts w:ascii="宋体" w:hAnsi="宋体" w:hint="eastAsia"/>
          <w:szCs w:val="21"/>
        </w:rPr>
        <w:t>本市行业历史发生概率</w:t>
      </w:r>
      <w:r w:rsidRPr="00564BF7">
        <w:rPr>
          <w:rFonts w:ascii="Times New Roman" w:hAnsi="Times New Roman"/>
          <w:szCs w:val="21"/>
        </w:rPr>
        <w:t>P1.2</w:t>
      </w:r>
    </w:p>
    <w:p w:rsidR="006E6C74" w:rsidRPr="004B4169" w:rsidRDefault="006E6C74" w:rsidP="006E6C74">
      <w:pPr>
        <w:spacing w:line="400" w:lineRule="exact"/>
        <w:jc w:val="center"/>
        <w:rPr>
          <w:rFonts w:ascii="宋体" w:hAnsi="宋体"/>
          <w:szCs w:val="21"/>
        </w:rPr>
      </w:pPr>
      <w:r w:rsidRPr="00BA4A84">
        <w:rPr>
          <w:rFonts w:asciiTheme="minorEastAsia" w:eastAsiaTheme="minorEastAsia" w:hAnsiTheme="minorEastAsia" w:hint="eastAsia"/>
          <w:b/>
          <w:sz w:val="18"/>
          <w:szCs w:val="18"/>
        </w:rPr>
        <w:t>表</w:t>
      </w:r>
      <w:r w:rsidR="00564BF7" w:rsidRPr="00BA4A84">
        <w:rPr>
          <w:rFonts w:ascii="Times New Roman" w:eastAsiaTheme="minorEastAsia" w:hAnsi="Times New Roman"/>
          <w:b/>
          <w:sz w:val="18"/>
          <w:szCs w:val="18"/>
        </w:rPr>
        <w:t>6.1.1-</w:t>
      </w:r>
      <w:r w:rsidRPr="00BA4A84">
        <w:rPr>
          <w:rFonts w:ascii="Times New Roman" w:eastAsiaTheme="minorEastAsia" w:hAnsi="Times New Roman"/>
          <w:b/>
          <w:sz w:val="18"/>
          <w:szCs w:val="18"/>
        </w:rPr>
        <w:t>2</w:t>
      </w:r>
      <w:r w:rsidR="00227B7E">
        <w:rPr>
          <w:rFonts w:asciiTheme="minorEastAsia" w:eastAsiaTheme="minorEastAsia" w:hAnsiTheme="minorEastAsia" w:hint="eastAsia"/>
          <w:b/>
          <w:sz w:val="18"/>
          <w:szCs w:val="18"/>
        </w:rPr>
        <w:t xml:space="preserve"> </w:t>
      </w:r>
      <w:r w:rsidRPr="00BA4A84">
        <w:rPr>
          <w:rFonts w:asciiTheme="minorEastAsia" w:eastAsiaTheme="minorEastAsia" w:hAnsiTheme="minorEastAsia" w:hint="eastAsia"/>
          <w:b/>
          <w:sz w:val="18"/>
          <w:szCs w:val="18"/>
        </w:rPr>
        <w:t>本市行业历史发生概率</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843"/>
        <w:gridCol w:w="2835"/>
        <w:gridCol w:w="1984"/>
        <w:gridCol w:w="851"/>
      </w:tblGrid>
      <w:tr w:rsidR="006E6C74" w:rsidRPr="00417209" w:rsidTr="00917247">
        <w:tc>
          <w:tcPr>
            <w:tcW w:w="959"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指标</w:t>
            </w:r>
          </w:p>
        </w:tc>
        <w:tc>
          <w:tcPr>
            <w:tcW w:w="1843"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释义</w:t>
            </w:r>
          </w:p>
        </w:tc>
        <w:tc>
          <w:tcPr>
            <w:tcW w:w="2835"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分级</w:t>
            </w:r>
          </w:p>
        </w:tc>
        <w:tc>
          <w:tcPr>
            <w:tcW w:w="1984"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可能性</w:t>
            </w:r>
          </w:p>
        </w:tc>
        <w:tc>
          <w:tcPr>
            <w:tcW w:w="851"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等级</w:t>
            </w:r>
          </w:p>
        </w:tc>
      </w:tr>
      <w:tr w:rsidR="006E6C74" w:rsidRPr="00417209" w:rsidTr="00917247">
        <w:tc>
          <w:tcPr>
            <w:tcW w:w="959"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本市行业历史发生概率</w:t>
            </w:r>
          </w:p>
        </w:tc>
        <w:tc>
          <w:tcPr>
            <w:tcW w:w="1843"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从该风险过去N年发生此类生产安全事故的次数得出等级值</w:t>
            </w: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过去5年发生1次以上</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很可能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5</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过去10年发生1次</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4</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过去20年发生1次</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3</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过去20年以上发生1次</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较不可能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2</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过去从未发生</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基本上不可能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1</w:t>
            </w:r>
          </w:p>
        </w:tc>
      </w:tr>
    </w:tbl>
    <w:p w:rsidR="006E6C74" w:rsidRPr="004B4169" w:rsidRDefault="006E6C74" w:rsidP="006E6C74">
      <w:pPr>
        <w:spacing w:line="400" w:lineRule="exact"/>
        <w:rPr>
          <w:rFonts w:ascii="宋体" w:hAnsi="宋体"/>
          <w:szCs w:val="21"/>
        </w:rPr>
      </w:pPr>
      <w:r>
        <w:rPr>
          <w:rFonts w:ascii="宋体" w:hAnsi="宋体" w:hint="eastAsia"/>
          <w:szCs w:val="21"/>
        </w:rPr>
        <w:t xml:space="preserve">3  </w:t>
      </w:r>
      <w:r w:rsidRPr="004B4169">
        <w:rPr>
          <w:rFonts w:ascii="宋体" w:hAnsi="宋体" w:hint="eastAsia"/>
          <w:szCs w:val="21"/>
        </w:rPr>
        <w:t>本企业历史发生概率</w:t>
      </w:r>
      <w:r w:rsidRPr="00564BF7">
        <w:rPr>
          <w:rFonts w:ascii="Times New Roman" w:hAnsi="Times New Roman"/>
          <w:szCs w:val="21"/>
        </w:rPr>
        <w:t>P1.3</w:t>
      </w:r>
    </w:p>
    <w:p w:rsidR="006E6C74" w:rsidRPr="00BA4A84" w:rsidRDefault="006E6C74" w:rsidP="006E6C74">
      <w:pPr>
        <w:spacing w:line="400" w:lineRule="exact"/>
        <w:jc w:val="center"/>
        <w:rPr>
          <w:rFonts w:asciiTheme="minorEastAsia" w:eastAsiaTheme="minorEastAsia" w:hAnsiTheme="minorEastAsia"/>
          <w:b/>
          <w:sz w:val="18"/>
          <w:szCs w:val="18"/>
        </w:rPr>
      </w:pPr>
      <w:r w:rsidRPr="00BA4A84">
        <w:rPr>
          <w:rFonts w:asciiTheme="minorEastAsia" w:eastAsiaTheme="minorEastAsia" w:hAnsiTheme="minorEastAsia" w:hint="eastAsia"/>
          <w:b/>
          <w:sz w:val="18"/>
          <w:szCs w:val="18"/>
        </w:rPr>
        <w:t>表</w:t>
      </w:r>
      <w:r w:rsidR="00564BF7" w:rsidRPr="00BA4A84">
        <w:rPr>
          <w:rFonts w:ascii="Times New Roman" w:eastAsiaTheme="minorEastAsia" w:hAnsi="Times New Roman"/>
          <w:b/>
          <w:sz w:val="18"/>
          <w:szCs w:val="18"/>
        </w:rPr>
        <w:t>6.1.1-</w:t>
      </w:r>
      <w:r w:rsidRPr="00BA4A84">
        <w:rPr>
          <w:rFonts w:ascii="Times New Roman" w:eastAsiaTheme="minorEastAsia" w:hAnsi="Times New Roman"/>
          <w:b/>
          <w:sz w:val="18"/>
          <w:szCs w:val="18"/>
        </w:rPr>
        <w:t>3</w:t>
      </w:r>
      <w:r w:rsidR="00227B7E">
        <w:rPr>
          <w:rFonts w:asciiTheme="minorEastAsia" w:eastAsiaTheme="minorEastAsia" w:hAnsiTheme="minorEastAsia" w:hint="eastAsia"/>
          <w:b/>
          <w:sz w:val="18"/>
          <w:szCs w:val="18"/>
        </w:rPr>
        <w:t xml:space="preserve"> </w:t>
      </w:r>
      <w:r w:rsidRPr="00BA4A84">
        <w:rPr>
          <w:rFonts w:asciiTheme="minorEastAsia" w:eastAsiaTheme="minorEastAsia" w:hAnsiTheme="minorEastAsia" w:hint="eastAsia"/>
          <w:b/>
          <w:sz w:val="18"/>
          <w:szCs w:val="18"/>
        </w:rPr>
        <w:t>本企业历史发生概率</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843"/>
        <w:gridCol w:w="2835"/>
        <w:gridCol w:w="1984"/>
        <w:gridCol w:w="851"/>
      </w:tblGrid>
      <w:tr w:rsidR="006E6C74" w:rsidRPr="00417209" w:rsidTr="00917247">
        <w:tc>
          <w:tcPr>
            <w:tcW w:w="959"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指标</w:t>
            </w:r>
          </w:p>
        </w:tc>
        <w:tc>
          <w:tcPr>
            <w:tcW w:w="1843"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释义</w:t>
            </w:r>
          </w:p>
        </w:tc>
        <w:tc>
          <w:tcPr>
            <w:tcW w:w="2835"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分级</w:t>
            </w:r>
          </w:p>
        </w:tc>
        <w:tc>
          <w:tcPr>
            <w:tcW w:w="1984"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可能性</w:t>
            </w:r>
          </w:p>
        </w:tc>
        <w:tc>
          <w:tcPr>
            <w:tcW w:w="851"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等级</w:t>
            </w:r>
          </w:p>
        </w:tc>
      </w:tr>
      <w:tr w:rsidR="006E6C74" w:rsidRPr="00417209" w:rsidTr="00917247">
        <w:tc>
          <w:tcPr>
            <w:tcW w:w="959"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本企业历史发生概率</w:t>
            </w:r>
          </w:p>
        </w:tc>
        <w:tc>
          <w:tcPr>
            <w:tcW w:w="1843"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从该风险过去N年发生此类生产安全事故的次数得出等级值</w:t>
            </w: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过去5年发生1次以上</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很可能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5</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过去10年发生1次</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4</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过去20年发生1次</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3</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过去20年以上发生1次</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较不可能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2</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843" w:type="dxa"/>
            <w:vMerge/>
          </w:tcPr>
          <w:p w:rsidR="006E6C74" w:rsidRPr="00417209" w:rsidRDefault="006E6C74" w:rsidP="006E6C74">
            <w:pPr>
              <w:spacing w:line="400" w:lineRule="exact"/>
              <w:rPr>
                <w:rFonts w:ascii="宋体" w:hAnsi="宋体"/>
                <w:szCs w:val="21"/>
              </w:rPr>
            </w:pPr>
          </w:p>
        </w:tc>
        <w:tc>
          <w:tcPr>
            <w:tcW w:w="2835"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过去从未发生</w:t>
            </w:r>
          </w:p>
        </w:tc>
        <w:tc>
          <w:tcPr>
            <w:tcW w:w="1984"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基本上不可能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1</w:t>
            </w:r>
          </w:p>
        </w:tc>
      </w:tr>
    </w:tbl>
    <w:p w:rsidR="006E6C74" w:rsidRDefault="006E6C74" w:rsidP="006E6C74">
      <w:pPr>
        <w:spacing w:line="400" w:lineRule="exact"/>
        <w:rPr>
          <w:rFonts w:ascii="宋体" w:hAnsi="宋体"/>
          <w:szCs w:val="21"/>
        </w:rPr>
      </w:pPr>
      <w:r>
        <w:rPr>
          <w:rFonts w:ascii="宋体" w:hAnsi="宋体" w:hint="eastAsia"/>
          <w:szCs w:val="21"/>
        </w:rPr>
        <w:lastRenderedPageBreak/>
        <w:t>注：在分析风险事件（故）历史发生概率时，可参照政府有关部门公布的生产安全事故统计数据。</w:t>
      </w:r>
    </w:p>
    <w:p w:rsidR="006E6C74" w:rsidRPr="004B4169" w:rsidRDefault="006E6C74" w:rsidP="006E6C74">
      <w:pPr>
        <w:spacing w:line="400" w:lineRule="exact"/>
        <w:rPr>
          <w:rFonts w:ascii="宋体" w:hAnsi="宋体"/>
          <w:szCs w:val="21"/>
        </w:rPr>
      </w:pPr>
      <w:r w:rsidRPr="006E6C74">
        <w:rPr>
          <w:rFonts w:ascii="Times New Roman" w:hAnsi="Times New Roman" w:hint="eastAsia"/>
          <w:b/>
          <w:szCs w:val="21"/>
        </w:rPr>
        <w:t xml:space="preserve">6.1.2 </w:t>
      </w:r>
      <w:r>
        <w:rPr>
          <w:rFonts w:ascii="Times New Roman" w:hAnsi="Times New Roman" w:hint="eastAsia"/>
          <w:b/>
          <w:szCs w:val="21"/>
        </w:rPr>
        <w:t xml:space="preserve"> </w:t>
      </w:r>
      <w:r w:rsidRPr="004B4169">
        <w:rPr>
          <w:rFonts w:ascii="宋体" w:hAnsi="宋体" w:hint="eastAsia"/>
          <w:szCs w:val="21"/>
        </w:rPr>
        <w:t>施工现场管理水平</w:t>
      </w:r>
      <w:r w:rsidRPr="00564BF7">
        <w:rPr>
          <w:rFonts w:ascii="Times New Roman" w:hAnsi="Times New Roman"/>
          <w:szCs w:val="21"/>
        </w:rPr>
        <w:t>P2</w:t>
      </w:r>
    </w:p>
    <w:p w:rsidR="006E6C74" w:rsidRPr="004B4169" w:rsidRDefault="006E6C74" w:rsidP="006E6C74">
      <w:pPr>
        <w:spacing w:line="400" w:lineRule="exact"/>
        <w:rPr>
          <w:rFonts w:ascii="宋体" w:hAnsi="宋体"/>
          <w:szCs w:val="21"/>
        </w:rPr>
      </w:pPr>
      <w:r>
        <w:rPr>
          <w:rFonts w:ascii="宋体" w:hAnsi="宋体" w:hint="eastAsia"/>
          <w:szCs w:val="21"/>
        </w:rPr>
        <w:t xml:space="preserve">1  </w:t>
      </w:r>
      <w:r w:rsidRPr="004B4169">
        <w:rPr>
          <w:rFonts w:ascii="宋体" w:hAnsi="宋体" w:hint="eastAsia"/>
          <w:szCs w:val="21"/>
        </w:rPr>
        <w:t>企业安全生产管理水平</w:t>
      </w:r>
      <w:r w:rsidRPr="00564BF7">
        <w:rPr>
          <w:rFonts w:ascii="Times New Roman" w:hAnsi="Times New Roman"/>
          <w:szCs w:val="21"/>
        </w:rPr>
        <w:t>P2.1</w:t>
      </w:r>
    </w:p>
    <w:p w:rsidR="006E6C74" w:rsidRPr="00BA4A84" w:rsidRDefault="006E6C74" w:rsidP="006E6C74">
      <w:pPr>
        <w:spacing w:line="400" w:lineRule="exact"/>
        <w:jc w:val="center"/>
        <w:rPr>
          <w:rFonts w:ascii="宋体" w:hAnsi="宋体"/>
          <w:b/>
          <w:sz w:val="18"/>
          <w:szCs w:val="18"/>
        </w:rPr>
      </w:pPr>
      <w:r w:rsidRPr="00BA4A84">
        <w:rPr>
          <w:rFonts w:ascii="宋体" w:hAnsi="宋体" w:hint="eastAsia"/>
          <w:b/>
          <w:sz w:val="18"/>
          <w:szCs w:val="18"/>
        </w:rPr>
        <w:t>表</w:t>
      </w:r>
      <w:r w:rsidR="00564BF7" w:rsidRPr="00BA4A84">
        <w:rPr>
          <w:rFonts w:ascii="Times New Roman" w:hAnsi="Times New Roman"/>
          <w:b/>
          <w:sz w:val="18"/>
          <w:szCs w:val="18"/>
        </w:rPr>
        <w:t>6.1.2-1</w:t>
      </w:r>
      <w:r w:rsidR="00227B7E">
        <w:rPr>
          <w:rFonts w:ascii="宋体" w:hAnsi="宋体" w:hint="eastAsia"/>
          <w:b/>
          <w:sz w:val="18"/>
          <w:szCs w:val="18"/>
        </w:rPr>
        <w:t xml:space="preserve"> </w:t>
      </w:r>
      <w:r w:rsidRPr="00BA4A84">
        <w:rPr>
          <w:rFonts w:ascii="宋体" w:hAnsi="宋体" w:hint="eastAsia"/>
          <w:b/>
          <w:sz w:val="18"/>
          <w:szCs w:val="18"/>
        </w:rPr>
        <w:t>企业安全生产标准化管理水平</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3686"/>
        <w:gridCol w:w="1559"/>
        <w:gridCol w:w="851"/>
      </w:tblGrid>
      <w:tr w:rsidR="006E6C74" w:rsidRPr="00417209" w:rsidTr="00917247">
        <w:tc>
          <w:tcPr>
            <w:tcW w:w="959"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指标</w:t>
            </w:r>
          </w:p>
        </w:tc>
        <w:tc>
          <w:tcPr>
            <w:tcW w:w="1417"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释义</w:t>
            </w:r>
          </w:p>
        </w:tc>
        <w:tc>
          <w:tcPr>
            <w:tcW w:w="3686"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分级</w:t>
            </w:r>
          </w:p>
        </w:tc>
        <w:tc>
          <w:tcPr>
            <w:tcW w:w="1559"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可能性</w:t>
            </w:r>
          </w:p>
        </w:tc>
        <w:tc>
          <w:tcPr>
            <w:tcW w:w="851"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等级</w:t>
            </w:r>
          </w:p>
        </w:tc>
      </w:tr>
      <w:tr w:rsidR="006E6C74" w:rsidRPr="00417209" w:rsidTr="00917247">
        <w:trPr>
          <w:trHeight w:val="1149"/>
        </w:trPr>
        <w:tc>
          <w:tcPr>
            <w:tcW w:w="959"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企业安全生产管理水平</w:t>
            </w:r>
          </w:p>
        </w:tc>
        <w:tc>
          <w:tcPr>
            <w:tcW w:w="1417"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企业安全生产管理水平采用上一年度企业安全生产标准化管理水平和企业信用评价得分得出等级值</w:t>
            </w:r>
          </w:p>
        </w:tc>
        <w:tc>
          <w:tcPr>
            <w:tcW w:w="3686"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企业安全生产标准化考评结果为不合格的或企业信用评价分值百分比排名在20%以下的</w:t>
            </w:r>
          </w:p>
        </w:tc>
        <w:tc>
          <w:tcPr>
            <w:tcW w:w="1559"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很可能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5</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417" w:type="dxa"/>
            <w:vMerge/>
          </w:tcPr>
          <w:p w:rsidR="006E6C74" w:rsidRPr="00417209" w:rsidRDefault="006E6C74" w:rsidP="006E6C74">
            <w:pPr>
              <w:spacing w:line="400" w:lineRule="exact"/>
              <w:rPr>
                <w:rFonts w:ascii="宋体" w:hAnsi="宋体"/>
                <w:szCs w:val="21"/>
              </w:rPr>
            </w:pPr>
          </w:p>
        </w:tc>
        <w:tc>
          <w:tcPr>
            <w:tcW w:w="3686"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企业安全生产标准化考评结果为合格的或企业信用评价分值百分比排名在20%以上40%以下的</w:t>
            </w:r>
          </w:p>
        </w:tc>
        <w:tc>
          <w:tcPr>
            <w:tcW w:w="1559"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较可能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4</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417" w:type="dxa"/>
            <w:vMerge/>
          </w:tcPr>
          <w:p w:rsidR="006E6C74" w:rsidRPr="00417209" w:rsidRDefault="006E6C74" w:rsidP="006E6C74">
            <w:pPr>
              <w:spacing w:line="400" w:lineRule="exact"/>
              <w:rPr>
                <w:rFonts w:ascii="宋体" w:hAnsi="宋体"/>
                <w:szCs w:val="21"/>
              </w:rPr>
            </w:pPr>
          </w:p>
        </w:tc>
        <w:tc>
          <w:tcPr>
            <w:tcW w:w="3686"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企业安全生产标准化考评结果为合格的或企业信用评价分值百分比排名在40%以上60%以下的</w:t>
            </w:r>
          </w:p>
        </w:tc>
        <w:tc>
          <w:tcPr>
            <w:tcW w:w="1559"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3</w:t>
            </w:r>
          </w:p>
        </w:tc>
      </w:tr>
      <w:tr w:rsidR="006E6C74" w:rsidRPr="00417209" w:rsidTr="00917247">
        <w:trPr>
          <w:trHeight w:val="1142"/>
        </w:trPr>
        <w:tc>
          <w:tcPr>
            <w:tcW w:w="959" w:type="dxa"/>
            <w:vMerge/>
          </w:tcPr>
          <w:p w:rsidR="006E6C74" w:rsidRPr="00417209" w:rsidRDefault="006E6C74" w:rsidP="006E6C74">
            <w:pPr>
              <w:spacing w:line="400" w:lineRule="exact"/>
              <w:rPr>
                <w:rFonts w:ascii="宋体" w:hAnsi="宋体"/>
                <w:szCs w:val="21"/>
              </w:rPr>
            </w:pPr>
          </w:p>
        </w:tc>
        <w:tc>
          <w:tcPr>
            <w:tcW w:w="1417" w:type="dxa"/>
            <w:vMerge/>
          </w:tcPr>
          <w:p w:rsidR="006E6C74" w:rsidRPr="00417209" w:rsidRDefault="006E6C74" w:rsidP="006E6C74">
            <w:pPr>
              <w:spacing w:line="400" w:lineRule="exact"/>
              <w:rPr>
                <w:rFonts w:ascii="宋体" w:hAnsi="宋体"/>
                <w:szCs w:val="21"/>
              </w:rPr>
            </w:pPr>
          </w:p>
        </w:tc>
        <w:tc>
          <w:tcPr>
            <w:tcW w:w="3686"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企业安全生产标准化考评结果为优良或企业信用评价分值百分比排名在60%以上80%以下的</w:t>
            </w:r>
          </w:p>
        </w:tc>
        <w:tc>
          <w:tcPr>
            <w:tcW w:w="1559"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较不可能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2</w:t>
            </w:r>
          </w:p>
        </w:tc>
      </w:tr>
      <w:tr w:rsidR="006E6C74" w:rsidRPr="00417209" w:rsidTr="00917247">
        <w:trPr>
          <w:trHeight w:val="1258"/>
        </w:trPr>
        <w:tc>
          <w:tcPr>
            <w:tcW w:w="959" w:type="dxa"/>
            <w:vMerge/>
          </w:tcPr>
          <w:p w:rsidR="006E6C74" w:rsidRPr="00417209" w:rsidRDefault="006E6C74" w:rsidP="006E6C74">
            <w:pPr>
              <w:spacing w:line="400" w:lineRule="exact"/>
              <w:rPr>
                <w:rFonts w:ascii="宋体" w:hAnsi="宋体"/>
                <w:szCs w:val="21"/>
              </w:rPr>
            </w:pPr>
          </w:p>
        </w:tc>
        <w:tc>
          <w:tcPr>
            <w:tcW w:w="1417" w:type="dxa"/>
            <w:vMerge/>
          </w:tcPr>
          <w:p w:rsidR="006E6C74" w:rsidRPr="00417209" w:rsidRDefault="006E6C74" w:rsidP="006E6C74">
            <w:pPr>
              <w:spacing w:line="400" w:lineRule="exact"/>
              <w:rPr>
                <w:rFonts w:ascii="宋体" w:hAnsi="宋体"/>
                <w:szCs w:val="21"/>
              </w:rPr>
            </w:pPr>
          </w:p>
        </w:tc>
        <w:tc>
          <w:tcPr>
            <w:tcW w:w="3686"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企业安全生产标准化考评结果为优良或企业信用评价分值百分比排名在80%以上的</w:t>
            </w:r>
          </w:p>
        </w:tc>
        <w:tc>
          <w:tcPr>
            <w:tcW w:w="1559" w:type="dxa"/>
            <w:vAlign w:val="center"/>
          </w:tcPr>
          <w:p w:rsidR="006E6C74" w:rsidRPr="00417209" w:rsidRDefault="006E6C74" w:rsidP="006E6C74">
            <w:pPr>
              <w:spacing w:line="400" w:lineRule="exact"/>
              <w:jc w:val="left"/>
              <w:rPr>
                <w:rFonts w:ascii="宋体" w:hAnsi="宋体"/>
                <w:szCs w:val="21"/>
              </w:rPr>
            </w:pPr>
            <w:r w:rsidRPr="00417209">
              <w:rPr>
                <w:rFonts w:ascii="宋体" w:hAnsi="宋体" w:hint="eastAsia"/>
                <w:szCs w:val="21"/>
              </w:rPr>
              <w:t>基本上不可能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1</w:t>
            </w:r>
          </w:p>
        </w:tc>
      </w:tr>
      <w:tr w:rsidR="006E6C74" w:rsidRPr="00417209" w:rsidTr="00917247">
        <w:trPr>
          <w:trHeight w:val="719"/>
        </w:trPr>
        <w:tc>
          <w:tcPr>
            <w:tcW w:w="8472" w:type="dxa"/>
            <w:gridSpan w:val="5"/>
          </w:tcPr>
          <w:p w:rsidR="006E6C74" w:rsidRPr="00417209" w:rsidRDefault="006E6C74" w:rsidP="006E6C74">
            <w:pPr>
              <w:spacing w:line="400" w:lineRule="exact"/>
              <w:jc w:val="left"/>
              <w:rPr>
                <w:rFonts w:ascii="宋体" w:hAnsi="宋体"/>
                <w:szCs w:val="21"/>
              </w:rPr>
            </w:pPr>
            <w:r>
              <w:rPr>
                <w:rFonts w:ascii="宋体" w:hAnsi="宋体" w:hint="eastAsia"/>
                <w:szCs w:val="21"/>
              </w:rPr>
              <w:t>注：在进行企业安全生产标准化管理水平定级时，应综合考虑企业标准化考评结果和企业信用评价结果，当两个结果不在同一个等级时，按照高等级进行确定。</w:t>
            </w:r>
          </w:p>
        </w:tc>
      </w:tr>
    </w:tbl>
    <w:p w:rsidR="006E6C74" w:rsidRPr="004B4169" w:rsidRDefault="006E6C74" w:rsidP="006E6C74">
      <w:pPr>
        <w:spacing w:line="400" w:lineRule="exact"/>
        <w:rPr>
          <w:rFonts w:ascii="宋体" w:hAnsi="宋体"/>
          <w:szCs w:val="21"/>
        </w:rPr>
      </w:pPr>
      <w:r>
        <w:rPr>
          <w:rFonts w:ascii="宋体" w:hAnsi="宋体" w:hint="eastAsia"/>
          <w:szCs w:val="21"/>
        </w:rPr>
        <w:t xml:space="preserve">2 </w:t>
      </w:r>
      <w:r w:rsidRPr="004B4169">
        <w:rPr>
          <w:rFonts w:ascii="宋体" w:hAnsi="宋体" w:hint="eastAsia"/>
          <w:szCs w:val="21"/>
        </w:rPr>
        <w:t xml:space="preserve"> 项目经理管理能力和水平</w:t>
      </w:r>
      <w:r w:rsidRPr="00564BF7">
        <w:rPr>
          <w:rFonts w:ascii="Times New Roman" w:hAnsi="Times New Roman"/>
          <w:szCs w:val="21"/>
        </w:rPr>
        <w:t>P2.2</w:t>
      </w:r>
    </w:p>
    <w:p w:rsidR="006E6C74" w:rsidRPr="00227B7E" w:rsidRDefault="006E6C74" w:rsidP="006E6C74">
      <w:pPr>
        <w:spacing w:line="400" w:lineRule="exact"/>
        <w:jc w:val="center"/>
        <w:rPr>
          <w:rFonts w:ascii="宋体" w:hAnsi="宋体"/>
          <w:b/>
          <w:sz w:val="18"/>
          <w:szCs w:val="18"/>
        </w:rPr>
      </w:pPr>
      <w:r w:rsidRPr="00227B7E">
        <w:rPr>
          <w:rFonts w:ascii="宋体" w:hAnsi="宋体" w:hint="eastAsia"/>
          <w:b/>
          <w:sz w:val="18"/>
          <w:szCs w:val="18"/>
        </w:rPr>
        <w:t>表</w:t>
      </w:r>
      <w:r w:rsidR="00564BF7" w:rsidRPr="00227B7E">
        <w:rPr>
          <w:rFonts w:ascii="Times New Roman" w:hAnsi="Times New Roman"/>
          <w:b/>
          <w:sz w:val="18"/>
          <w:szCs w:val="18"/>
        </w:rPr>
        <w:t>6.1.2-2</w:t>
      </w:r>
      <w:r w:rsidR="00227B7E">
        <w:rPr>
          <w:rFonts w:ascii="Times New Roman" w:hAnsi="Times New Roman" w:hint="eastAsia"/>
          <w:b/>
          <w:sz w:val="18"/>
          <w:szCs w:val="18"/>
        </w:rPr>
        <w:t xml:space="preserve"> </w:t>
      </w:r>
      <w:r w:rsidRPr="00227B7E">
        <w:rPr>
          <w:rFonts w:ascii="宋体" w:hAnsi="宋体" w:hint="eastAsia"/>
          <w:b/>
          <w:sz w:val="18"/>
          <w:szCs w:val="18"/>
        </w:rPr>
        <w:t>项目经理管理能力和水平</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276"/>
        <w:gridCol w:w="3827"/>
        <w:gridCol w:w="1559"/>
        <w:gridCol w:w="851"/>
      </w:tblGrid>
      <w:tr w:rsidR="006E6C74" w:rsidRPr="00417209" w:rsidTr="00917247">
        <w:tc>
          <w:tcPr>
            <w:tcW w:w="959"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指标</w:t>
            </w:r>
          </w:p>
        </w:tc>
        <w:tc>
          <w:tcPr>
            <w:tcW w:w="1276"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释义</w:t>
            </w:r>
          </w:p>
        </w:tc>
        <w:tc>
          <w:tcPr>
            <w:tcW w:w="3827"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分级</w:t>
            </w:r>
          </w:p>
        </w:tc>
        <w:tc>
          <w:tcPr>
            <w:tcW w:w="1559"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可能性</w:t>
            </w:r>
          </w:p>
        </w:tc>
        <w:tc>
          <w:tcPr>
            <w:tcW w:w="851"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等级</w:t>
            </w:r>
          </w:p>
        </w:tc>
      </w:tr>
      <w:tr w:rsidR="006E6C74" w:rsidRPr="00417209" w:rsidTr="00917247">
        <w:tc>
          <w:tcPr>
            <w:tcW w:w="959"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项目经理管理能力和水平</w:t>
            </w:r>
          </w:p>
        </w:tc>
        <w:tc>
          <w:tcPr>
            <w:tcW w:w="1276"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项目经理管理能力和水平采用</w:t>
            </w:r>
            <w:r>
              <w:rPr>
                <w:rFonts w:ascii="宋体" w:hAnsi="宋体" w:hint="eastAsia"/>
                <w:szCs w:val="21"/>
              </w:rPr>
              <w:t>项目经理信用评价分值</w:t>
            </w:r>
            <w:r w:rsidRPr="00417209">
              <w:rPr>
                <w:rFonts w:ascii="宋体" w:hAnsi="宋体" w:hint="eastAsia"/>
                <w:szCs w:val="21"/>
              </w:rPr>
              <w:t>情况得出等级值</w:t>
            </w:r>
          </w:p>
        </w:tc>
        <w:tc>
          <w:tcPr>
            <w:tcW w:w="3827"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项目经理信用评价分值</w:t>
            </w:r>
            <w:r>
              <w:rPr>
                <w:rFonts w:ascii="宋体" w:hAnsi="宋体" w:hint="eastAsia"/>
                <w:szCs w:val="21"/>
              </w:rPr>
              <w:t>在60分</w:t>
            </w:r>
            <w:r w:rsidRPr="00417209">
              <w:rPr>
                <w:rFonts w:ascii="宋体" w:hAnsi="宋体" w:hint="eastAsia"/>
                <w:szCs w:val="21"/>
              </w:rPr>
              <w:t>以下的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很可能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5</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276" w:type="dxa"/>
            <w:vMerge/>
          </w:tcPr>
          <w:p w:rsidR="006E6C74" w:rsidRPr="00417209" w:rsidRDefault="006E6C74" w:rsidP="006E6C74">
            <w:pPr>
              <w:spacing w:line="400" w:lineRule="exact"/>
              <w:rPr>
                <w:rFonts w:ascii="宋体" w:hAnsi="宋体"/>
                <w:szCs w:val="21"/>
              </w:rPr>
            </w:pPr>
          </w:p>
        </w:tc>
        <w:tc>
          <w:tcPr>
            <w:tcW w:w="3827" w:type="dxa"/>
          </w:tcPr>
          <w:p w:rsidR="006E6C74" w:rsidRPr="00417209" w:rsidRDefault="006E6C74" w:rsidP="002B0ABC">
            <w:pPr>
              <w:spacing w:line="400" w:lineRule="exact"/>
              <w:rPr>
                <w:rFonts w:ascii="宋体" w:hAnsi="宋体"/>
                <w:szCs w:val="21"/>
              </w:rPr>
            </w:pPr>
            <w:r w:rsidRPr="00417209">
              <w:rPr>
                <w:rFonts w:ascii="宋体" w:hAnsi="宋体" w:hint="eastAsia"/>
                <w:szCs w:val="21"/>
              </w:rPr>
              <w:t>项目经理信用评价分值</w:t>
            </w:r>
            <w:r>
              <w:rPr>
                <w:rFonts w:ascii="宋体" w:hAnsi="宋体" w:hint="eastAsia"/>
                <w:szCs w:val="21"/>
              </w:rPr>
              <w:t>为60分</w:t>
            </w:r>
            <w:r w:rsidR="002B0ABC">
              <w:rPr>
                <w:rFonts w:ascii="宋体" w:hAnsi="宋体" w:hint="eastAsia"/>
                <w:szCs w:val="21"/>
              </w:rPr>
              <w:t>以上65分以下</w:t>
            </w:r>
            <w:r w:rsidRPr="00417209">
              <w:rPr>
                <w:rFonts w:ascii="宋体" w:hAnsi="宋体" w:hint="eastAsia"/>
                <w:szCs w:val="21"/>
              </w:rPr>
              <w:t>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4</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276" w:type="dxa"/>
            <w:vMerge/>
          </w:tcPr>
          <w:p w:rsidR="006E6C74" w:rsidRPr="00417209" w:rsidRDefault="006E6C74" w:rsidP="006E6C74">
            <w:pPr>
              <w:spacing w:line="400" w:lineRule="exact"/>
              <w:rPr>
                <w:rFonts w:ascii="宋体" w:hAnsi="宋体"/>
                <w:szCs w:val="21"/>
              </w:rPr>
            </w:pPr>
          </w:p>
        </w:tc>
        <w:tc>
          <w:tcPr>
            <w:tcW w:w="3827" w:type="dxa"/>
          </w:tcPr>
          <w:p w:rsidR="006E6C74" w:rsidRPr="00417209" w:rsidRDefault="006E6C74" w:rsidP="002B0ABC">
            <w:pPr>
              <w:spacing w:line="400" w:lineRule="exact"/>
              <w:rPr>
                <w:rFonts w:ascii="宋体" w:hAnsi="宋体"/>
                <w:szCs w:val="21"/>
              </w:rPr>
            </w:pPr>
            <w:r w:rsidRPr="00417209">
              <w:rPr>
                <w:rFonts w:ascii="宋体" w:hAnsi="宋体" w:hint="eastAsia"/>
                <w:szCs w:val="21"/>
              </w:rPr>
              <w:t>项目经理信用评价分值</w:t>
            </w:r>
            <w:r>
              <w:rPr>
                <w:rFonts w:ascii="宋体" w:hAnsi="宋体" w:hint="eastAsia"/>
                <w:szCs w:val="21"/>
              </w:rPr>
              <w:t>6</w:t>
            </w:r>
            <w:r w:rsidR="002B0ABC">
              <w:rPr>
                <w:rFonts w:ascii="宋体" w:hAnsi="宋体" w:hint="eastAsia"/>
                <w:szCs w:val="21"/>
              </w:rPr>
              <w:t>5</w:t>
            </w:r>
            <w:r>
              <w:rPr>
                <w:rFonts w:ascii="宋体" w:hAnsi="宋体" w:hint="eastAsia"/>
                <w:szCs w:val="21"/>
              </w:rPr>
              <w:t>分以上70分以下</w:t>
            </w:r>
            <w:r w:rsidRPr="00417209">
              <w:rPr>
                <w:rFonts w:ascii="宋体" w:hAnsi="宋体" w:hint="eastAsia"/>
                <w:szCs w:val="21"/>
              </w:rPr>
              <w:t>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3</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276" w:type="dxa"/>
            <w:vMerge/>
          </w:tcPr>
          <w:p w:rsidR="006E6C74" w:rsidRPr="00417209" w:rsidRDefault="006E6C74" w:rsidP="006E6C74">
            <w:pPr>
              <w:spacing w:line="400" w:lineRule="exact"/>
              <w:rPr>
                <w:rFonts w:ascii="宋体" w:hAnsi="宋体"/>
                <w:szCs w:val="21"/>
              </w:rPr>
            </w:pPr>
          </w:p>
        </w:tc>
        <w:tc>
          <w:tcPr>
            <w:tcW w:w="3827"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项目经理信用评价分值</w:t>
            </w:r>
            <w:r>
              <w:rPr>
                <w:rFonts w:ascii="宋体" w:hAnsi="宋体" w:hint="eastAsia"/>
                <w:szCs w:val="21"/>
              </w:rPr>
              <w:t>在70分以上80分</w:t>
            </w:r>
            <w:r w:rsidRPr="00417209">
              <w:rPr>
                <w:rFonts w:ascii="宋体" w:hAnsi="宋体" w:hint="eastAsia"/>
                <w:szCs w:val="21"/>
              </w:rPr>
              <w:t>以下的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较不可能</w:t>
            </w:r>
          </w:p>
        </w:tc>
        <w:tc>
          <w:tcPr>
            <w:tcW w:w="851"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2</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276" w:type="dxa"/>
            <w:vMerge/>
          </w:tcPr>
          <w:p w:rsidR="006E6C74" w:rsidRPr="00417209" w:rsidRDefault="006E6C74" w:rsidP="006E6C74">
            <w:pPr>
              <w:spacing w:line="400" w:lineRule="exact"/>
              <w:rPr>
                <w:rFonts w:ascii="宋体" w:hAnsi="宋体"/>
                <w:szCs w:val="21"/>
              </w:rPr>
            </w:pPr>
          </w:p>
        </w:tc>
        <w:tc>
          <w:tcPr>
            <w:tcW w:w="3827"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项目经理信用评价分值</w:t>
            </w:r>
            <w:r>
              <w:rPr>
                <w:rFonts w:ascii="宋体" w:hAnsi="宋体" w:hint="eastAsia"/>
                <w:szCs w:val="21"/>
              </w:rPr>
              <w:t>在</w:t>
            </w:r>
            <w:r w:rsidRPr="00417209">
              <w:rPr>
                <w:rFonts w:ascii="宋体" w:hAnsi="宋体" w:hint="eastAsia"/>
                <w:szCs w:val="21"/>
              </w:rPr>
              <w:t>80以上</w:t>
            </w:r>
            <w:r>
              <w:rPr>
                <w:rFonts w:ascii="宋体" w:hAnsi="宋体" w:hint="eastAsia"/>
                <w:szCs w:val="21"/>
              </w:rPr>
              <w:t>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基本上不可能</w:t>
            </w:r>
          </w:p>
        </w:tc>
        <w:tc>
          <w:tcPr>
            <w:tcW w:w="851" w:type="dxa"/>
          </w:tcPr>
          <w:p w:rsidR="003A77B3" w:rsidRPr="00417209" w:rsidRDefault="006E6C74" w:rsidP="003A77B3">
            <w:pPr>
              <w:spacing w:line="400" w:lineRule="exact"/>
              <w:jc w:val="center"/>
              <w:rPr>
                <w:rFonts w:ascii="宋体" w:hAnsi="宋体"/>
                <w:szCs w:val="21"/>
              </w:rPr>
            </w:pPr>
            <w:r w:rsidRPr="00417209">
              <w:rPr>
                <w:rFonts w:ascii="宋体" w:hAnsi="宋体" w:hint="eastAsia"/>
                <w:szCs w:val="21"/>
              </w:rPr>
              <w:t>1</w:t>
            </w:r>
          </w:p>
        </w:tc>
      </w:tr>
      <w:tr w:rsidR="003A77B3" w:rsidRPr="00417209" w:rsidTr="003A77B3">
        <w:tc>
          <w:tcPr>
            <w:tcW w:w="8472" w:type="dxa"/>
            <w:gridSpan w:val="5"/>
          </w:tcPr>
          <w:p w:rsidR="003A77B3" w:rsidRPr="00417209" w:rsidRDefault="003A77B3" w:rsidP="007825FA">
            <w:pPr>
              <w:spacing w:line="400" w:lineRule="exact"/>
              <w:jc w:val="left"/>
              <w:rPr>
                <w:rFonts w:ascii="宋体" w:hAnsi="宋体"/>
                <w:szCs w:val="21"/>
              </w:rPr>
            </w:pPr>
            <w:r>
              <w:rPr>
                <w:rFonts w:ascii="宋体" w:hAnsi="宋体" w:hint="eastAsia"/>
                <w:szCs w:val="21"/>
              </w:rPr>
              <w:lastRenderedPageBreak/>
              <w:t>注：在进行项目经理管理能力和水平分析时，可参照以上分级指标</w:t>
            </w:r>
            <w:r w:rsidR="007825FA">
              <w:rPr>
                <w:rFonts w:ascii="宋体" w:hAnsi="宋体" w:hint="eastAsia"/>
                <w:szCs w:val="21"/>
              </w:rPr>
              <w:t>进行</w:t>
            </w:r>
            <w:r>
              <w:rPr>
                <w:rFonts w:ascii="宋体" w:hAnsi="宋体" w:hint="eastAsia"/>
                <w:szCs w:val="21"/>
              </w:rPr>
              <w:t>，也可依据企业内部对项目经理考核评定标准进行分析。</w:t>
            </w:r>
          </w:p>
        </w:tc>
      </w:tr>
    </w:tbl>
    <w:p w:rsidR="00917247" w:rsidRPr="004B4169" w:rsidRDefault="006E6C74" w:rsidP="006E6C74">
      <w:pPr>
        <w:spacing w:line="400" w:lineRule="exact"/>
        <w:rPr>
          <w:rFonts w:ascii="宋体" w:hAnsi="宋体"/>
          <w:szCs w:val="21"/>
        </w:rPr>
      </w:pPr>
      <w:r>
        <w:rPr>
          <w:rFonts w:ascii="宋体" w:hAnsi="宋体" w:hint="eastAsia"/>
          <w:szCs w:val="21"/>
        </w:rPr>
        <w:t xml:space="preserve">3 </w:t>
      </w:r>
      <w:r w:rsidRPr="004B4169">
        <w:rPr>
          <w:rFonts w:ascii="宋体" w:hAnsi="宋体" w:hint="eastAsia"/>
          <w:szCs w:val="21"/>
        </w:rPr>
        <w:t xml:space="preserve"> 项目</w:t>
      </w:r>
      <w:r>
        <w:rPr>
          <w:rFonts w:ascii="宋体" w:hAnsi="宋体" w:hint="eastAsia"/>
          <w:szCs w:val="21"/>
        </w:rPr>
        <w:t>部</w:t>
      </w:r>
      <w:r w:rsidRPr="004B4169">
        <w:rPr>
          <w:rFonts w:ascii="宋体" w:hAnsi="宋体" w:hint="eastAsia"/>
          <w:szCs w:val="21"/>
        </w:rPr>
        <w:t>管理能力和水平</w:t>
      </w:r>
      <w:r w:rsidRPr="00564BF7">
        <w:rPr>
          <w:rFonts w:ascii="Times New Roman" w:hAnsi="Times New Roman"/>
          <w:szCs w:val="21"/>
        </w:rPr>
        <w:t>P2.3</w:t>
      </w:r>
    </w:p>
    <w:p w:rsidR="006E6C74" w:rsidRPr="00BA4A84" w:rsidRDefault="006E6C74" w:rsidP="006E6C74">
      <w:pPr>
        <w:spacing w:line="400" w:lineRule="exact"/>
        <w:jc w:val="center"/>
        <w:rPr>
          <w:rFonts w:asciiTheme="minorEastAsia" w:eastAsiaTheme="minorEastAsia" w:hAnsiTheme="minorEastAsia"/>
          <w:b/>
          <w:sz w:val="18"/>
          <w:szCs w:val="18"/>
        </w:rPr>
      </w:pPr>
      <w:r w:rsidRPr="00BA4A84">
        <w:rPr>
          <w:rFonts w:asciiTheme="minorEastAsia" w:eastAsiaTheme="minorEastAsia" w:hAnsiTheme="minorEastAsia" w:hint="eastAsia"/>
          <w:b/>
          <w:sz w:val="18"/>
          <w:szCs w:val="18"/>
        </w:rPr>
        <w:t>表</w:t>
      </w:r>
      <w:r w:rsidR="00564BF7" w:rsidRPr="00BA4A84">
        <w:rPr>
          <w:rFonts w:ascii="Times New Roman" w:eastAsiaTheme="minorEastAsia" w:hAnsi="Times New Roman"/>
          <w:b/>
          <w:sz w:val="18"/>
          <w:szCs w:val="18"/>
        </w:rPr>
        <w:t>6.1.2-3</w:t>
      </w:r>
      <w:r w:rsidR="00227B7E">
        <w:rPr>
          <w:rFonts w:asciiTheme="minorEastAsia" w:eastAsiaTheme="minorEastAsia" w:hAnsiTheme="minorEastAsia" w:hint="eastAsia"/>
          <w:b/>
          <w:sz w:val="18"/>
          <w:szCs w:val="18"/>
        </w:rPr>
        <w:t xml:space="preserve"> </w:t>
      </w:r>
      <w:r w:rsidRPr="00BA4A84">
        <w:rPr>
          <w:rFonts w:asciiTheme="minorEastAsia" w:eastAsiaTheme="minorEastAsia" w:hAnsiTheme="minorEastAsia" w:hint="eastAsia"/>
          <w:b/>
          <w:sz w:val="18"/>
          <w:szCs w:val="18"/>
        </w:rPr>
        <w:t>项目部管理能力和水平</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276"/>
        <w:gridCol w:w="3827"/>
        <w:gridCol w:w="1559"/>
        <w:gridCol w:w="1134"/>
      </w:tblGrid>
      <w:tr w:rsidR="006E6C74" w:rsidRPr="00417209" w:rsidTr="00917247">
        <w:tc>
          <w:tcPr>
            <w:tcW w:w="959"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指标</w:t>
            </w:r>
          </w:p>
        </w:tc>
        <w:tc>
          <w:tcPr>
            <w:tcW w:w="1276"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释义</w:t>
            </w:r>
          </w:p>
        </w:tc>
        <w:tc>
          <w:tcPr>
            <w:tcW w:w="3827"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分级</w:t>
            </w:r>
          </w:p>
        </w:tc>
        <w:tc>
          <w:tcPr>
            <w:tcW w:w="1559"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可能性</w:t>
            </w:r>
          </w:p>
        </w:tc>
        <w:tc>
          <w:tcPr>
            <w:tcW w:w="1134" w:type="dxa"/>
          </w:tcPr>
          <w:p w:rsidR="006E6C74" w:rsidRPr="00417209" w:rsidRDefault="006E6C74" w:rsidP="006E6C74">
            <w:pPr>
              <w:spacing w:line="400" w:lineRule="exact"/>
              <w:jc w:val="center"/>
              <w:rPr>
                <w:rFonts w:ascii="宋体" w:hAnsi="宋体"/>
                <w:b/>
                <w:szCs w:val="21"/>
              </w:rPr>
            </w:pPr>
            <w:r w:rsidRPr="00417209">
              <w:rPr>
                <w:rFonts w:ascii="宋体" w:hAnsi="宋体" w:hint="eastAsia"/>
                <w:b/>
                <w:szCs w:val="21"/>
              </w:rPr>
              <w:t>等级</w:t>
            </w:r>
          </w:p>
        </w:tc>
      </w:tr>
      <w:tr w:rsidR="006E6C74" w:rsidRPr="00417209" w:rsidTr="00917247">
        <w:tc>
          <w:tcPr>
            <w:tcW w:w="959" w:type="dxa"/>
            <w:vMerge w:val="restart"/>
            <w:vAlign w:val="center"/>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项目部管理能力和水平</w:t>
            </w:r>
          </w:p>
        </w:tc>
        <w:tc>
          <w:tcPr>
            <w:tcW w:w="1276" w:type="dxa"/>
            <w:vMerge w:val="restart"/>
            <w:vAlign w:val="center"/>
          </w:tcPr>
          <w:p w:rsidR="006E6C74" w:rsidRPr="00417209" w:rsidRDefault="006E6C74" w:rsidP="00917247">
            <w:pPr>
              <w:spacing w:line="400" w:lineRule="exact"/>
              <w:jc w:val="center"/>
              <w:rPr>
                <w:rFonts w:ascii="宋体" w:hAnsi="宋体"/>
                <w:szCs w:val="21"/>
              </w:rPr>
            </w:pPr>
            <w:r w:rsidRPr="00417209">
              <w:rPr>
                <w:rFonts w:ascii="宋体" w:hAnsi="宋体" w:hint="eastAsia"/>
                <w:szCs w:val="21"/>
              </w:rPr>
              <w:t>项目部管理能力和水平</w:t>
            </w:r>
            <w:r w:rsidR="00917247">
              <w:rPr>
                <w:rFonts w:ascii="宋体" w:hAnsi="宋体" w:hint="eastAsia"/>
                <w:szCs w:val="21"/>
              </w:rPr>
              <w:t>采用</w:t>
            </w:r>
            <w:r>
              <w:rPr>
                <w:rFonts w:ascii="宋体" w:hAnsi="宋体" w:hint="eastAsia"/>
                <w:szCs w:val="21"/>
              </w:rPr>
              <w:t>项目部管理人员配备情况、</w:t>
            </w:r>
            <w:r w:rsidRPr="00417209">
              <w:rPr>
                <w:rFonts w:ascii="宋体" w:hAnsi="宋体" w:hint="eastAsia"/>
                <w:szCs w:val="21"/>
              </w:rPr>
              <w:t>上一项目安全生产标准化管理水平</w:t>
            </w:r>
            <w:r>
              <w:rPr>
                <w:rFonts w:ascii="宋体" w:hAnsi="宋体" w:hint="eastAsia"/>
                <w:szCs w:val="21"/>
              </w:rPr>
              <w:t>、</w:t>
            </w:r>
            <w:r w:rsidRPr="00417209">
              <w:rPr>
                <w:rFonts w:ascii="宋体" w:hAnsi="宋体" w:hint="eastAsia"/>
                <w:szCs w:val="21"/>
              </w:rPr>
              <w:t>项目部受到的行政处罚、行政处理情况得出等级值</w:t>
            </w:r>
          </w:p>
        </w:tc>
        <w:tc>
          <w:tcPr>
            <w:tcW w:w="3827" w:type="dxa"/>
          </w:tcPr>
          <w:p w:rsidR="006E6C74" w:rsidRPr="00417209" w:rsidRDefault="006E6C74" w:rsidP="006E6C74">
            <w:pPr>
              <w:spacing w:line="400" w:lineRule="exact"/>
              <w:rPr>
                <w:rFonts w:ascii="宋体" w:hAnsi="宋体"/>
                <w:szCs w:val="21"/>
              </w:rPr>
            </w:pPr>
            <w:r>
              <w:rPr>
                <w:rFonts w:ascii="宋体" w:hAnsi="宋体" w:hint="eastAsia"/>
                <w:szCs w:val="21"/>
              </w:rPr>
              <w:t>项目</w:t>
            </w:r>
            <w:proofErr w:type="gramStart"/>
            <w:r>
              <w:rPr>
                <w:rFonts w:ascii="宋体" w:hAnsi="宋体" w:hint="eastAsia"/>
                <w:szCs w:val="21"/>
              </w:rPr>
              <w:t>部关键</w:t>
            </w:r>
            <w:proofErr w:type="gramEnd"/>
            <w:r>
              <w:rPr>
                <w:rFonts w:ascii="宋体" w:hAnsi="宋体" w:hint="eastAsia"/>
                <w:szCs w:val="21"/>
              </w:rPr>
              <w:t>岗位管理人员配备不符合相关规定的；</w:t>
            </w:r>
            <w:r w:rsidRPr="00417209">
              <w:rPr>
                <w:rFonts w:ascii="宋体" w:hAnsi="宋体" w:hint="eastAsia"/>
                <w:szCs w:val="21"/>
              </w:rPr>
              <w:t>项目部上一项目安全生产标准化考评为不合格的</w:t>
            </w:r>
            <w:r>
              <w:rPr>
                <w:rFonts w:ascii="宋体" w:hAnsi="宋体" w:hint="eastAsia"/>
                <w:szCs w:val="21"/>
              </w:rPr>
              <w:t>；项目部</w:t>
            </w:r>
            <w:r w:rsidRPr="00417209">
              <w:rPr>
                <w:rFonts w:ascii="宋体" w:hAnsi="宋体" w:hint="eastAsia"/>
                <w:szCs w:val="21"/>
              </w:rPr>
              <w:t>上一项目受到建设行政主管部门</w:t>
            </w:r>
            <w:r>
              <w:rPr>
                <w:rFonts w:ascii="宋体" w:hAnsi="宋体" w:hint="eastAsia"/>
                <w:szCs w:val="21"/>
              </w:rPr>
              <w:t>安全管理</w:t>
            </w:r>
            <w:r w:rsidRPr="00417209">
              <w:rPr>
                <w:rFonts w:ascii="宋体" w:hAnsi="宋体" w:hint="eastAsia"/>
                <w:szCs w:val="21"/>
              </w:rPr>
              <w:t>行政处罚、行政</w:t>
            </w:r>
            <w:proofErr w:type="gramStart"/>
            <w:r w:rsidRPr="00417209">
              <w:rPr>
                <w:rFonts w:ascii="宋体" w:hAnsi="宋体" w:hint="eastAsia"/>
                <w:szCs w:val="21"/>
              </w:rPr>
              <w:t>处理共</w:t>
            </w:r>
            <w:proofErr w:type="gramEnd"/>
            <w:r w:rsidRPr="00417209">
              <w:rPr>
                <w:rFonts w:ascii="宋体" w:hAnsi="宋体" w:hint="eastAsia"/>
                <w:szCs w:val="21"/>
              </w:rPr>
              <w:t>3次以上的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很可能</w:t>
            </w:r>
          </w:p>
        </w:tc>
        <w:tc>
          <w:tcPr>
            <w:tcW w:w="1134"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5</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276" w:type="dxa"/>
            <w:vMerge/>
          </w:tcPr>
          <w:p w:rsidR="006E6C74" w:rsidRPr="00417209" w:rsidRDefault="006E6C74" w:rsidP="006E6C74">
            <w:pPr>
              <w:spacing w:line="400" w:lineRule="exact"/>
              <w:rPr>
                <w:rFonts w:ascii="宋体" w:hAnsi="宋体"/>
                <w:szCs w:val="21"/>
              </w:rPr>
            </w:pPr>
          </w:p>
        </w:tc>
        <w:tc>
          <w:tcPr>
            <w:tcW w:w="3827" w:type="dxa"/>
          </w:tcPr>
          <w:p w:rsidR="006E6C74" w:rsidRPr="00417209" w:rsidRDefault="006E6C74" w:rsidP="006E6C74">
            <w:pPr>
              <w:spacing w:line="400" w:lineRule="exact"/>
              <w:rPr>
                <w:rFonts w:ascii="宋体" w:hAnsi="宋体"/>
                <w:szCs w:val="21"/>
              </w:rPr>
            </w:pPr>
            <w:r>
              <w:rPr>
                <w:rFonts w:ascii="宋体" w:hAnsi="宋体" w:hint="eastAsia"/>
                <w:szCs w:val="21"/>
              </w:rPr>
              <w:t>项目部一般岗位管理人员配备不符合相关规定的；</w:t>
            </w:r>
            <w:r w:rsidRPr="00417209">
              <w:rPr>
                <w:rFonts w:ascii="宋体" w:hAnsi="宋体" w:hint="eastAsia"/>
                <w:szCs w:val="21"/>
              </w:rPr>
              <w:t>项目部上一项目</w:t>
            </w:r>
            <w:r>
              <w:rPr>
                <w:rFonts w:ascii="宋体" w:hAnsi="宋体" w:hint="eastAsia"/>
                <w:szCs w:val="21"/>
              </w:rPr>
              <w:t>安全生产标准化考评为合格的；</w:t>
            </w:r>
            <w:r w:rsidRPr="00417209">
              <w:rPr>
                <w:rFonts w:ascii="宋体" w:hAnsi="宋体" w:hint="eastAsia"/>
                <w:szCs w:val="21"/>
              </w:rPr>
              <w:t>项目部受到建设行政主管部门</w:t>
            </w:r>
            <w:r w:rsidR="00BE6B53">
              <w:rPr>
                <w:rFonts w:ascii="宋体" w:hAnsi="宋体" w:hint="eastAsia"/>
                <w:szCs w:val="21"/>
              </w:rPr>
              <w:t>安全管理</w:t>
            </w:r>
            <w:r w:rsidRPr="00417209">
              <w:rPr>
                <w:rFonts w:ascii="宋体" w:hAnsi="宋体" w:hint="eastAsia"/>
                <w:szCs w:val="21"/>
              </w:rPr>
              <w:t>行政处罚、行政处理2次的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较可能</w:t>
            </w:r>
          </w:p>
        </w:tc>
        <w:tc>
          <w:tcPr>
            <w:tcW w:w="1134"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4</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276" w:type="dxa"/>
            <w:vMerge/>
          </w:tcPr>
          <w:p w:rsidR="006E6C74" w:rsidRPr="00417209" w:rsidRDefault="006E6C74" w:rsidP="006E6C74">
            <w:pPr>
              <w:spacing w:line="400" w:lineRule="exact"/>
              <w:rPr>
                <w:rFonts w:ascii="宋体" w:hAnsi="宋体"/>
                <w:szCs w:val="21"/>
              </w:rPr>
            </w:pPr>
          </w:p>
        </w:tc>
        <w:tc>
          <w:tcPr>
            <w:tcW w:w="3827" w:type="dxa"/>
          </w:tcPr>
          <w:p w:rsidR="006E6C74" w:rsidRPr="00417209" w:rsidRDefault="006E6C74" w:rsidP="006E6C74">
            <w:pPr>
              <w:spacing w:line="400" w:lineRule="exact"/>
              <w:rPr>
                <w:rFonts w:ascii="宋体" w:hAnsi="宋体"/>
                <w:szCs w:val="21"/>
              </w:rPr>
            </w:pPr>
            <w:r>
              <w:rPr>
                <w:rFonts w:ascii="宋体" w:hAnsi="宋体" w:hint="eastAsia"/>
                <w:szCs w:val="21"/>
              </w:rPr>
              <w:t>项目部管理人员配备符合相关规定的；</w:t>
            </w:r>
            <w:r w:rsidRPr="00417209">
              <w:rPr>
                <w:rFonts w:ascii="宋体" w:hAnsi="宋体" w:hint="eastAsia"/>
                <w:szCs w:val="21"/>
              </w:rPr>
              <w:t>项目部上一项目安全生产标准化考评为合格的</w:t>
            </w:r>
            <w:r>
              <w:rPr>
                <w:rFonts w:ascii="宋体" w:hAnsi="宋体" w:hint="eastAsia"/>
                <w:szCs w:val="21"/>
              </w:rPr>
              <w:t>；</w:t>
            </w:r>
            <w:r w:rsidRPr="00417209">
              <w:rPr>
                <w:rFonts w:ascii="宋体" w:hAnsi="宋体" w:hint="eastAsia"/>
                <w:szCs w:val="21"/>
              </w:rPr>
              <w:t>项目部受到建设行政主管部门</w:t>
            </w:r>
            <w:r w:rsidR="00BE6B53">
              <w:rPr>
                <w:rFonts w:ascii="宋体" w:hAnsi="宋体" w:hint="eastAsia"/>
                <w:szCs w:val="21"/>
              </w:rPr>
              <w:t>安全管理</w:t>
            </w:r>
            <w:r w:rsidRPr="00417209">
              <w:rPr>
                <w:rFonts w:ascii="宋体" w:hAnsi="宋体" w:hint="eastAsia"/>
                <w:szCs w:val="21"/>
              </w:rPr>
              <w:t>行政处罚、行政处理1次的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可能</w:t>
            </w:r>
          </w:p>
        </w:tc>
        <w:tc>
          <w:tcPr>
            <w:tcW w:w="1134"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3</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276" w:type="dxa"/>
            <w:vMerge/>
          </w:tcPr>
          <w:p w:rsidR="006E6C74" w:rsidRPr="00417209" w:rsidRDefault="006E6C74" w:rsidP="006E6C74">
            <w:pPr>
              <w:spacing w:line="400" w:lineRule="exact"/>
              <w:rPr>
                <w:rFonts w:ascii="宋体" w:hAnsi="宋体"/>
                <w:szCs w:val="21"/>
              </w:rPr>
            </w:pPr>
          </w:p>
        </w:tc>
        <w:tc>
          <w:tcPr>
            <w:tcW w:w="3827" w:type="dxa"/>
          </w:tcPr>
          <w:p w:rsidR="006E6C74" w:rsidRPr="00417209" w:rsidRDefault="006E6C74" w:rsidP="006E6C74">
            <w:pPr>
              <w:spacing w:line="400" w:lineRule="exact"/>
              <w:rPr>
                <w:rFonts w:ascii="宋体" w:hAnsi="宋体"/>
                <w:szCs w:val="21"/>
              </w:rPr>
            </w:pPr>
            <w:r>
              <w:rPr>
                <w:rFonts w:ascii="宋体" w:hAnsi="宋体" w:hint="eastAsia"/>
                <w:szCs w:val="21"/>
              </w:rPr>
              <w:t>项目部管理人员配备符合相关规定</w:t>
            </w:r>
            <w:proofErr w:type="gramStart"/>
            <w:r>
              <w:rPr>
                <w:rFonts w:ascii="宋体" w:hAnsi="宋体" w:hint="eastAsia"/>
                <w:szCs w:val="21"/>
              </w:rPr>
              <w:t>且能力</w:t>
            </w:r>
            <w:proofErr w:type="gramEnd"/>
            <w:r>
              <w:rPr>
                <w:rFonts w:ascii="宋体" w:hAnsi="宋体" w:hint="eastAsia"/>
                <w:szCs w:val="21"/>
              </w:rPr>
              <w:t>水平良好的；</w:t>
            </w:r>
            <w:r w:rsidRPr="00417209">
              <w:rPr>
                <w:rFonts w:ascii="宋体" w:hAnsi="宋体" w:hint="eastAsia"/>
                <w:szCs w:val="21"/>
              </w:rPr>
              <w:t>项目部上一项目被评定为绿色安全工地的且项目部未受到建设行政主管部门</w:t>
            </w:r>
            <w:r w:rsidR="00BE6B53">
              <w:rPr>
                <w:rFonts w:ascii="宋体" w:hAnsi="宋体" w:hint="eastAsia"/>
                <w:szCs w:val="21"/>
              </w:rPr>
              <w:t>安全管理</w:t>
            </w:r>
            <w:r w:rsidRPr="00417209">
              <w:rPr>
                <w:rFonts w:ascii="宋体" w:hAnsi="宋体" w:hint="eastAsia"/>
                <w:szCs w:val="21"/>
              </w:rPr>
              <w:t>行政处罚、行政处理的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较不可能</w:t>
            </w:r>
          </w:p>
        </w:tc>
        <w:tc>
          <w:tcPr>
            <w:tcW w:w="1134"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2</w:t>
            </w:r>
          </w:p>
        </w:tc>
      </w:tr>
      <w:tr w:rsidR="006E6C74" w:rsidRPr="00417209" w:rsidTr="00917247">
        <w:tc>
          <w:tcPr>
            <w:tcW w:w="959" w:type="dxa"/>
            <w:vMerge/>
          </w:tcPr>
          <w:p w:rsidR="006E6C74" w:rsidRPr="00417209" w:rsidRDefault="006E6C74" w:rsidP="006E6C74">
            <w:pPr>
              <w:spacing w:line="400" w:lineRule="exact"/>
              <w:rPr>
                <w:rFonts w:ascii="宋体" w:hAnsi="宋体"/>
                <w:szCs w:val="21"/>
              </w:rPr>
            </w:pPr>
          </w:p>
        </w:tc>
        <w:tc>
          <w:tcPr>
            <w:tcW w:w="1276" w:type="dxa"/>
            <w:vMerge/>
          </w:tcPr>
          <w:p w:rsidR="006E6C74" w:rsidRPr="00417209" w:rsidRDefault="006E6C74" w:rsidP="006E6C74">
            <w:pPr>
              <w:spacing w:line="400" w:lineRule="exact"/>
              <w:rPr>
                <w:rFonts w:ascii="宋体" w:hAnsi="宋体"/>
                <w:szCs w:val="21"/>
              </w:rPr>
            </w:pPr>
          </w:p>
        </w:tc>
        <w:tc>
          <w:tcPr>
            <w:tcW w:w="3827" w:type="dxa"/>
          </w:tcPr>
          <w:p w:rsidR="006E6C74" w:rsidRPr="00417209" w:rsidRDefault="006E6C74" w:rsidP="006E6C74">
            <w:pPr>
              <w:spacing w:line="400" w:lineRule="exact"/>
              <w:rPr>
                <w:rFonts w:ascii="宋体" w:hAnsi="宋体"/>
                <w:szCs w:val="21"/>
              </w:rPr>
            </w:pPr>
            <w:r>
              <w:rPr>
                <w:rFonts w:ascii="宋体" w:hAnsi="宋体" w:hint="eastAsia"/>
                <w:szCs w:val="21"/>
              </w:rPr>
              <w:t>项目部管理人员配备符合相关规定</w:t>
            </w:r>
            <w:proofErr w:type="gramStart"/>
            <w:r>
              <w:rPr>
                <w:rFonts w:ascii="宋体" w:hAnsi="宋体" w:hint="eastAsia"/>
                <w:szCs w:val="21"/>
              </w:rPr>
              <w:t>且能力</w:t>
            </w:r>
            <w:proofErr w:type="gramEnd"/>
            <w:r>
              <w:rPr>
                <w:rFonts w:ascii="宋体" w:hAnsi="宋体" w:hint="eastAsia"/>
                <w:szCs w:val="21"/>
              </w:rPr>
              <w:t>水平优秀的；</w:t>
            </w:r>
            <w:r w:rsidRPr="00417209">
              <w:rPr>
                <w:rFonts w:ascii="宋体" w:hAnsi="宋体" w:hint="eastAsia"/>
                <w:szCs w:val="21"/>
              </w:rPr>
              <w:t>项目部上一项目被评定为样板工地的且项目部未受到建设行政主管部门</w:t>
            </w:r>
            <w:r w:rsidR="003F413D">
              <w:rPr>
                <w:rFonts w:ascii="宋体" w:hAnsi="宋体" w:hint="eastAsia"/>
                <w:szCs w:val="21"/>
              </w:rPr>
              <w:t>安全管理</w:t>
            </w:r>
            <w:r w:rsidRPr="00417209">
              <w:rPr>
                <w:rFonts w:ascii="宋体" w:hAnsi="宋体" w:hint="eastAsia"/>
                <w:szCs w:val="21"/>
              </w:rPr>
              <w:t>行政处罚、行政处理的</w:t>
            </w:r>
          </w:p>
        </w:tc>
        <w:tc>
          <w:tcPr>
            <w:tcW w:w="1559" w:type="dxa"/>
          </w:tcPr>
          <w:p w:rsidR="006E6C74" w:rsidRPr="00417209" w:rsidRDefault="006E6C74" w:rsidP="006E6C74">
            <w:pPr>
              <w:spacing w:line="400" w:lineRule="exact"/>
              <w:rPr>
                <w:rFonts w:ascii="宋体" w:hAnsi="宋体"/>
                <w:szCs w:val="21"/>
              </w:rPr>
            </w:pPr>
            <w:r w:rsidRPr="00417209">
              <w:rPr>
                <w:rFonts w:ascii="宋体" w:hAnsi="宋体" w:hint="eastAsia"/>
                <w:szCs w:val="21"/>
              </w:rPr>
              <w:t>基本上不可能</w:t>
            </w:r>
          </w:p>
        </w:tc>
        <w:tc>
          <w:tcPr>
            <w:tcW w:w="1134" w:type="dxa"/>
          </w:tcPr>
          <w:p w:rsidR="006E6C74" w:rsidRPr="00417209" w:rsidRDefault="006E6C74" w:rsidP="006E6C74">
            <w:pPr>
              <w:spacing w:line="400" w:lineRule="exact"/>
              <w:jc w:val="center"/>
              <w:rPr>
                <w:rFonts w:ascii="宋体" w:hAnsi="宋体"/>
                <w:szCs w:val="21"/>
              </w:rPr>
            </w:pPr>
            <w:r w:rsidRPr="00417209">
              <w:rPr>
                <w:rFonts w:ascii="宋体" w:hAnsi="宋体" w:hint="eastAsia"/>
                <w:szCs w:val="21"/>
              </w:rPr>
              <w:t>1</w:t>
            </w:r>
          </w:p>
        </w:tc>
      </w:tr>
      <w:tr w:rsidR="006E6C74" w:rsidRPr="00417209" w:rsidTr="00917247">
        <w:tc>
          <w:tcPr>
            <w:tcW w:w="8755" w:type="dxa"/>
            <w:gridSpan w:val="5"/>
          </w:tcPr>
          <w:p w:rsidR="006E6C74" w:rsidRPr="00417209" w:rsidRDefault="006E6C74" w:rsidP="003F413D">
            <w:pPr>
              <w:spacing w:line="400" w:lineRule="exact"/>
              <w:jc w:val="left"/>
              <w:rPr>
                <w:rFonts w:ascii="宋体" w:hAnsi="宋体"/>
                <w:szCs w:val="21"/>
              </w:rPr>
            </w:pPr>
            <w:r>
              <w:rPr>
                <w:rFonts w:ascii="宋体" w:hAnsi="宋体" w:hint="eastAsia"/>
                <w:szCs w:val="21"/>
              </w:rPr>
              <w:t>注：</w:t>
            </w:r>
            <w:r w:rsidR="00917247">
              <w:rPr>
                <w:rFonts w:ascii="宋体" w:hAnsi="宋体" w:hint="eastAsia"/>
                <w:szCs w:val="21"/>
              </w:rPr>
              <w:t>在进行项目部管理能力和水平</w:t>
            </w:r>
            <w:r w:rsidR="003F413D">
              <w:rPr>
                <w:rFonts w:ascii="宋体" w:hAnsi="宋体" w:hint="eastAsia"/>
                <w:szCs w:val="21"/>
              </w:rPr>
              <w:t>可能性定级时，应选</w:t>
            </w:r>
            <w:proofErr w:type="gramStart"/>
            <w:r w:rsidR="003F413D">
              <w:rPr>
                <w:rFonts w:ascii="宋体" w:hAnsi="宋体" w:hint="eastAsia"/>
                <w:szCs w:val="21"/>
              </w:rPr>
              <w:t>取</w:t>
            </w:r>
            <w:r w:rsidR="00917247">
              <w:rPr>
                <w:rFonts w:ascii="宋体" w:hAnsi="宋体" w:hint="eastAsia"/>
                <w:szCs w:val="21"/>
              </w:rPr>
              <w:t>项目</w:t>
            </w:r>
            <w:proofErr w:type="gramEnd"/>
            <w:r w:rsidR="00917247">
              <w:rPr>
                <w:rFonts w:ascii="宋体" w:hAnsi="宋体" w:hint="eastAsia"/>
                <w:szCs w:val="21"/>
              </w:rPr>
              <w:t>部管理人员配备</w:t>
            </w:r>
            <w:r w:rsidR="003F413D">
              <w:rPr>
                <w:rFonts w:ascii="宋体" w:hAnsi="宋体" w:hint="eastAsia"/>
                <w:szCs w:val="21"/>
              </w:rPr>
              <w:t>情况</w:t>
            </w:r>
            <w:r w:rsidR="00917247">
              <w:rPr>
                <w:rFonts w:ascii="宋体" w:hAnsi="宋体" w:hint="eastAsia"/>
                <w:szCs w:val="21"/>
              </w:rPr>
              <w:t>、</w:t>
            </w:r>
            <w:r w:rsidR="00917247" w:rsidRPr="00417209">
              <w:rPr>
                <w:rFonts w:ascii="宋体" w:hAnsi="宋体" w:hint="eastAsia"/>
                <w:szCs w:val="21"/>
              </w:rPr>
              <w:t>上一项目安全生产标准化管理水平</w:t>
            </w:r>
            <w:r w:rsidR="00917247">
              <w:rPr>
                <w:rFonts w:ascii="宋体" w:hAnsi="宋体" w:hint="eastAsia"/>
                <w:szCs w:val="21"/>
              </w:rPr>
              <w:t>、</w:t>
            </w:r>
            <w:r w:rsidR="00BE6B53">
              <w:rPr>
                <w:rFonts w:ascii="宋体" w:hAnsi="宋体" w:hint="eastAsia"/>
                <w:szCs w:val="21"/>
              </w:rPr>
              <w:t>项目部受到的行政处罚及</w:t>
            </w:r>
            <w:r w:rsidR="00917247" w:rsidRPr="00417209">
              <w:rPr>
                <w:rFonts w:ascii="宋体" w:hAnsi="宋体" w:hint="eastAsia"/>
                <w:szCs w:val="21"/>
              </w:rPr>
              <w:t>行政处理情况</w:t>
            </w:r>
            <w:r w:rsidR="003F413D">
              <w:rPr>
                <w:rFonts w:ascii="宋体" w:hAnsi="宋体" w:hint="eastAsia"/>
                <w:szCs w:val="21"/>
              </w:rPr>
              <w:t>中的一个指标或几个指标组合进行分析</w:t>
            </w:r>
            <w:r w:rsidR="00917247">
              <w:rPr>
                <w:rFonts w:ascii="宋体" w:hAnsi="宋体" w:hint="eastAsia"/>
                <w:szCs w:val="21"/>
              </w:rPr>
              <w:t>，当三个结果不在同一个等级时，按照高等级进行确定。</w:t>
            </w:r>
          </w:p>
        </w:tc>
      </w:tr>
    </w:tbl>
    <w:p w:rsidR="00BA4A84" w:rsidRDefault="00BA4A84" w:rsidP="00F877AD">
      <w:pPr>
        <w:spacing w:line="400" w:lineRule="exact"/>
        <w:rPr>
          <w:rFonts w:ascii="Times New Roman" w:hAnsi="Times New Roman"/>
          <w:b/>
          <w:szCs w:val="21"/>
        </w:rPr>
      </w:pPr>
    </w:p>
    <w:p w:rsidR="00BA4A84" w:rsidRDefault="00BA4A84" w:rsidP="00F877AD">
      <w:pPr>
        <w:spacing w:line="400" w:lineRule="exact"/>
        <w:rPr>
          <w:rFonts w:ascii="Times New Roman" w:hAnsi="Times New Roman"/>
          <w:b/>
          <w:szCs w:val="21"/>
        </w:rPr>
      </w:pPr>
    </w:p>
    <w:p w:rsidR="006E6C74" w:rsidRPr="004B4169" w:rsidRDefault="006E6C74" w:rsidP="00F877AD">
      <w:pPr>
        <w:spacing w:line="400" w:lineRule="exact"/>
        <w:rPr>
          <w:rFonts w:ascii="宋体" w:hAnsi="宋体"/>
          <w:szCs w:val="21"/>
        </w:rPr>
      </w:pPr>
      <w:r w:rsidRPr="00F877AD">
        <w:rPr>
          <w:rFonts w:ascii="Times New Roman" w:hAnsi="Times New Roman" w:hint="eastAsia"/>
          <w:b/>
          <w:szCs w:val="21"/>
        </w:rPr>
        <w:lastRenderedPageBreak/>
        <w:t>6.1.3</w:t>
      </w:r>
      <w:r w:rsidR="00F877AD">
        <w:rPr>
          <w:rFonts w:ascii="宋体" w:hAnsi="宋体" w:hint="eastAsia"/>
          <w:szCs w:val="21"/>
        </w:rPr>
        <w:t xml:space="preserve">  </w:t>
      </w:r>
      <w:r w:rsidRPr="004B4169">
        <w:rPr>
          <w:rFonts w:ascii="宋体" w:hAnsi="宋体" w:hint="eastAsia"/>
          <w:szCs w:val="21"/>
        </w:rPr>
        <w:t>发生可能性等级</w:t>
      </w:r>
      <w:r w:rsidRPr="00564BF7">
        <w:rPr>
          <w:rFonts w:ascii="Times New Roman" w:hAnsi="Times New Roman"/>
          <w:szCs w:val="21"/>
        </w:rPr>
        <w:t>P</w:t>
      </w:r>
    </w:p>
    <w:p w:rsidR="006E6C74" w:rsidRPr="00F877AD" w:rsidRDefault="006E6C74" w:rsidP="00F877AD">
      <w:pPr>
        <w:spacing w:line="780" w:lineRule="exact"/>
      </w:pPr>
      <m:oMathPara>
        <m:oMath>
          <m:r>
            <w:rPr>
              <w:rFonts w:ascii="Cambria Math" w:hAnsi="Cambria Math" w:cs="Cambria Math"/>
              <w:szCs w:val="21"/>
            </w:rPr>
            <m:t>P</m:t>
          </m:r>
          <m:r>
            <m:rPr>
              <m:sty m:val="p"/>
            </m:rPr>
            <w:rPr>
              <w:rFonts w:ascii="Cambria Math" w:hAnsi="宋体" w:cs="Cambria Math"/>
              <w:szCs w:val="21"/>
            </w:rPr>
            <m:t>=</m:t>
          </m:r>
          <m:f>
            <m:fPr>
              <m:ctrlPr>
                <w:rPr>
                  <w:rFonts w:ascii="Cambria Math" w:hAnsi="宋体"/>
                  <w:szCs w:val="21"/>
                </w:rPr>
              </m:ctrlPr>
            </m:fPr>
            <m:num>
              <m:d>
                <m:dPr>
                  <m:begChr m:val="（"/>
                  <m:endChr m:val="）"/>
                  <m:ctrlPr>
                    <w:rPr>
                      <w:rFonts w:ascii="Cambria Math" w:hAnsi="宋体" w:cs="Cambria Math"/>
                      <w:szCs w:val="21"/>
                    </w:rPr>
                  </m:ctrlPr>
                </m:dPr>
                <m:e>
                  <m:sSub>
                    <m:sSubPr>
                      <m:ctrlPr>
                        <w:rPr>
                          <w:rFonts w:ascii="Cambria Math" w:hAnsi="宋体" w:cs="Cambria Math"/>
                          <w:szCs w:val="21"/>
                        </w:rPr>
                      </m:ctrlPr>
                    </m:sSubPr>
                    <m:e>
                      <m:r>
                        <m:rPr>
                          <m:sty m:val="p"/>
                        </m:rPr>
                        <w:rPr>
                          <w:rFonts w:ascii="Cambria Math" w:hAnsi="宋体" w:cs="Cambria Math"/>
                          <w:szCs w:val="21"/>
                        </w:rPr>
                        <m:t>N</m:t>
                      </m:r>
                    </m:e>
                    <m:sub>
                      <m:r>
                        <m:rPr>
                          <m:sty m:val="p"/>
                        </m:rPr>
                        <w:rPr>
                          <w:rFonts w:ascii="Cambria Math" w:hAnsi="宋体" w:cs="Cambria Math"/>
                          <w:szCs w:val="21"/>
                        </w:rPr>
                        <m:t>1</m:t>
                      </m:r>
                    </m:sub>
                  </m:sSub>
                  <m:r>
                    <m:rPr>
                      <m:sty m:val="p"/>
                    </m:rPr>
                    <w:rPr>
                      <w:rFonts w:ascii="Cambria Math" w:hAnsi="宋体" w:cs="Cambria Math"/>
                      <w:szCs w:val="21"/>
                    </w:rPr>
                    <m:t>*</m:t>
                  </m:r>
                  <m:r>
                    <m:rPr>
                      <m:sty m:val="p"/>
                    </m:rPr>
                    <w:rPr>
                      <w:rFonts w:ascii="Cambria Math" w:hAnsi="Cambria Math" w:hint="eastAsia"/>
                      <w:szCs w:val="21"/>
                    </w:rPr>
                    <m:t>P</m:t>
                  </m:r>
                  <m:r>
                    <m:rPr>
                      <m:sty m:val="p"/>
                    </m:rPr>
                    <w:rPr>
                      <w:rFonts w:ascii="Cambria Math" w:hAnsi="宋体" w:cs="Cambria Math"/>
                      <w:szCs w:val="21"/>
                    </w:rPr>
                    <m:t>1.1+</m:t>
                  </m:r>
                  <m:sSub>
                    <m:sSubPr>
                      <m:ctrlPr>
                        <w:rPr>
                          <w:rFonts w:ascii="Cambria Math" w:hAnsi="宋体" w:cs="Cambria Math"/>
                          <w:szCs w:val="21"/>
                        </w:rPr>
                      </m:ctrlPr>
                    </m:sSubPr>
                    <m:e>
                      <m:r>
                        <m:rPr>
                          <m:sty m:val="p"/>
                        </m:rPr>
                        <w:rPr>
                          <w:rFonts w:ascii="Cambria Math" w:hAnsi="宋体" w:cs="Cambria Math"/>
                          <w:szCs w:val="21"/>
                        </w:rPr>
                        <m:t>N</m:t>
                      </m:r>
                    </m:e>
                    <m:sub>
                      <m:r>
                        <m:rPr>
                          <m:sty m:val="p"/>
                        </m:rPr>
                        <w:rPr>
                          <w:rFonts w:ascii="Cambria Math" w:hAnsi="宋体" w:cs="Cambria Math"/>
                          <w:szCs w:val="21"/>
                        </w:rPr>
                        <m:t>2</m:t>
                      </m:r>
                    </m:sub>
                  </m:sSub>
                  <m:r>
                    <m:rPr>
                      <m:sty m:val="p"/>
                    </m:rPr>
                    <w:rPr>
                      <w:rFonts w:ascii="Cambria Math" w:hAnsi="宋体" w:cs="Cambria Math"/>
                      <w:szCs w:val="21"/>
                    </w:rPr>
                    <m:t>*</m:t>
                  </m:r>
                  <m:r>
                    <m:rPr>
                      <m:sty m:val="p"/>
                    </m:rPr>
                    <w:rPr>
                      <w:rFonts w:ascii="Cambria Math" w:hAnsi="Cambria Math" w:hint="eastAsia"/>
                      <w:szCs w:val="21"/>
                    </w:rPr>
                    <m:t>P</m:t>
                  </m:r>
                  <m:r>
                    <m:rPr>
                      <m:sty m:val="p"/>
                    </m:rPr>
                    <w:rPr>
                      <w:rFonts w:ascii="Cambria Math" w:hAnsi="宋体" w:cs="Cambria Math"/>
                      <w:szCs w:val="21"/>
                    </w:rPr>
                    <m:t>1.2+</m:t>
                  </m:r>
                  <m:sSub>
                    <m:sSubPr>
                      <m:ctrlPr>
                        <w:rPr>
                          <w:rFonts w:ascii="Cambria Math" w:hAnsi="宋体" w:cs="Cambria Math"/>
                          <w:szCs w:val="21"/>
                        </w:rPr>
                      </m:ctrlPr>
                    </m:sSubPr>
                    <m:e>
                      <m:r>
                        <m:rPr>
                          <m:sty m:val="p"/>
                        </m:rPr>
                        <w:rPr>
                          <w:rFonts w:ascii="Cambria Math" w:hAnsi="宋体" w:cs="Cambria Math"/>
                          <w:szCs w:val="21"/>
                        </w:rPr>
                        <m:t>N</m:t>
                      </m:r>
                    </m:e>
                    <m:sub>
                      <m:r>
                        <m:rPr>
                          <m:sty m:val="p"/>
                        </m:rPr>
                        <w:rPr>
                          <w:rFonts w:ascii="Cambria Math" w:hAnsi="宋体" w:cs="Cambria Math"/>
                          <w:szCs w:val="21"/>
                        </w:rPr>
                        <m:t>3</m:t>
                      </m:r>
                    </m:sub>
                  </m:sSub>
                  <m:r>
                    <m:rPr>
                      <m:sty m:val="p"/>
                    </m:rPr>
                    <w:rPr>
                      <w:rFonts w:ascii="Cambria Math" w:hAnsi="Cambria Math"/>
                      <w:szCs w:val="21"/>
                    </w:rPr>
                    <m:t>*</m:t>
                  </m:r>
                  <m:r>
                    <m:rPr>
                      <m:sty m:val="p"/>
                    </m:rPr>
                    <w:rPr>
                      <w:rFonts w:ascii="Cambria Math" w:hAnsi="Cambria Math" w:hint="eastAsia"/>
                      <w:szCs w:val="21"/>
                    </w:rPr>
                    <m:t>P</m:t>
                  </m:r>
                  <m:r>
                    <m:rPr>
                      <m:sty m:val="p"/>
                    </m:rPr>
                    <w:rPr>
                      <w:rFonts w:ascii="Cambria Math" w:hAnsi="宋体" w:cs="Cambria Math"/>
                      <w:szCs w:val="21"/>
                    </w:rPr>
                    <m:t>1.3</m:t>
                  </m:r>
                </m:e>
              </m:d>
              <m:r>
                <m:rPr>
                  <m:sty m:val="p"/>
                </m:rPr>
                <w:rPr>
                  <w:rFonts w:ascii="Cambria Math" w:hAnsi="宋体" w:cs="Cambria Math"/>
                  <w:szCs w:val="21"/>
                </w:rPr>
                <m:t>+</m:t>
              </m:r>
              <m:r>
                <m:rPr>
                  <m:sty m:val="p"/>
                </m:rPr>
                <w:rPr>
                  <w:rFonts w:ascii="宋体" w:hAnsi="宋体" w:cs="Cambria Math"/>
                  <w:szCs w:val="21"/>
                </w:rPr>
                <m:t>（</m:t>
              </m:r>
              <m:sSub>
                <m:sSubPr>
                  <m:ctrlPr>
                    <w:rPr>
                      <w:rFonts w:ascii="Cambria Math" w:hAnsi="宋体" w:cs="Cambria Math"/>
                      <w:szCs w:val="21"/>
                    </w:rPr>
                  </m:ctrlPr>
                </m:sSubPr>
                <m:e>
                  <m:r>
                    <m:rPr>
                      <m:sty m:val="p"/>
                    </m:rPr>
                    <w:rPr>
                      <w:rFonts w:ascii="Cambria Math" w:hAnsi="宋体" w:cs="Cambria Math"/>
                      <w:szCs w:val="21"/>
                    </w:rPr>
                    <m:t>N</m:t>
                  </m:r>
                </m:e>
                <m:sub>
                  <m:r>
                    <m:rPr>
                      <m:sty m:val="p"/>
                    </m:rPr>
                    <w:rPr>
                      <w:rFonts w:ascii="Cambria Math" w:hAnsi="宋体" w:cs="Cambria Math"/>
                      <w:szCs w:val="21"/>
                    </w:rPr>
                    <m:t>4</m:t>
                  </m:r>
                </m:sub>
              </m:sSub>
              <m:r>
                <m:rPr>
                  <m:sty m:val="p"/>
                </m:rPr>
                <w:rPr>
                  <w:rFonts w:ascii="Cambria Math" w:hAnsi="Cambria Math"/>
                  <w:szCs w:val="21"/>
                </w:rPr>
                <m:t>*</m:t>
              </m:r>
              <m:r>
                <m:rPr>
                  <m:sty m:val="p"/>
                </m:rPr>
                <w:rPr>
                  <w:rFonts w:ascii="Cambria Math" w:hAnsi="Cambria Math" w:hint="eastAsia"/>
                  <w:szCs w:val="21"/>
                </w:rPr>
                <m:t>P</m:t>
              </m:r>
              <m:r>
                <m:rPr>
                  <m:sty m:val="p"/>
                </m:rPr>
                <w:rPr>
                  <w:rFonts w:ascii="Cambria Math" w:hAnsi="宋体" w:cs="Cambria Math"/>
                  <w:szCs w:val="21"/>
                </w:rPr>
                <m:t>2.1+</m:t>
              </m:r>
              <m:sSub>
                <m:sSubPr>
                  <m:ctrlPr>
                    <w:rPr>
                      <w:rFonts w:ascii="Cambria Math" w:hAnsi="宋体" w:cs="Cambria Math"/>
                      <w:szCs w:val="21"/>
                    </w:rPr>
                  </m:ctrlPr>
                </m:sSubPr>
                <m:e>
                  <m:r>
                    <m:rPr>
                      <m:sty m:val="p"/>
                    </m:rPr>
                    <w:rPr>
                      <w:rFonts w:ascii="Cambria Math" w:hAnsi="宋体" w:cs="Cambria Math"/>
                      <w:szCs w:val="21"/>
                    </w:rPr>
                    <m:t>N</m:t>
                  </m:r>
                </m:e>
                <m:sub>
                  <m:r>
                    <m:rPr>
                      <m:sty m:val="p"/>
                    </m:rPr>
                    <w:rPr>
                      <w:rFonts w:ascii="Cambria Math" w:hAnsi="宋体" w:cs="Cambria Math"/>
                      <w:szCs w:val="21"/>
                    </w:rPr>
                    <m:t>5</m:t>
                  </m:r>
                </m:sub>
              </m:sSub>
              <m:r>
                <m:rPr>
                  <m:sty m:val="p"/>
                </m:rPr>
                <w:rPr>
                  <w:rFonts w:ascii="Cambria Math" w:hAnsi="Cambria Math"/>
                  <w:szCs w:val="21"/>
                </w:rPr>
                <m:t>*</m:t>
              </m:r>
              <m:r>
                <m:rPr>
                  <m:sty m:val="p"/>
                </m:rPr>
                <w:rPr>
                  <w:rFonts w:ascii="Cambria Math" w:hAnsi="Cambria Math" w:hint="eastAsia"/>
                  <w:szCs w:val="21"/>
                </w:rPr>
                <m:t>P</m:t>
              </m:r>
              <m:r>
                <m:rPr>
                  <m:sty m:val="p"/>
                </m:rPr>
                <w:rPr>
                  <w:rFonts w:ascii="Cambria Math" w:hAnsi="宋体" w:cs="Cambria Math"/>
                  <w:szCs w:val="21"/>
                </w:rPr>
                <m:t>2.2+</m:t>
              </m:r>
              <m:sSub>
                <m:sSubPr>
                  <m:ctrlPr>
                    <w:rPr>
                      <w:rFonts w:ascii="Cambria Math" w:hAnsi="宋体" w:cs="Cambria Math"/>
                      <w:szCs w:val="21"/>
                    </w:rPr>
                  </m:ctrlPr>
                </m:sSubPr>
                <m:e>
                  <m:r>
                    <m:rPr>
                      <m:sty m:val="p"/>
                    </m:rPr>
                    <w:rPr>
                      <w:rFonts w:ascii="Cambria Math" w:hAnsi="宋体" w:cs="Cambria Math"/>
                      <w:szCs w:val="21"/>
                    </w:rPr>
                    <m:t>N</m:t>
                  </m:r>
                </m:e>
                <m:sub>
                  <m:r>
                    <m:rPr>
                      <m:sty m:val="p"/>
                    </m:rPr>
                    <w:rPr>
                      <w:rFonts w:ascii="Cambria Math" w:hAnsi="宋体" w:cs="Cambria Math"/>
                      <w:szCs w:val="21"/>
                    </w:rPr>
                    <m:t>6</m:t>
                  </m:r>
                </m:sub>
              </m:sSub>
              <m:r>
                <m:rPr>
                  <m:sty m:val="p"/>
                </m:rPr>
                <w:rPr>
                  <w:rFonts w:ascii="Cambria Math" w:hAnsi="Cambria Math"/>
                  <w:szCs w:val="21"/>
                </w:rPr>
                <m:t>*</m:t>
              </m:r>
              <m:r>
                <m:rPr>
                  <m:sty m:val="p"/>
                </m:rPr>
                <w:rPr>
                  <w:rFonts w:ascii="Cambria Math" w:hAnsi="Cambria Math" w:hint="eastAsia"/>
                  <w:szCs w:val="21"/>
                </w:rPr>
                <m:t>P</m:t>
              </m:r>
              <m:r>
                <m:rPr>
                  <m:sty m:val="p"/>
                </m:rPr>
                <w:rPr>
                  <w:rFonts w:ascii="Cambria Math" w:hAnsi="宋体" w:cs="Cambria Math"/>
                  <w:szCs w:val="21"/>
                </w:rPr>
                <m:t>2.3</m:t>
              </m:r>
              <m:r>
                <m:rPr>
                  <m:sty m:val="p"/>
                </m:rPr>
                <w:rPr>
                  <w:rFonts w:ascii="宋体" w:hAnsi="宋体" w:cs="Cambria Math"/>
                  <w:szCs w:val="21"/>
                </w:rPr>
                <m:t>）</m:t>
              </m:r>
            </m:num>
            <m:den>
              <m:r>
                <m:rPr>
                  <m:sty m:val="p"/>
                </m:rPr>
                <w:rPr>
                  <w:rFonts w:ascii="Cambria Math" w:hAnsi="宋体" w:cs="Cambria Math"/>
                  <w:szCs w:val="21"/>
                </w:rPr>
                <m:t>2</m:t>
              </m:r>
            </m:den>
          </m:f>
        </m:oMath>
      </m:oMathPara>
    </w:p>
    <w:p w:rsidR="006E6C74" w:rsidRPr="00000139" w:rsidRDefault="00DF1356" w:rsidP="00F877AD">
      <w:pPr>
        <w:spacing w:line="400" w:lineRule="exact"/>
        <w:rPr>
          <w:rFonts w:ascii="宋体" w:hAnsi="宋体"/>
          <w:szCs w:val="21"/>
        </w:rPr>
      </w:pPr>
      <w:r>
        <w:rPr>
          <w:rFonts w:ascii="宋体" w:hAnsi="宋体" w:hint="eastAsia"/>
          <w:szCs w:val="21"/>
        </w:rPr>
        <w:t>注：发生可能性等级计算公式中的权重值</w:t>
      </w:r>
      <w:r w:rsidR="007D6C1A">
        <w:rPr>
          <w:rFonts w:ascii="宋体" w:hAnsi="宋体" w:hint="eastAsia"/>
          <w:szCs w:val="21"/>
        </w:rPr>
        <w:t>（</w:t>
      </w:r>
      <w:r w:rsidR="007D6C1A" w:rsidRPr="007D6C1A">
        <w:rPr>
          <w:rFonts w:ascii="Times New Roman" w:hAnsi="Times New Roman"/>
          <w:szCs w:val="21"/>
        </w:rPr>
        <w:t>N</w:t>
      </w:r>
      <w:r w:rsidR="007D6C1A">
        <w:rPr>
          <w:rFonts w:ascii="宋体" w:hAnsi="宋体" w:hint="eastAsia"/>
          <w:szCs w:val="21"/>
        </w:rPr>
        <w:t>）</w:t>
      </w:r>
      <w:r w:rsidR="006E6C74">
        <w:rPr>
          <w:rFonts w:ascii="宋体" w:hAnsi="宋体" w:hint="eastAsia"/>
          <w:szCs w:val="21"/>
        </w:rPr>
        <w:t>可根据风险类型或企业实际情况进行</w:t>
      </w:r>
      <w:r w:rsidR="00000139">
        <w:rPr>
          <w:rFonts w:ascii="宋体" w:hAnsi="宋体" w:hint="eastAsia"/>
          <w:szCs w:val="21"/>
        </w:rPr>
        <w:t>确定</w:t>
      </w:r>
      <w:r>
        <w:rPr>
          <w:rFonts w:ascii="宋体" w:hAnsi="宋体" w:hint="eastAsia"/>
          <w:szCs w:val="21"/>
        </w:rPr>
        <w:t>，建议</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1</m:t>
            </m:r>
          </m:sub>
        </m:sSub>
      </m:oMath>
      <w:r>
        <w:rPr>
          <w:rFonts w:ascii="宋体" w:hAnsi="宋体" w:hint="eastAsia"/>
          <w:szCs w:val="21"/>
        </w:rPr>
        <w:t>取0.1，</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2</m:t>
            </m:r>
          </m:sub>
        </m:sSub>
      </m:oMath>
      <w:r w:rsidR="00000139">
        <w:rPr>
          <w:rFonts w:ascii="宋体" w:hAnsi="宋体" w:hint="eastAsia"/>
          <w:szCs w:val="21"/>
        </w:rPr>
        <w:t>取0.2，</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3</m:t>
            </m:r>
          </m:sub>
        </m:sSub>
      </m:oMath>
      <w:r w:rsidR="00000139">
        <w:rPr>
          <w:rFonts w:ascii="宋体" w:hAnsi="宋体" w:hint="eastAsia"/>
          <w:szCs w:val="21"/>
        </w:rPr>
        <w:t>取0.7（</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3</m:t>
            </m:r>
          </m:sub>
        </m:sSub>
        <m:r>
          <m:rPr>
            <m:sty m:val="p"/>
          </m:rPr>
          <w:rPr>
            <w:rFonts w:ascii="Cambria Math" w:hAnsi="Cambria Math"/>
            <w:szCs w:val="21"/>
          </w:rPr>
          <m:t>=1</m:t>
        </m:r>
      </m:oMath>
      <w:r w:rsidR="00000139">
        <w:rPr>
          <w:rFonts w:ascii="宋体" w:hAnsi="宋体" w:hint="eastAsia"/>
          <w:szCs w:val="21"/>
        </w:rPr>
        <w:t>）；</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4</m:t>
            </m:r>
          </m:sub>
        </m:sSub>
      </m:oMath>
      <w:r w:rsidR="00000139">
        <w:rPr>
          <w:rFonts w:ascii="宋体" w:hAnsi="宋体" w:hint="eastAsia"/>
          <w:szCs w:val="21"/>
        </w:rPr>
        <w:t>取0.3，</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5</m:t>
            </m:r>
          </m:sub>
        </m:sSub>
      </m:oMath>
      <w:r w:rsidR="00000139">
        <w:rPr>
          <w:rFonts w:ascii="宋体" w:hAnsi="宋体" w:hint="eastAsia"/>
          <w:szCs w:val="21"/>
        </w:rPr>
        <w:t>取0.4，</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6</m:t>
            </m:r>
          </m:sub>
        </m:sSub>
      </m:oMath>
      <w:r w:rsidR="00000139">
        <w:rPr>
          <w:rFonts w:ascii="宋体" w:hAnsi="宋体" w:hint="eastAsia"/>
          <w:szCs w:val="21"/>
        </w:rPr>
        <w:t>取0.3（</w:t>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4</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5</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6</m:t>
            </m:r>
          </m:sub>
        </m:sSub>
        <m:r>
          <m:rPr>
            <m:sty m:val="p"/>
          </m:rPr>
          <w:rPr>
            <w:rFonts w:ascii="Cambria Math" w:hAnsi="Cambria Math"/>
            <w:szCs w:val="21"/>
          </w:rPr>
          <m:t>=1</m:t>
        </m:r>
      </m:oMath>
      <w:r w:rsidR="00000139">
        <w:rPr>
          <w:rFonts w:ascii="宋体" w:hAnsi="宋体" w:hint="eastAsia"/>
          <w:szCs w:val="21"/>
        </w:rPr>
        <w:t>）。</w:t>
      </w:r>
    </w:p>
    <w:p w:rsidR="006E6C74" w:rsidRDefault="006E6C74" w:rsidP="00F877AD">
      <w:pPr>
        <w:spacing w:line="400" w:lineRule="exact"/>
        <w:rPr>
          <w:rFonts w:ascii="宋体" w:hAnsi="宋体"/>
          <w:szCs w:val="21"/>
        </w:rPr>
      </w:pPr>
      <w:r w:rsidRPr="00F877AD">
        <w:rPr>
          <w:rFonts w:ascii="Times New Roman" w:hAnsi="Times New Roman" w:hint="eastAsia"/>
          <w:b/>
          <w:szCs w:val="21"/>
        </w:rPr>
        <w:t>6.</w:t>
      </w:r>
      <w:r w:rsidR="00F877AD" w:rsidRPr="00F877AD">
        <w:rPr>
          <w:rFonts w:ascii="Times New Roman" w:hAnsi="Times New Roman" w:hint="eastAsia"/>
          <w:b/>
          <w:szCs w:val="21"/>
        </w:rPr>
        <w:t>1</w:t>
      </w:r>
      <w:r w:rsidRPr="00F877AD">
        <w:rPr>
          <w:rFonts w:ascii="Times New Roman" w:hAnsi="Times New Roman" w:hint="eastAsia"/>
          <w:b/>
          <w:szCs w:val="21"/>
        </w:rPr>
        <w:t>.4</w:t>
      </w:r>
      <w:r w:rsidR="00F877AD">
        <w:rPr>
          <w:rFonts w:ascii="Times New Roman" w:hAnsi="Times New Roman" w:hint="eastAsia"/>
          <w:b/>
          <w:szCs w:val="21"/>
        </w:rPr>
        <w:t xml:space="preserve">  </w:t>
      </w:r>
      <w:r>
        <w:rPr>
          <w:rFonts w:ascii="宋体" w:hAnsi="宋体" w:hint="eastAsia"/>
          <w:szCs w:val="21"/>
        </w:rPr>
        <w:t>直接判定情形</w:t>
      </w:r>
    </w:p>
    <w:p w:rsidR="002B0ABC" w:rsidRDefault="002B0ABC" w:rsidP="00D04918">
      <w:pPr>
        <w:spacing w:line="400" w:lineRule="exact"/>
        <w:ind w:firstLineChars="200" w:firstLine="420"/>
        <w:rPr>
          <w:rFonts w:ascii="宋体" w:hAnsi="宋体"/>
          <w:szCs w:val="21"/>
        </w:rPr>
      </w:pPr>
      <w:r>
        <w:rPr>
          <w:rFonts w:ascii="宋体" w:hAnsi="宋体" w:hint="eastAsia"/>
          <w:szCs w:val="21"/>
        </w:rPr>
        <w:t>当出现下列情形之一的，风险发生可能性等级直接判定为5级：</w:t>
      </w:r>
    </w:p>
    <w:p w:rsidR="002B0ABC" w:rsidRPr="00D04918" w:rsidRDefault="00D04918" w:rsidP="00D04918">
      <w:pPr>
        <w:spacing w:line="400" w:lineRule="exact"/>
        <w:ind w:firstLineChars="200" w:firstLine="420"/>
        <w:rPr>
          <w:rFonts w:ascii="宋体" w:hAnsi="宋体"/>
          <w:szCs w:val="21"/>
        </w:rPr>
      </w:pPr>
      <w:r>
        <w:rPr>
          <w:rFonts w:ascii="宋体" w:hAnsi="宋体" w:hint="eastAsia"/>
          <w:szCs w:val="21"/>
        </w:rPr>
        <w:t xml:space="preserve">1  </w:t>
      </w:r>
      <w:r w:rsidR="00634ACD">
        <w:rPr>
          <w:rFonts w:ascii="宋体" w:hAnsi="宋体" w:hint="eastAsia"/>
          <w:szCs w:val="21"/>
        </w:rPr>
        <w:t>企业半年内</w:t>
      </w:r>
      <w:r w:rsidR="002B0ABC" w:rsidRPr="00D04918">
        <w:rPr>
          <w:rFonts w:ascii="宋体" w:hAnsi="宋体" w:hint="eastAsia"/>
          <w:szCs w:val="21"/>
        </w:rPr>
        <w:t>发生2起</w:t>
      </w:r>
      <w:r w:rsidR="00634ACD">
        <w:rPr>
          <w:rFonts w:ascii="宋体" w:hAnsi="宋体" w:hint="eastAsia"/>
          <w:szCs w:val="21"/>
        </w:rPr>
        <w:t>一般</w:t>
      </w:r>
      <w:r w:rsidR="002B0ABC" w:rsidRPr="00D04918">
        <w:rPr>
          <w:rFonts w:ascii="宋体" w:hAnsi="宋体" w:hint="eastAsia"/>
          <w:szCs w:val="21"/>
        </w:rPr>
        <w:t>生产安全事故的；</w:t>
      </w:r>
    </w:p>
    <w:p w:rsidR="002B0ABC" w:rsidRDefault="00D04918" w:rsidP="00D04918">
      <w:pPr>
        <w:spacing w:line="400" w:lineRule="exact"/>
        <w:ind w:firstLineChars="200" w:firstLine="420"/>
        <w:rPr>
          <w:rFonts w:ascii="宋体" w:hAnsi="宋体"/>
          <w:szCs w:val="21"/>
        </w:rPr>
      </w:pPr>
      <w:r>
        <w:rPr>
          <w:rFonts w:ascii="宋体" w:hAnsi="宋体" w:hint="eastAsia"/>
          <w:szCs w:val="21"/>
        </w:rPr>
        <w:t xml:space="preserve">2  </w:t>
      </w:r>
      <w:r w:rsidR="00634ACD">
        <w:rPr>
          <w:rFonts w:ascii="宋体" w:hAnsi="宋体" w:hint="eastAsia"/>
          <w:szCs w:val="21"/>
        </w:rPr>
        <w:t>企业一年内</w:t>
      </w:r>
      <w:r w:rsidR="002B0ABC" w:rsidRPr="00D04918">
        <w:rPr>
          <w:rFonts w:ascii="宋体" w:hAnsi="宋体" w:hint="eastAsia"/>
          <w:szCs w:val="21"/>
        </w:rPr>
        <w:t>发生3起</w:t>
      </w:r>
      <w:r w:rsidR="00634ACD">
        <w:rPr>
          <w:rFonts w:ascii="宋体" w:hAnsi="宋体" w:hint="eastAsia"/>
          <w:szCs w:val="21"/>
        </w:rPr>
        <w:t>一般</w:t>
      </w:r>
      <w:r w:rsidR="002B0ABC" w:rsidRPr="00D04918">
        <w:rPr>
          <w:rFonts w:ascii="宋体" w:hAnsi="宋体" w:hint="eastAsia"/>
          <w:szCs w:val="21"/>
        </w:rPr>
        <w:t>生产安全事故的</w:t>
      </w:r>
      <w:r w:rsidR="00634ACD">
        <w:rPr>
          <w:rFonts w:ascii="宋体" w:hAnsi="宋体" w:hint="eastAsia"/>
          <w:szCs w:val="21"/>
        </w:rPr>
        <w:t>；</w:t>
      </w:r>
    </w:p>
    <w:p w:rsidR="004950E9" w:rsidRDefault="00634ACD" w:rsidP="00D04918">
      <w:pPr>
        <w:spacing w:line="400" w:lineRule="exact"/>
        <w:ind w:firstLineChars="200" w:firstLine="420"/>
        <w:rPr>
          <w:rFonts w:ascii="宋体" w:hAnsi="宋体"/>
          <w:szCs w:val="21"/>
        </w:rPr>
      </w:pPr>
      <w:r>
        <w:rPr>
          <w:rFonts w:ascii="宋体" w:hAnsi="宋体" w:hint="eastAsia"/>
          <w:szCs w:val="21"/>
        </w:rPr>
        <w:t>3  企业</w:t>
      </w:r>
      <w:r w:rsidR="00000139">
        <w:rPr>
          <w:rFonts w:ascii="宋体" w:hAnsi="宋体" w:hint="eastAsia"/>
          <w:szCs w:val="21"/>
        </w:rPr>
        <w:t>一</w:t>
      </w:r>
      <w:r w:rsidR="005E7B40">
        <w:rPr>
          <w:rFonts w:ascii="宋体" w:hAnsi="宋体" w:hint="eastAsia"/>
          <w:szCs w:val="21"/>
        </w:rPr>
        <w:t>年内</w:t>
      </w:r>
      <w:r>
        <w:rPr>
          <w:rFonts w:ascii="宋体" w:hAnsi="宋体" w:hint="eastAsia"/>
          <w:szCs w:val="21"/>
        </w:rPr>
        <w:t>发生1起较大及其以上生产安全事故</w:t>
      </w:r>
      <w:r w:rsidR="00134A50">
        <w:rPr>
          <w:rFonts w:ascii="宋体" w:hAnsi="宋体" w:hint="eastAsia"/>
          <w:szCs w:val="21"/>
        </w:rPr>
        <w:t>的</w:t>
      </w:r>
      <w:r w:rsidR="004950E9">
        <w:rPr>
          <w:rFonts w:ascii="宋体" w:hAnsi="宋体" w:hint="eastAsia"/>
          <w:szCs w:val="21"/>
        </w:rPr>
        <w:t>；</w:t>
      </w:r>
    </w:p>
    <w:p w:rsidR="00DF1356" w:rsidRDefault="004950E9" w:rsidP="00D04918">
      <w:pPr>
        <w:spacing w:line="400" w:lineRule="exact"/>
        <w:ind w:firstLineChars="200" w:firstLine="420"/>
        <w:rPr>
          <w:rFonts w:ascii="宋体" w:hAnsi="宋体"/>
          <w:szCs w:val="21"/>
        </w:rPr>
      </w:pPr>
      <w:r>
        <w:rPr>
          <w:rFonts w:ascii="宋体" w:hAnsi="宋体" w:hint="eastAsia"/>
          <w:szCs w:val="21"/>
        </w:rPr>
        <w:t xml:space="preserve">4  </w:t>
      </w:r>
      <w:r w:rsidR="00DF1356">
        <w:rPr>
          <w:rFonts w:ascii="宋体" w:hAnsi="宋体" w:hint="eastAsia"/>
          <w:szCs w:val="21"/>
        </w:rPr>
        <w:t>超限高层建筑；</w:t>
      </w:r>
    </w:p>
    <w:p w:rsidR="00DF1356" w:rsidRDefault="00DF1356" w:rsidP="00D04918">
      <w:pPr>
        <w:spacing w:line="400" w:lineRule="exact"/>
        <w:ind w:firstLineChars="200" w:firstLine="420"/>
        <w:rPr>
          <w:rFonts w:ascii="宋体" w:hAnsi="宋体"/>
          <w:szCs w:val="21"/>
        </w:rPr>
      </w:pPr>
      <w:r>
        <w:rPr>
          <w:rFonts w:ascii="宋体" w:hAnsi="宋体" w:hint="eastAsia"/>
          <w:szCs w:val="21"/>
        </w:rPr>
        <w:t>5  采用新技术、新工艺、新设备、新材料</w:t>
      </w:r>
      <w:r w:rsidR="005E7B40">
        <w:rPr>
          <w:rFonts w:ascii="宋体" w:hAnsi="宋体" w:hint="eastAsia"/>
          <w:szCs w:val="21"/>
        </w:rPr>
        <w:t>，尚无国家、行业及地方技术标准，可能给施工安全带来较大风险的</w:t>
      </w:r>
      <w:r>
        <w:rPr>
          <w:rFonts w:ascii="宋体" w:hAnsi="宋体" w:hint="eastAsia"/>
          <w:szCs w:val="21"/>
        </w:rPr>
        <w:t>；</w:t>
      </w:r>
    </w:p>
    <w:p w:rsidR="008426B8" w:rsidRDefault="00DF1356" w:rsidP="00D04918">
      <w:pPr>
        <w:spacing w:line="400" w:lineRule="exact"/>
        <w:ind w:firstLineChars="200" w:firstLine="420"/>
        <w:rPr>
          <w:rFonts w:ascii="宋体" w:hAnsi="宋体"/>
          <w:szCs w:val="21"/>
        </w:rPr>
      </w:pPr>
      <w:r>
        <w:rPr>
          <w:rFonts w:ascii="宋体" w:hAnsi="宋体" w:hint="eastAsia"/>
          <w:szCs w:val="21"/>
        </w:rPr>
        <w:t xml:space="preserve">6  </w:t>
      </w:r>
      <w:r w:rsidR="008426B8">
        <w:rPr>
          <w:rFonts w:ascii="宋体" w:hAnsi="宋体" w:hint="eastAsia"/>
          <w:szCs w:val="21"/>
        </w:rPr>
        <w:t>工程项目施工工期压缩超过30%或者工期压缩未采取技术措施的；</w:t>
      </w:r>
    </w:p>
    <w:p w:rsidR="00634ACD" w:rsidRPr="00D04918" w:rsidRDefault="008426B8" w:rsidP="00D04918">
      <w:pPr>
        <w:spacing w:line="400" w:lineRule="exact"/>
        <w:ind w:firstLineChars="200" w:firstLine="420"/>
        <w:rPr>
          <w:rFonts w:ascii="宋体" w:hAnsi="宋体"/>
          <w:szCs w:val="21"/>
        </w:rPr>
      </w:pPr>
      <w:r>
        <w:rPr>
          <w:rFonts w:ascii="宋体" w:hAnsi="宋体" w:hint="eastAsia"/>
          <w:szCs w:val="21"/>
        </w:rPr>
        <w:t xml:space="preserve">7  </w:t>
      </w:r>
      <w:r w:rsidR="00DF1356">
        <w:rPr>
          <w:rFonts w:ascii="宋体" w:hAnsi="宋体" w:hint="eastAsia"/>
          <w:szCs w:val="21"/>
        </w:rPr>
        <w:t>其它</w:t>
      </w:r>
      <w:r w:rsidR="00134A50">
        <w:rPr>
          <w:rFonts w:ascii="宋体" w:hAnsi="宋体" w:hint="eastAsia"/>
          <w:szCs w:val="21"/>
        </w:rPr>
        <w:t>自然条件复杂</w:t>
      </w:r>
      <w:r w:rsidR="00630F3E">
        <w:rPr>
          <w:rFonts w:ascii="宋体" w:hAnsi="宋体" w:hint="eastAsia"/>
          <w:szCs w:val="21"/>
        </w:rPr>
        <w:t>、</w:t>
      </w:r>
      <w:r w:rsidR="00134A50">
        <w:rPr>
          <w:rFonts w:ascii="宋体" w:hAnsi="宋体" w:hint="eastAsia"/>
          <w:szCs w:val="21"/>
        </w:rPr>
        <w:t>工艺复杂、结构复杂、</w:t>
      </w:r>
      <w:r w:rsidR="00630F3E">
        <w:rPr>
          <w:rFonts w:ascii="宋体" w:hAnsi="宋体" w:hint="eastAsia"/>
          <w:szCs w:val="21"/>
        </w:rPr>
        <w:t>技术难度大的分部分项工程</w:t>
      </w:r>
      <w:r w:rsidR="00634ACD">
        <w:rPr>
          <w:rFonts w:ascii="宋体" w:hAnsi="宋体" w:hint="eastAsia"/>
          <w:szCs w:val="21"/>
        </w:rPr>
        <w:t>。</w:t>
      </w:r>
    </w:p>
    <w:p w:rsidR="00564BF7" w:rsidRDefault="00564BF7" w:rsidP="00564BF7">
      <w:pPr>
        <w:pStyle w:val="2"/>
      </w:pPr>
      <w:bookmarkStart w:id="24" w:name="_Toc522277683"/>
      <w:bookmarkStart w:id="25" w:name="_Toc524008580"/>
      <w:r w:rsidRPr="007E19DD">
        <w:rPr>
          <w:rFonts w:ascii="Times New Roman" w:hAnsi="Times New Roman"/>
          <w:smallCaps/>
        </w:rPr>
        <w:t>6.2</w:t>
      </w:r>
      <w:r>
        <w:rPr>
          <w:rFonts w:hint="eastAsia"/>
          <w:smallCaps/>
        </w:rPr>
        <w:t xml:space="preserve"> </w:t>
      </w:r>
      <w:r w:rsidR="00227B7E">
        <w:rPr>
          <w:rFonts w:hint="eastAsia"/>
          <w:smallCaps/>
        </w:rPr>
        <w:t xml:space="preserve"> </w:t>
      </w:r>
      <w:r>
        <w:rPr>
          <w:rFonts w:hint="eastAsia"/>
          <w:smallCaps/>
        </w:rPr>
        <w:t>后果严重性分析</w:t>
      </w:r>
      <w:bookmarkEnd w:id="24"/>
      <w:bookmarkEnd w:id="25"/>
    </w:p>
    <w:p w:rsidR="00564BF7" w:rsidRDefault="00564BF7" w:rsidP="00564BF7">
      <w:pPr>
        <w:spacing w:line="400" w:lineRule="exact"/>
        <w:jc w:val="left"/>
        <w:rPr>
          <w:rFonts w:ascii="Times New Roman" w:eastAsiaTheme="minorEastAsia" w:hAnsi="Times New Roman"/>
          <w:b/>
          <w:bCs/>
          <w:szCs w:val="21"/>
        </w:rPr>
      </w:pPr>
      <w:r>
        <w:rPr>
          <w:rFonts w:ascii="Times New Roman" w:eastAsiaTheme="minorEastAsia" w:hAnsi="Times New Roman"/>
          <w:b/>
          <w:bCs/>
          <w:szCs w:val="21"/>
        </w:rPr>
        <w:t xml:space="preserve">6.2.1  </w:t>
      </w:r>
      <w:r>
        <w:rPr>
          <w:rFonts w:ascii="Times New Roman" w:eastAsiaTheme="minorEastAsia" w:hAnsi="Times New Roman"/>
          <w:b/>
          <w:bCs/>
          <w:szCs w:val="21"/>
        </w:rPr>
        <w:t>人员伤亡严重性等级</w:t>
      </w:r>
      <w:r>
        <w:rPr>
          <w:rFonts w:ascii="Times New Roman" w:eastAsiaTheme="minorEastAsia" w:hAnsi="Times New Roman"/>
          <w:b/>
          <w:bCs/>
          <w:szCs w:val="21"/>
        </w:rPr>
        <w:t>R</w:t>
      </w:r>
      <w:r>
        <w:rPr>
          <w:rFonts w:ascii="Times New Roman" w:eastAsiaTheme="minorEastAsia" w:hAnsi="Times New Roman"/>
          <w:b/>
          <w:bCs/>
          <w:sz w:val="15"/>
          <w:szCs w:val="15"/>
        </w:rPr>
        <w:t>1</w:t>
      </w:r>
    </w:p>
    <w:p w:rsidR="00564BF7" w:rsidRDefault="00564BF7" w:rsidP="00564BF7">
      <w:pPr>
        <w:spacing w:line="400" w:lineRule="exact"/>
        <w:jc w:val="center"/>
        <w:rPr>
          <w:rFonts w:ascii="Times New Roman" w:eastAsiaTheme="minorEastAsia" w:hAnsi="Times New Roman"/>
          <w:b/>
          <w:bCs/>
          <w:sz w:val="18"/>
          <w:szCs w:val="18"/>
        </w:rPr>
      </w:pPr>
      <w:r>
        <w:rPr>
          <w:rFonts w:ascii="Times New Roman" w:eastAsiaTheme="minorEastAsia" w:hAnsi="Times New Roman"/>
          <w:b/>
          <w:bCs/>
          <w:sz w:val="18"/>
          <w:szCs w:val="18"/>
        </w:rPr>
        <w:t>表</w:t>
      </w:r>
      <w:r>
        <w:rPr>
          <w:rFonts w:ascii="Times New Roman" w:eastAsiaTheme="minorEastAsia" w:hAnsi="Times New Roman"/>
          <w:b/>
          <w:bCs/>
          <w:sz w:val="18"/>
          <w:szCs w:val="18"/>
        </w:rPr>
        <w:t>6.2.1</w:t>
      </w:r>
      <w:r w:rsidR="00227B7E">
        <w:rPr>
          <w:rFonts w:ascii="Times New Roman" w:eastAsiaTheme="minorEastAsia" w:hAnsi="Times New Roman" w:hint="eastAsia"/>
          <w:b/>
          <w:bCs/>
          <w:sz w:val="18"/>
          <w:szCs w:val="18"/>
        </w:rPr>
        <w:t xml:space="preserve"> </w:t>
      </w:r>
      <w:r>
        <w:rPr>
          <w:rFonts w:ascii="Times New Roman" w:eastAsiaTheme="minorEastAsia" w:hAnsi="Times New Roman"/>
          <w:b/>
          <w:bCs/>
          <w:sz w:val="18"/>
          <w:szCs w:val="18"/>
        </w:rPr>
        <w:t>人员伤亡严重性等级分类及描述</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973"/>
        <w:gridCol w:w="2592"/>
        <w:gridCol w:w="3455"/>
      </w:tblGrid>
      <w:tr w:rsidR="00564BF7" w:rsidTr="007D6C1A">
        <w:trPr>
          <w:trHeight w:val="365"/>
          <w:jc w:val="center"/>
        </w:trPr>
        <w:tc>
          <w:tcPr>
            <w:tcW w:w="3213" w:type="dxa"/>
            <w:gridSpan w:val="2"/>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分类</w:t>
            </w:r>
          </w:p>
        </w:tc>
        <w:tc>
          <w:tcPr>
            <w:tcW w:w="6047" w:type="dxa"/>
            <w:gridSpan w:val="2"/>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人</w:t>
            </w:r>
          </w:p>
        </w:tc>
      </w:tr>
      <w:tr w:rsidR="00564BF7" w:rsidTr="007D6C1A">
        <w:trPr>
          <w:trHeight w:val="405"/>
          <w:jc w:val="center"/>
        </w:trPr>
        <w:tc>
          <w:tcPr>
            <w:tcW w:w="1240"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等级</w:t>
            </w:r>
          </w:p>
        </w:tc>
        <w:tc>
          <w:tcPr>
            <w:tcW w:w="1973"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描述</w:t>
            </w:r>
          </w:p>
        </w:tc>
        <w:tc>
          <w:tcPr>
            <w:tcW w:w="2592"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死亡人数</w:t>
            </w:r>
          </w:p>
        </w:tc>
        <w:tc>
          <w:tcPr>
            <w:tcW w:w="3455"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受重伤人数</w:t>
            </w:r>
          </w:p>
        </w:tc>
      </w:tr>
      <w:tr w:rsidR="00564BF7" w:rsidTr="007D6C1A">
        <w:trPr>
          <w:trHeight w:val="405"/>
          <w:jc w:val="center"/>
        </w:trPr>
        <w:tc>
          <w:tcPr>
            <w:tcW w:w="124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5</w:t>
            </w:r>
          </w:p>
        </w:tc>
        <w:tc>
          <w:tcPr>
            <w:tcW w:w="1973"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很大</w:t>
            </w:r>
          </w:p>
        </w:tc>
        <w:tc>
          <w:tcPr>
            <w:tcW w:w="259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≥3</w:t>
            </w:r>
          </w:p>
        </w:tc>
        <w:tc>
          <w:tcPr>
            <w:tcW w:w="3455"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10</w:t>
            </w:r>
            <w:r>
              <w:rPr>
                <w:rFonts w:ascii="Times New Roman" w:hAnsi="Times New Roman"/>
                <w:szCs w:val="21"/>
              </w:rPr>
              <w:t>人以上</w:t>
            </w:r>
          </w:p>
        </w:tc>
      </w:tr>
      <w:tr w:rsidR="00564BF7" w:rsidTr="007D6C1A">
        <w:trPr>
          <w:trHeight w:val="405"/>
          <w:jc w:val="center"/>
        </w:trPr>
        <w:tc>
          <w:tcPr>
            <w:tcW w:w="124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4</w:t>
            </w:r>
          </w:p>
        </w:tc>
        <w:tc>
          <w:tcPr>
            <w:tcW w:w="1973"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大</w:t>
            </w:r>
          </w:p>
        </w:tc>
        <w:tc>
          <w:tcPr>
            <w:tcW w:w="259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2</w:t>
            </w:r>
          </w:p>
        </w:tc>
        <w:tc>
          <w:tcPr>
            <w:tcW w:w="3455"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6</w:t>
            </w:r>
            <w:r>
              <w:rPr>
                <w:rFonts w:ascii="Times New Roman" w:hAnsi="Times New Roman"/>
                <w:szCs w:val="21"/>
              </w:rPr>
              <w:t>人以上</w:t>
            </w:r>
            <w:r>
              <w:rPr>
                <w:rFonts w:ascii="Times New Roman" w:hAnsi="Times New Roman"/>
                <w:szCs w:val="21"/>
              </w:rPr>
              <w:t>10</w:t>
            </w:r>
            <w:r>
              <w:rPr>
                <w:rFonts w:ascii="Times New Roman" w:hAnsi="Times New Roman"/>
                <w:szCs w:val="21"/>
              </w:rPr>
              <w:t>人以下</w:t>
            </w:r>
          </w:p>
        </w:tc>
      </w:tr>
      <w:tr w:rsidR="00564BF7" w:rsidTr="007D6C1A">
        <w:trPr>
          <w:trHeight w:val="405"/>
          <w:jc w:val="center"/>
        </w:trPr>
        <w:tc>
          <w:tcPr>
            <w:tcW w:w="124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3</w:t>
            </w:r>
          </w:p>
        </w:tc>
        <w:tc>
          <w:tcPr>
            <w:tcW w:w="1973"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一般</w:t>
            </w:r>
          </w:p>
        </w:tc>
        <w:tc>
          <w:tcPr>
            <w:tcW w:w="259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w:t>
            </w:r>
          </w:p>
        </w:tc>
        <w:tc>
          <w:tcPr>
            <w:tcW w:w="3455"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3</w:t>
            </w:r>
            <w:r>
              <w:rPr>
                <w:rFonts w:ascii="Times New Roman" w:hAnsi="Times New Roman"/>
                <w:szCs w:val="21"/>
              </w:rPr>
              <w:t>人以上</w:t>
            </w:r>
            <w:r>
              <w:rPr>
                <w:rFonts w:ascii="Times New Roman" w:hAnsi="Times New Roman"/>
                <w:szCs w:val="21"/>
              </w:rPr>
              <w:t>6</w:t>
            </w:r>
            <w:r>
              <w:rPr>
                <w:rFonts w:ascii="Times New Roman" w:hAnsi="Times New Roman"/>
                <w:szCs w:val="21"/>
              </w:rPr>
              <w:t>人以下</w:t>
            </w:r>
          </w:p>
        </w:tc>
      </w:tr>
      <w:tr w:rsidR="00564BF7" w:rsidTr="007D6C1A">
        <w:trPr>
          <w:trHeight w:val="405"/>
          <w:jc w:val="center"/>
        </w:trPr>
        <w:tc>
          <w:tcPr>
            <w:tcW w:w="124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2</w:t>
            </w:r>
          </w:p>
        </w:tc>
        <w:tc>
          <w:tcPr>
            <w:tcW w:w="1973"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小</w:t>
            </w:r>
          </w:p>
        </w:tc>
        <w:tc>
          <w:tcPr>
            <w:tcW w:w="259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0</w:t>
            </w:r>
          </w:p>
        </w:tc>
        <w:tc>
          <w:tcPr>
            <w:tcW w:w="3455"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w:t>
            </w:r>
            <w:r>
              <w:rPr>
                <w:rFonts w:ascii="Times New Roman" w:hAnsi="Times New Roman"/>
                <w:szCs w:val="21"/>
              </w:rPr>
              <w:t>人以上</w:t>
            </w:r>
            <w:r>
              <w:rPr>
                <w:rFonts w:ascii="Times New Roman" w:hAnsi="Times New Roman"/>
                <w:szCs w:val="21"/>
              </w:rPr>
              <w:t>3</w:t>
            </w:r>
            <w:r>
              <w:rPr>
                <w:rFonts w:ascii="Times New Roman" w:hAnsi="Times New Roman"/>
                <w:szCs w:val="21"/>
              </w:rPr>
              <w:t>人以下</w:t>
            </w:r>
          </w:p>
        </w:tc>
      </w:tr>
      <w:tr w:rsidR="00564BF7" w:rsidTr="007D6C1A">
        <w:trPr>
          <w:trHeight w:val="405"/>
          <w:jc w:val="center"/>
        </w:trPr>
        <w:tc>
          <w:tcPr>
            <w:tcW w:w="124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w:t>
            </w:r>
          </w:p>
        </w:tc>
        <w:tc>
          <w:tcPr>
            <w:tcW w:w="1973"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很小</w:t>
            </w:r>
          </w:p>
        </w:tc>
        <w:tc>
          <w:tcPr>
            <w:tcW w:w="259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0</w:t>
            </w:r>
          </w:p>
        </w:tc>
        <w:tc>
          <w:tcPr>
            <w:tcW w:w="3455"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0</w:t>
            </w:r>
          </w:p>
        </w:tc>
      </w:tr>
      <w:tr w:rsidR="00564BF7" w:rsidTr="007D6C1A">
        <w:trPr>
          <w:trHeight w:val="1388"/>
          <w:jc w:val="center"/>
        </w:trPr>
        <w:tc>
          <w:tcPr>
            <w:tcW w:w="9260" w:type="dxa"/>
            <w:gridSpan w:val="4"/>
            <w:vAlign w:val="center"/>
          </w:tcPr>
          <w:p w:rsidR="00564BF7" w:rsidRDefault="00564BF7" w:rsidP="007D6C1A">
            <w:pPr>
              <w:spacing w:line="400" w:lineRule="exact"/>
              <w:rPr>
                <w:rFonts w:ascii="Times New Roman" w:hAnsi="Times New Roman"/>
                <w:szCs w:val="21"/>
              </w:rPr>
            </w:pPr>
            <w:r>
              <w:rPr>
                <w:rFonts w:ascii="Times New Roman" w:hAnsi="Times New Roman"/>
                <w:szCs w:val="21"/>
              </w:rPr>
              <w:t>注：</w:t>
            </w:r>
            <w:r>
              <w:rPr>
                <w:rFonts w:ascii="Times New Roman" w:hAnsi="Times New Roman"/>
                <w:szCs w:val="21"/>
              </w:rPr>
              <w:t>①</w:t>
            </w:r>
            <w:r>
              <w:rPr>
                <w:rFonts w:ascii="Times New Roman" w:hAnsi="Times New Roman"/>
                <w:szCs w:val="21"/>
              </w:rPr>
              <w:t>死亡或受重伤人数是指工程建设期内因安全风险控制措施失效引发的安全生产事故而遇难或受重伤的人数</w:t>
            </w:r>
            <w:r>
              <w:rPr>
                <w:rFonts w:ascii="Times New Roman" w:hAnsi="Times New Roman"/>
                <w:szCs w:val="21"/>
              </w:rPr>
              <w:t>;②</w:t>
            </w:r>
            <w:r>
              <w:rPr>
                <w:rFonts w:ascii="Times New Roman" w:hAnsi="Times New Roman"/>
                <w:szCs w:val="21"/>
              </w:rPr>
              <w:t>不包</w:t>
            </w:r>
            <w:r>
              <w:rPr>
                <w:rFonts w:ascii="Times New Roman" w:hAnsi="Times New Roman" w:hint="eastAsia"/>
                <w:szCs w:val="21"/>
              </w:rPr>
              <w:t>含</w:t>
            </w:r>
            <w:r>
              <w:rPr>
                <w:rFonts w:ascii="Times New Roman" w:hAnsi="Times New Roman"/>
                <w:szCs w:val="21"/>
              </w:rPr>
              <w:t>意外事件（如天气、环境剧烈变化、不可抗力等），个人因素（突发疾病、抑郁症等）、应急抢险（衍生灾害）。</w:t>
            </w:r>
          </w:p>
        </w:tc>
      </w:tr>
    </w:tbl>
    <w:p w:rsidR="00564BF7" w:rsidRDefault="00564BF7" w:rsidP="00564BF7">
      <w:pPr>
        <w:spacing w:line="400" w:lineRule="exact"/>
        <w:jc w:val="left"/>
        <w:rPr>
          <w:rFonts w:ascii="Times New Roman" w:eastAsiaTheme="minorEastAsia" w:hAnsi="Times New Roman"/>
          <w:b/>
          <w:bCs/>
          <w:sz w:val="15"/>
          <w:szCs w:val="15"/>
        </w:rPr>
      </w:pPr>
      <w:r>
        <w:rPr>
          <w:rFonts w:ascii="Times New Roman" w:eastAsiaTheme="minorEastAsia" w:hAnsi="Times New Roman"/>
          <w:b/>
          <w:bCs/>
          <w:szCs w:val="21"/>
        </w:rPr>
        <w:t xml:space="preserve">6.2.2 </w:t>
      </w:r>
      <w:r>
        <w:rPr>
          <w:rFonts w:ascii="Times New Roman" w:eastAsiaTheme="minorEastAsia" w:hAnsi="Times New Roman"/>
          <w:b/>
          <w:bCs/>
          <w:szCs w:val="21"/>
        </w:rPr>
        <w:t>经济损失严重性等级</w:t>
      </w:r>
      <w:r>
        <w:rPr>
          <w:rFonts w:ascii="Times New Roman" w:eastAsiaTheme="minorEastAsia" w:hAnsi="Times New Roman"/>
          <w:b/>
          <w:bCs/>
          <w:szCs w:val="21"/>
        </w:rPr>
        <w:t>R</w:t>
      </w:r>
      <w:r>
        <w:rPr>
          <w:rFonts w:ascii="Times New Roman" w:eastAsiaTheme="minorEastAsia" w:hAnsi="Times New Roman"/>
          <w:b/>
          <w:bCs/>
          <w:sz w:val="15"/>
          <w:szCs w:val="15"/>
        </w:rPr>
        <w:t>2</w:t>
      </w:r>
    </w:p>
    <w:p w:rsidR="00BA4A84" w:rsidRDefault="00BA4A84" w:rsidP="00564BF7">
      <w:pPr>
        <w:spacing w:line="400" w:lineRule="exact"/>
        <w:jc w:val="left"/>
        <w:rPr>
          <w:rFonts w:ascii="Times New Roman" w:eastAsiaTheme="minorEastAsia" w:hAnsi="Times New Roman"/>
          <w:b/>
          <w:bCs/>
          <w:sz w:val="15"/>
          <w:szCs w:val="15"/>
        </w:rPr>
      </w:pPr>
    </w:p>
    <w:p w:rsidR="00BA4A84" w:rsidRDefault="00BA4A84" w:rsidP="00564BF7">
      <w:pPr>
        <w:spacing w:line="400" w:lineRule="exact"/>
        <w:jc w:val="left"/>
        <w:rPr>
          <w:rFonts w:ascii="Times New Roman" w:eastAsiaTheme="minorEastAsia" w:hAnsi="Times New Roman"/>
          <w:b/>
          <w:bCs/>
          <w:sz w:val="15"/>
          <w:szCs w:val="15"/>
        </w:rPr>
      </w:pPr>
    </w:p>
    <w:p w:rsidR="00BA4A84" w:rsidRDefault="00BA4A84" w:rsidP="00564BF7">
      <w:pPr>
        <w:spacing w:line="400" w:lineRule="exact"/>
        <w:jc w:val="left"/>
        <w:rPr>
          <w:rFonts w:ascii="Times New Roman" w:eastAsiaTheme="minorEastAsia" w:hAnsi="Times New Roman"/>
          <w:b/>
          <w:bCs/>
          <w:szCs w:val="21"/>
        </w:rPr>
      </w:pPr>
    </w:p>
    <w:p w:rsidR="00564BF7" w:rsidRDefault="00564BF7" w:rsidP="00564BF7">
      <w:pPr>
        <w:spacing w:line="400" w:lineRule="exact"/>
        <w:jc w:val="center"/>
        <w:rPr>
          <w:rFonts w:ascii="Times New Roman" w:eastAsiaTheme="minorEastAsia" w:hAnsi="Times New Roman"/>
          <w:b/>
          <w:bCs/>
          <w:sz w:val="18"/>
          <w:szCs w:val="18"/>
        </w:rPr>
      </w:pPr>
      <w:r>
        <w:rPr>
          <w:rFonts w:ascii="Times New Roman" w:eastAsiaTheme="minorEastAsia" w:hAnsi="Times New Roman" w:hint="eastAsia"/>
          <w:b/>
          <w:bCs/>
          <w:sz w:val="18"/>
          <w:szCs w:val="18"/>
        </w:rPr>
        <w:t>表</w:t>
      </w:r>
      <w:r>
        <w:rPr>
          <w:rFonts w:ascii="Times New Roman" w:eastAsiaTheme="minorEastAsia" w:hAnsi="Times New Roman" w:hint="eastAsia"/>
          <w:b/>
          <w:bCs/>
          <w:sz w:val="18"/>
          <w:szCs w:val="18"/>
        </w:rPr>
        <w:t>6.2.2</w:t>
      </w:r>
      <w:r w:rsidR="00227B7E">
        <w:rPr>
          <w:rFonts w:ascii="Times New Roman" w:eastAsiaTheme="minorEastAsia" w:hAnsi="Times New Roman" w:hint="eastAsia"/>
          <w:b/>
          <w:bCs/>
          <w:sz w:val="18"/>
          <w:szCs w:val="18"/>
        </w:rPr>
        <w:t xml:space="preserve"> </w:t>
      </w:r>
      <w:r>
        <w:rPr>
          <w:rFonts w:ascii="Times New Roman" w:eastAsiaTheme="minorEastAsia" w:hAnsi="Times New Roman"/>
          <w:b/>
          <w:bCs/>
          <w:sz w:val="18"/>
          <w:szCs w:val="18"/>
        </w:rPr>
        <w:t>经济损失严重性等级分类及描述</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9"/>
        <w:gridCol w:w="2009"/>
        <w:gridCol w:w="6512"/>
      </w:tblGrid>
      <w:tr w:rsidR="00564BF7" w:rsidTr="007D6C1A">
        <w:trPr>
          <w:trHeight w:val="721"/>
          <w:jc w:val="center"/>
        </w:trPr>
        <w:tc>
          <w:tcPr>
            <w:tcW w:w="1299"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等级</w:t>
            </w:r>
          </w:p>
        </w:tc>
        <w:tc>
          <w:tcPr>
            <w:tcW w:w="2009"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描述</w:t>
            </w:r>
          </w:p>
        </w:tc>
        <w:tc>
          <w:tcPr>
            <w:tcW w:w="6512" w:type="dxa"/>
            <w:vAlign w:val="center"/>
          </w:tcPr>
          <w:p w:rsidR="00564BF7" w:rsidRPr="00BA4A84" w:rsidRDefault="00564BF7" w:rsidP="00227B7E">
            <w:pPr>
              <w:spacing w:line="400" w:lineRule="exact"/>
              <w:jc w:val="center"/>
              <w:rPr>
                <w:rFonts w:ascii="Times New Roman" w:hAnsi="Times New Roman"/>
                <w:b/>
                <w:szCs w:val="21"/>
              </w:rPr>
            </w:pPr>
            <w:r w:rsidRPr="00BA4A84">
              <w:rPr>
                <w:rFonts w:ascii="Times New Roman" w:hAnsi="Times New Roman"/>
                <w:b/>
                <w:szCs w:val="21"/>
              </w:rPr>
              <w:t>直接经济损失</w:t>
            </w:r>
          </w:p>
        </w:tc>
      </w:tr>
      <w:tr w:rsidR="00564BF7" w:rsidTr="007D6C1A">
        <w:trPr>
          <w:trHeight w:val="721"/>
          <w:jc w:val="center"/>
        </w:trPr>
        <w:tc>
          <w:tcPr>
            <w:tcW w:w="12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5</w:t>
            </w:r>
          </w:p>
        </w:tc>
        <w:tc>
          <w:tcPr>
            <w:tcW w:w="200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很大</w:t>
            </w:r>
          </w:p>
        </w:tc>
        <w:tc>
          <w:tcPr>
            <w:tcW w:w="651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1000</w:t>
            </w:r>
            <w:r>
              <w:rPr>
                <w:rFonts w:ascii="Times New Roman" w:hAnsi="Times New Roman"/>
                <w:szCs w:val="21"/>
              </w:rPr>
              <w:t>万</w:t>
            </w:r>
            <w:r w:rsidR="00227B7E">
              <w:rPr>
                <w:rFonts w:ascii="Times New Roman" w:hAnsi="Times New Roman" w:hint="eastAsia"/>
                <w:szCs w:val="21"/>
              </w:rPr>
              <w:t>元</w:t>
            </w:r>
            <w:r>
              <w:rPr>
                <w:rFonts w:ascii="Times New Roman" w:hAnsi="Times New Roman"/>
                <w:szCs w:val="21"/>
              </w:rPr>
              <w:t>以上</w:t>
            </w:r>
          </w:p>
        </w:tc>
      </w:tr>
      <w:tr w:rsidR="00564BF7" w:rsidTr="007D6C1A">
        <w:trPr>
          <w:trHeight w:val="721"/>
          <w:jc w:val="center"/>
        </w:trPr>
        <w:tc>
          <w:tcPr>
            <w:tcW w:w="12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4</w:t>
            </w:r>
          </w:p>
        </w:tc>
        <w:tc>
          <w:tcPr>
            <w:tcW w:w="200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大</w:t>
            </w:r>
          </w:p>
        </w:tc>
        <w:tc>
          <w:tcPr>
            <w:tcW w:w="651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500</w:t>
            </w:r>
            <w:r>
              <w:rPr>
                <w:rFonts w:ascii="Times New Roman" w:hAnsi="Times New Roman"/>
                <w:szCs w:val="21"/>
              </w:rPr>
              <w:t>万</w:t>
            </w:r>
            <w:r w:rsidR="00227B7E">
              <w:rPr>
                <w:rFonts w:ascii="Times New Roman" w:hAnsi="Times New Roman" w:hint="eastAsia"/>
                <w:szCs w:val="21"/>
              </w:rPr>
              <w:t>元</w:t>
            </w:r>
            <w:r>
              <w:rPr>
                <w:rFonts w:ascii="Times New Roman" w:hAnsi="Times New Roman"/>
                <w:szCs w:val="21"/>
              </w:rPr>
              <w:t>以上</w:t>
            </w:r>
            <w:r>
              <w:rPr>
                <w:rFonts w:ascii="Times New Roman" w:hAnsi="Times New Roman"/>
                <w:szCs w:val="21"/>
              </w:rPr>
              <w:t>1000</w:t>
            </w:r>
            <w:r>
              <w:rPr>
                <w:rFonts w:ascii="Times New Roman" w:hAnsi="Times New Roman"/>
                <w:szCs w:val="21"/>
              </w:rPr>
              <w:t>万</w:t>
            </w:r>
            <w:r w:rsidR="00227B7E">
              <w:rPr>
                <w:rFonts w:ascii="Times New Roman" w:hAnsi="Times New Roman" w:hint="eastAsia"/>
                <w:szCs w:val="21"/>
              </w:rPr>
              <w:t>元</w:t>
            </w:r>
            <w:r>
              <w:rPr>
                <w:rFonts w:ascii="Times New Roman" w:hAnsi="Times New Roman"/>
                <w:szCs w:val="21"/>
              </w:rPr>
              <w:t>以下</w:t>
            </w:r>
          </w:p>
        </w:tc>
      </w:tr>
      <w:tr w:rsidR="00564BF7" w:rsidTr="007D6C1A">
        <w:trPr>
          <w:trHeight w:val="721"/>
          <w:jc w:val="center"/>
        </w:trPr>
        <w:tc>
          <w:tcPr>
            <w:tcW w:w="12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3</w:t>
            </w:r>
          </w:p>
        </w:tc>
        <w:tc>
          <w:tcPr>
            <w:tcW w:w="200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一般</w:t>
            </w:r>
          </w:p>
        </w:tc>
        <w:tc>
          <w:tcPr>
            <w:tcW w:w="651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200</w:t>
            </w:r>
            <w:r>
              <w:rPr>
                <w:rFonts w:ascii="Times New Roman" w:hAnsi="Times New Roman"/>
                <w:szCs w:val="21"/>
              </w:rPr>
              <w:t>万</w:t>
            </w:r>
            <w:r w:rsidR="00227B7E">
              <w:rPr>
                <w:rFonts w:ascii="Times New Roman" w:hAnsi="Times New Roman" w:hint="eastAsia"/>
                <w:szCs w:val="21"/>
              </w:rPr>
              <w:t>元</w:t>
            </w:r>
            <w:r>
              <w:rPr>
                <w:rFonts w:ascii="Times New Roman" w:hAnsi="Times New Roman"/>
                <w:szCs w:val="21"/>
              </w:rPr>
              <w:t>以上</w:t>
            </w:r>
            <w:r>
              <w:rPr>
                <w:rFonts w:ascii="Times New Roman" w:hAnsi="Times New Roman"/>
                <w:szCs w:val="21"/>
              </w:rPr>
              <w:t>500</w:t>
            </w:r>
            <w:r>
              <w:rPr>
                <w:rFonts w:ascii="Times New Roman" w:hAnsi="Times New Roman"/>
                <w:szCs w:val="21"/>
              </w:rPr>
              <w:t>万</w:t>
            </w:r>
            <w:r w:rsidR="00227B7E">
              <w:rPr>
                <w:rFonts w:ascii="Times New Roman" w:hAnsi="Times New Roman" w:hint="eastAsia"/>
                <w:szCs w:val="21"/>
              </w:rPr>
              <w:t>元</w:t>
            </w:r>
            <w:r>
              <w:rPr>
                <w:rFonts w:ascii="Times New Roman" w:hAnsi="Times New Roman"/>
                <w:szCs w:val="21"/>
              </w:rPr>
              <w:t>以下</w:t>
            </w:r>
          </w:p>
        </w:tc>
      </w:tr>
      <w:tr w:rsidR="00564BF7" w:rsidTr="007D6C1A">
        <w:trPr>
          <w:trHeight w:val="721"/>
          <w:jc w:val="center"/>
        </w:trPr>
        <w:tc>
          <w:tcPr>
            <w:tcW w:w="12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2</w:t>
            </w:r>
          </w:p>
        </w:tc>
        <w:tc>
          <w:tcPr>
            <w:tcW w:w="200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小</w:t>
            </w:r>
          </w:p>
        </w:tc>
        <w:tc>
          <w:tcPr>
            <w:tcW w:w="651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50</w:t>
            </w:r>
            <w:r>
              <w:rPr>
                <w:rFonts w:ascii="Times New Roman" w:hAnsi="Times New Roman"/>
                <w:szCs w:val="21"/>
              </w:rPr>
              <w:t>万</w:t>
            </w:r>
            <w:r w:rsidR="00227B7E">
              <w:rPr>
                <w:rFonts w:ascii="Times New Roman" w:hAnsi="Times New Roman" w:hint="eastAsia"/>
                <w:szCs w:val="21"/>
              </w:rPr>
              <w:t>元</w:t>
            </w:r>
            <w:r>
              <w:rPr>
                <w:rFonts w:ascii="Times New Roman" w:hAnsi="Times New Roman"/>
                <w:szCs w:val="21"/>
              </w:rPr>
              <w:t>以上</w:t>
            </w:r>
            <w:r>
              <w:rPr>
                <w:rFonts w:ascii="Times New Roman" w:hAnsi="Times New Roman"/>
                <w:szCs w:val="21"/>
              </w:rPr>
              <w:t>200</w:t>
            </w:r>
            <w:r>
              <w:rPr>
                <w:rFonts w:ascii="Times New Roman" w:hAnsi="Times New Roman"/>
                <w:szCs w:val="21"/>
              </w:rPr>
              <w:t>万</w:t>
            </w:r>
            <w:r w:rsidR="00227B7E">
              <w:rPr>
                <w:rFonts w:ascii="Times New Roman" w:hAnsi="Times New Roman" w:hint="eastAsia"/>
                <w:szCs w:val="21"/>
              </w:rPr>
              <w:t>元</w:t>
            </w:r>
            <w:r>
              <w:rPr>
                <w:rFonts w:ascii="Times New Roman" w:hAnsi="Times New Roman"/>
                <w:szCs w:val="21"/>
              </w:rPr>
              <w:t>以下</w:t>
            </w:r>
          </w:p>
        </w:tc>
      </w:tr>
      <w:tr w:rsidR="00564BF7" w:rsidTr="007D6C1A">
        <w:trPr>
          <w:trHeight w:val="721"/>
          <w:jc w:val="center"/>
        </w:trPr>
        <w:tc>
          <w:tcPr>
            <w:tcW w:w="12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w:t>
            </w:r>
          </w:p>
        </w:tc>
        <w:tc>
          <w:tcPr>
            <w:tcW w:w="200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很小</w:t>
            </w:r>
          </w:p>
        </w:tc>
        <w:tc>
          <w:tcPr>
            <w:tcW w:w="6512"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50</w:t>
            </w:r>
            <w:r>
              <w:rPr>
                <w:rFonts w:ascii="Times New Roman" w:hAnsi="Times New Roman"/>
                <w:szCs w:val="21"/>
              </w:rPr>
              <w:t>万</w:t>
            </w:r>
            <w:r w:rsidR="00227B7E">
              <w:rPr>
                <w:rFonts w:ascii="Times New Roman" w:hAnsi="Times New Roman" w:hint="eastAsia"/>
                <w:szCs w:val="21"/>
              </w:rPr>
              <w:t>元</w:t>
            </w:r>
            <w:r>
              <w:rPr>
                <w:rFonts w:ascii="Times New Roman" w:hAnsi="Times New Roman"/>
                <w:szCs w:val="21"/>
              </w:rPr>
              <w:t>以下</w:t>
            </w:r>
          </w:p>
        </w:tc>
      </w:tr>
      <w:tr w:rsidR="00564BF7" w:rsidTr="007D6C1A">
        <w:trPr>
          <w:trHeight w:val="1014"/>
          <w:jc w:val="center"/>
        </w:trPr>
        <w:tc>
          <w:tcPr>
            <w:tcW w:w="9820" w:type="dxa"/>
            <w:gridSpan w:val="3"/>
            <w:vAlign w:val="center"/>
          </w:tcPr>
          <w:p w:rsidR="00564BF7" w:rsidRDefault="00564BF7" w:rsidP="007D6C1A">
            <w:pPr>
              <w:spacing w:line="400" w:lineRule="exact"/>
              <w:rPr>
                <w:rFonts w:ascii="Times New Roman" w:hAnsi="Times New Roman"/>
                <w:szCs w:val="21"/>
              </w:rPr>
            </w:pPr>
            <w:r>
              <w:rPr>
                <w:rFonts w:ascii="Times New Roman" w:hAnsi="Times New Roman"/>
                <w:szCs w:val="21"/>
              </w:rPr>
              <w:t>注：直接经济损失是指在工程建设期内因安全风险控制措施失效引发的事故造成的人身伤亡赔偿治疗费用及工程实体损失费用。</w:t>
            </w:r>
          </w:p>
        </w:tc>
      </w:tr>
    </w:tbl>
    <w:p w:rsidR="00564BF7" w:rsidRDefault="00564BF7" w:rsidP="00564BF7">
      <w:pPr>
        <w:spacing w:line="400" w:lineRule="exact"/>
        <w:jc w:val="left"/>
        <w:rPr>
          <w:rFonts w:ascii="Times New Roman" w:eastAsiaTheme="minorEastAsia" w:hAnsi="Times New Roman"/>
          <w:b/>
          <w:bCs/>
          <w:szCs w:val="21"/>
        </w:rPr>
      </w:pPr>
      <w:r>
        <w:rPr>
          <w:rFonts w:ascii="Times New Roman" w:eastAsiaTheme="minorEastAsia" w:hAnsi="Times New Roman"/>
          <w:b/>
          <w:bCs/>
          <w:szCs w:val="21"/>
        </w:rPr>
        <w:t xml:space="preserve">6.2.3 </w:t>
      </w:r>
      <w:r>
        <w:rPr>
          <w:rFonts w:ascii="Times New Roman" w:eastAsiaTheme="minorEastAsia" w:hAnsi="Times New Roman"/>
          <w:b/>
          <w:bCs/>
          <w:szCs w:val="21"/>
        </w:rPr>
        <w:t>周边敏感目标影响严重性等级</w:t>
      </w:r>
      <w:r>
        <w:rPr>
          <w:rFonts w:ascii="Times New Roman" w:eastAsiaTheme="minorEastAsia" w:hAnsi="Times New Roman"/>
          <w:b/>
          <w:bCs/>
          <w:szCs w:val="21"/>
        </w:rPr>
        <w:t>R</w:t>
      </w:r>
      <w:r>
        <w:rPr>
          <w:rFonts w:ascii="Times New Roman" w:eastAsiaTheme="minorEastAsia" w:hAnsi="Times New Roman"/>
          <w:b/>
          <w:bCs/>
          <w:sz w:val="15"/>
          <w:szCs w:val="15"/>
        </w:rPr>
        <w:t>3</w:t>
      </w:r>
    </w:p>
    <w:p w:rsidR="00564BF7" w:rsidRDefault="00564BF7" w:rsidP="00564BF7">
      <w:pPr>
        <w:spacing w:line="400" w:lineRule="exact"/>
        <w:jc w:val="center"/>
        <w:rPr>
          <w:rFonts w:ascii="Times New Roman" w:eastAsiaTheme="minorEastAsia" w:hAnsi="Times New Roman"/>
          <w:b/>
          <w:bCs/>
          <w:sz w:val="18"/>
          <w:szCs w:val="18"/>
        </w:rPr>
      </w:pPr>
      <w:r>
        <w:rPr>
          <w:rFonts w:ascii="Times New Roman" w:eastAsiaTheme="minorEastAsia" w:hAnsi="Times New Roman" w:hint="eastAsia"/>
          <w:b/>
          <w:bCs/>
          <w:sz w:val="18"/>
          <w:szCs w:val="18"/>
        </w:rPr>
        <w:t>表</w:t>
      </w:r>
      <w:r>
        <w:rPr>
          <w:rFonts w:ascii="Times New Roman" w:eastAsiaTheme="minorEastAsia" w:hAnsi="Times New Roman" w:hint="eastAsia"/>
          <w:b/>
          <w:bCs/>
          <w:sz w:val="18"/>
          <w:szCs w:val="18"/>
        </w:rPr>
        <w:t>6.2.3</w:t>
      </w:r>
      <w:r w:rsidR="00227B7E">
        <w:rPr>
          <w:rFonts w:ascii="Times New Roman" w:eastAsiaTheme="minorEastAsia" w:hAnsi="Times New Roman" w:hint="eastAsia"/>
          <w:b/>
          <w:bCs/>
          <w:sz w:val="18"/>
          <w:szCs w:val="18"/>
        </w:rPr>
        <w:t xml:space="preserve"> </w:t>
      </w:r>
      <w:r>
        <w:rPr>
          <w:rFonts w:ascii="Times New Roman" w:eastAsiaTheme="minorEastAsia" w:hAnsi="Times New Roman"/>
          <w:b/>
          <w:bCs/>
          <w:sz w:val="18"/>
          <w:szCs w:val="18"/>
        </w:rPr>
        <w:t>周边敏感目标影响严重性等级分类及描述</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1058"/>
        <w:gridCol w:w="7742"/>
      </w:tblGrid>
      <w:tr w:rsidR="00564BF7" w:rsidTr="007D6C1A">
        <w:trPr>
          <w:trHeight w:val="486"/>
          <w:jc w:val="center"/>
        </w:trPr>
        <w:tc>
          <w:tcPr>
            <w:tcW w:w="1060"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等级</w:t>
            </w:r>
          </w:p>
        </w:tc>
        <w:tc>
          <w:tcPr>
            <w:tcW w:w="1058"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描述</w:t>
            </w:r>
          </w:p>
        </w:tc>
        <w:tc>
          <w:tcPr>
            <w:tcW w:w="7742"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周边敏感目标</w:t>
            </w:r>
          </w:p>
        </w:tc>
      </w:tr>
      <w:tr w:rsidR="00564BF7" w:rsidTr="007D6C1A">
        <w:trPr>
          <w:trHeight w:val="2657"/>
          <w:jc w:val="center"/>
        </w:trPr>
        <w:tc>
          <w:tcPr>
            <w:tcW w:w="106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5</w:t>
            </w:r>
          </w:p>
        </w:tc>
        <w:tc>
          <w:tcPr>
            <w:tcW w:w="1058"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很大</w:t>
            </w:r>
          </w:p>
        </w:tc>
        <w:tc>
          <w:tcPr>
            <w:tcW w:w="7742" w:type="dxa"/>
            <w:vAlign w:val="center"/>
          </w:tcPr>
          <w:p w:rsidR="00564BF7" w:rsidRDefault="00564BF7" w:rsidP="007D6C1A">
            <w:pPr>
              <w:spacing w:line="400" w:lineRule="exact"/>
              <w:rPr>
                <w:rFonts w:ascii="Times New Roman" w:hAnsi="Times New Roman"/>
                <w:szCs w:val="21"/>
              </w:rPr>
            </w:pPr>
            <w:r>
              <w:rPr>
                <w:rFonts w:ascii="Times New Roman" w:hAnsi="Times New Roman"/>
                <w:szCs w:val="21"/>
              </w:rPr>
              <w:t>工程建设期内施工现场：</w:t>
            </w:r>
          </w:p>
          <w:p w:rsidR="00564BF7" w:rsidRDefault="00564BF7" w:rsidP="007D6C1A">
            <w:pPr>
              <w:numPr>
                <w:ilvl w:val="0"/>
                <w:numId w:val="1"/>
              </w:numPr>
              <w:spacing w:line="400" w:lineRule="exact"/>
              <w:rPr>
                <w:rFonts w:ascii="Times New Roman" w:hAnsi="Times New Roman"/>
                <w:szCs w:val="21"/>
              </w:rPr>
            </w:pPr>
            <w:r>
              <w:rPr>
                <w:rFonts w:ascii="Times New Roman" w:hAnsi="Times New Roman"/>
                <w:szCs w:val="21"/>
              </w:rPr>
              <w:t>安全距离内有建（构）筑物、地下管线（水、电、气、热等）、重要公共设施设备；</w:t>
            </w:r>
          </w:p>
          <w:p w:rsidR="00564BF7" w:rsidRDefault="00564BF7" w:rsidP="007D6C1A">
            <w:pPr>
              <w:numPr>
                <w:ilvl w:val="0"/>
                <w:numId w:val="1"/>
              </w:numPr>
              <w:spacing w:line="400" w:lineRule="exact"/>
              <w:rPr>
                <w:rFonts w:ascii="Times New Roman" w:hAnsi="Times New Roman"/>
                <w:szCs w:val="21"/>
              </w:rPr>
            </w:pPr>
            <w:r>
              <w:rPr>
                <w:rFonts w:ascii="Times New Roman" w:hAnsi="Times New Roman"/>
                <w:szCs w:val="21"/>
              </w:rPr>
              <w:t>周边</w:t>
            </w:r>
            <w:r>
              <w:rPr>
                <w:rFonts w:ascii="Times New Roman" w:hAnsi="Times New Roman"/>
                <w:szCs w:val="21"/>
              </w:rPr>
              <w:t>200</w:t>
            </w:r>
            <w:r>
              <w:rPr>
                <w:rFonts w:ascii="Times New Roman" w:hAnsi="Times New Roman"/>
                <w:szCs w:val="21"/>
              </w:rPr>
              <w:t>米范围内有党政机关、军事管理区、文物保护单位、学校、医院、人员密集场所、居民居住区、大型公交枢纽、大型森林、化工厂、加油站等；</w:t>
            </w:r>
          </w:p>
          <w:p w:rsidR="00564BF7" w:rsidRDefault="00564BF7" w:rsidP="007D6C1A">
            <w:pPr>
              <w:numPr>
                <w:ilvl w:val="0"/>
                <w:numId w:val="1"/>
              </w:numPr>
              <w:spacing w:line="400" w:lineRule="exact"/>
              <w:rPr>
                <w:rFonts w:ascii="Times New Roman" w:hAnsi="Times New Roman"/>
                <w:szCs w:val="21"/>
              </w:rPr>
            </w:pPr>
            <w:r>
              <w:rPr>
                <w:rFonts w:ascii="Times New Roman" w:hAnsi="Times New Roman"/>
                <w:szCs w:val="21"/>
              </w:rPr>
              <w:t>施工区域内或相近区域存在居民及在运行公共区域（改扩建工程，局部正常运行或整体正常运行）；</w:t>
            </w:r>
          </w:p>
          <w:p w:rsidR="00564BF7" w:rsidRDefault="00564BF7" w:rsidP="007D6C1A">
            <w:pPr>
              <w:numPr>
                <w:ilvl w:val="0"/>
                <w:numId w:val="1"/>
              </w:numPr>
              <w:spacing w:line="400" w:lineRule="exact"/>
              <w:rPr>
                <w:rFonts w:ascii="Times New Roman" w:hAnsi="Times New Roman"/>
                <w:szCs w:val="21"/>
              </w:rPr>
            </w:pPr>
            <w:r>
              <w:rPr>
                <w:rFonts w:ascii="Times New Roman" w:hAnsi="Times New Roman"/>
                <w:szCs w:val="21"/>
              </w:rPr>
              <w:t>处于北京市承担的重大活动保障任务范围内</w:t>
            </w:r>
            <w:r w:rsidR="00227B7E">
              <w:rPr>
                <w:rFonts w:ascii="Times New Roman" w:hAnsi="Times New Roman" w:hint="eastAsia"/>
                <w:szCs w:val="21"/>
              </w:rPr>
              <w:t>。</w:t>
            </w:r>
          </w:p>
        </w:tc>
      </w:tr>
      <w:tr w:rsidR="00564BF7" w:rsidTr="007D6C1A">
        <w:trPr>
          <w:trHeight w:val="486"/>
          <w:jc w:val="center"/>
        </w:trPr>
        <w:tc>
          <w:tcPr>
            <w:tcW w:w="106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4</w:t>
            </w:r>
          </w:p>
        </w:tc>
        <w:tc>
          <w:tcPr>
            <w:tcW w:w="1058"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大</w:t>
            </w:r>
          </w:p>
        </w:tc>
        <w:tc>
          <w:tcPr>
            <w:tcW w:w="7742" w:type="dxa"/>
            <w:vAlign w:val="center"/>
          </w:tcPr>
          <w:p w:rsidR="00564BF7" w:rsidRDefault="00564BF7" w:rsidP="007D6C1A">
            <w:pPr>
              <w:spacing w:line="400" w:lineRule="exact"/>
              <w:rPr>
                <w:rFonts w:ascii="Times New Roman" w:hAnsi="Times New Roman"/>
                <w:szCs w:val="21"/>
              </w:rPr>
            </w:pPr>
            <w:r>
              <w:rPr>
                <w:rFonts w:ascii="Times New Roman" w:hAnsi="Times New Roman"/>
                <w:szCs w:val="21"/>
              </w:rPr>
              <w:t>周边</w:t>
            </w:r>
            <w:r>
              <w:rPr>
                <w:rFonts w:ascii="Times New Roman" w:hAnsi="Times New Roman"/>
                <w:szCs w:val="21"/>
              </w:rPr>
              <w:t>200</w:t>
            </w:r>
            <w:r>
              <w:rPr>
                <w:rFonts w:ascii="Times New Roman" w:hAnsi="Times New Roman"/>
                <w:szCs w:val="21"/>
              </w:rPr>
              <w:t>米至</w:t>
            </w:r>
            <w:r>
              <w:rPr>
                <w:rFonts w:ascii="Times New Roman" w:hAnsi="Times New Roman"/>
                <w:szCs w:val="21"/>
              </w:rPr>
              <w:t>500</w:t>
            </w:r>
            <w:r>
              <w:rPr>
                <w:rFonts w:ascii="Times New Roman" w:hAnsi="Times New Roman"/>
                <w:szCs w:val="21"/>
              </w:rPr>
              <w:t>米范围内有党政机关、军事管理区、文物保护单位、学校、医院、人员密集场所、居民居住区、大型公交枢纽、大型森林、化工厂、加油站等</w:t>
            </w:r>
            <w:r w:rsidR="00227B7E">
              <w:rPr>
                <w:rFonts w:ascii="Times New Roman" w:hAnsi="Times New Roman" w:hint="eastAsia"/>
                <w:szCs w:val="21"/>
              </w:rPr>
              <w:t>。</w:t>
            </w:r>
          </w:p>
        </w:tc>
      </w:tr>
      <w:tr w:rsidR="00564BF7" w:rsidTr="007D6C1A">
        <w:trPr>
          <w:trHeight w:val="486"/>
          <w:jc w:val="center"/>
        </w:trPr>
        <w:tc>
          <w:tcPr>
            <w:tcW w:w="106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3</w:t>
            </w:r>
          </w:p>
        </w:tc>
        <w:tc>
          <w:tcPr>
            <w:tcW w:w="1058"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一般</w:t>
            </w:r>
          </w:p>
        </w:tc>
        <w:tc>
          <w:tcPr>
            <w:tcW w:w="7742" w:type="dxa"/>
            <w:vAlign w:val="center"/>
          </w:tcPr>
          <w:p w:rsidR="00564BF7" w:rsidRDefault="00564BF7" w:rsidP="007D6C1A">
            <w:pPr>
              <w:spacing w:line="400" w:lineRule="exact"/>
              <w:rPr>
                <w:rFonts w:ascii="Times New Roman" w:hAnsi="Times New Roman"/>
                <w:szCs w:val="21"/>
              </w:rPr>
            </w:pPr>
            <w:r>
              <w:rPr>
                <w:rFonts w:ascii="Times New Roman" w:hAnsi="Times New Roman"/>
                <w:szCs w:val="21"/>
              </w:rPr>
              <w:t>周边</w:t>
            </w:r>
            <w:r>
              <w:rPr>
                <w:rFonts w:ascii="Times New Roman" w:hAnsi="Times New Roman"/>
                <w:szCs w:val="21"/>
              </w:rPr>
              <w:t>500</w:t>
            </w:r>
            <w:r>
              <w:rPr>
                <w:rFonts w:ascii="Times New Roman" w:hAnsi="Times New Roman"/>
                <w:szCs w:val="21"/>
              </w:rPr>
              <w:t>米至</w:t>
            </w:r>
            <w:r>
              <w:rPr>
                <w:rFonts w:ascii="Times New Roman" w:hAnsi="Times New Roman"/>
                <w:szCs w:val="21"/>
              </w:rPr>
              <w:t>2000</w:t>
            </w:r>
            <w:r>
              <w:rPr>
                <w:rFonts w:ascii="Times New Roman" w:hAnsi="Times New Roman"/>
                <w:szCs w:val="21"/>
              </w:rPr>
              <w:t>米范围内有党政机关、军事管理区、文物保护单位、学校、医院、人员密集场所、居民居住区、大型公交枢纽、大型森林</w:t>
            </w:r>
            <w:r>
              <w:rPr>
                <w:rFonts w:ascii="Times New Roman" w:hAnsi="Times New Roman" w:hint="eastAsia"/>
                <w:szCs w:val="21"/>
              </w:rPr>
              <w:t>、</w:t>
            </w:r>
            <w:r>
              <w:rPr>
                <w:rFonts w:ascii="Times New Roman" w:hAnsi="Times New Roman"/>
                <w:szCs w:val="21"/>
              </w:rPr>
              <w:t>化工厂、加油站等</w:t>
            </w:r>
            <w:r w:rsidR="00227B7E">
              <w:rPr>
                <w:rFonts w:ascii="Times New Roman" w:hAnsi="Times New Roman" w:hint="eastAsia"/>
                <w:szCs w:val="21"/>
              </w:rPr>
              <w:t>。</w:t>
            </w:r>
          </w:p>
        </w:tc>
      </w:tr>
      <w:tr w:rsidR="00564BF7" w:rsidTr="007D6C1A">
        <w:trPr>
          <w:trHeight w:val="486"/>
          <w:jc w:val="center"/>
        </w:trPr>
        <w:tc>
          <w:tcPr>
            <w:tcW w:w="106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2</w:t>
            </w:r>
          </w:p>
        </w:tc>
        <w:tc>
          <w:tcPr>
            <w:tcW w:w="1058"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小</w:t>
            </w:r>
          </w:p>
        </w:tc>
        <w:tc>
          <w:tcPr>
            <w:tcW w:w="7742" w:type="dxa"/>
            <w:vAlign w:val="center"/>
          </w:tcPr>
          <w:p w:rsidR="00564BF7" w:rsidRDefault="00564BF7" w:rsidP="007D6C1A">
            <w:pPr>
              <w:spacing w:line="400" w:lineRule="exact"/>
              <w:rPr>
                <w:rFonts w:ascii="Times New Roman" w:hAnsi="Times New Roman"/>
                <w:szCs w:val="21"/>
              </w:rPr>
            </w:pPr>
            <w:r>
              <w:rPr>
                <w:rFonts w:ascii="Times New Roman" w:hAnsi="Times New Roman"/>
                <w:szCs w:val="21"/>
              </w:rPr>
              <w:t>周边</w:t>
            </w:r>
            <w:r>
              <w:rPr>
                <w:rFonts w:ascii="Times New Roman" w:hAnsi="Times New Roman"/>
                <w:szCs w:val="21"/>
              </w:rPr>
              <w:t>2000</w:t>
            </w:r>
            <w:r>
              <w:rPr>
                <w:rFonts w:ascii="Times New Roman" w:hAnsi="Times New Roman"/>
                <w:szCs w:val="21"/>
              </w:rPr>
              <w:t>米以外有党政机关、军事管理区、文物保护单位、学校、医院、人员密集场所、居民居住区、大型公交枢纽、大型森林</w:t>
            </w:r>
            <w:r>
              <w:rPr>
                <w:rFonts w:ascii="Times New Roman" w:hAnsi="Times New Roman" w:hint="eastAsia"/>
                <w:szCs w:val="21"/>
              </w:rPr>
              <w:t>、</w:t>
            </w:r>
            <w:r>
              <w:rPr>
                <w:rFonts w:ascii="Times New Roman" w:hAnsi="Times New Roman"/>
                <w:szCs w:val="21"/>
              </w:rPr>
              <w:t>化工厂、加油站等</w:t>
            </w:r>
            <w:r w:rsidR="00227B7E">
              <w:rPr>
                <w:rFonts w:ascii="Times New Roman" w:hAnsi="Times New Roman" w:hint="eastAsia"/>
                <w:szCs w:val="21"/>
              </w:rPr>
              <w:t>。</w:t>
            </w:r>
          </w:p>
        </w:tc>
      </w:tr>
      <w:tr w:rsidR="00564BF7" w:rsidTr="007D6C1A">
        <w:trPr>
          <w:trHeight w:val="486"/>
          <w:jc w:val="center"/>
        </w:trPr>
        <w:tc>
          <w:tcPr>
            <w:tcW w:w="106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w:t>
            </w:r>
          </w:p>
        </w:tc>
        <w:tc>
          <w:tcPr>
            <w:tcW w:w="1058"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很小</w:t>
            </w:r>
          </w:p>
        </w:tc>
        <w:tc>
          <w:tcPr>
            <w:tcW w:w="7742" w:type="dxa"/>
            <w:vAlign w:val="center"/>
          </w:tcPr>
          <w:p w:rsidR="00564BF7" w:rsidRDefault="00564BF7" w:rsidP="007D6C1A">
            <w:pPr>
              <w:spacing w:line="400" w:lineRule="exact"/>
              <w:rPr>
                <w:rFonts w:ascii="Times New Roman" w:hAnsi="Times New Roman"/>
                <w:szCs w:val="21"/>
              </w:rPr>
            </w:pPr>
            <w:r>
              <w:rPr>
                <w:rFonts w:ascii="Times New Roman" w:hAnsi="Times New Roman"/>
                <w:szCs w:val="21"/>
              </w:rPr>
              <w:t>周边无建筑物、居住区、公共场所等</w:t>
            </w:r>
            <w:r w:rsidR="00227B7E">
              <w:rPr>
                <w:rFonts w:ascii="Times New Roman" w:hAnsi="Times New Roman" w:hint="eastAsia"/>
                <w:szCs w:val="21"/>
              </w:rPr>
              <w:t>。</w:t>
            </w:r>
          </w:p>
        </w:tc>
      </w:tr>
      <w:tr w:rsidR="00564BF7" w:rsidTr="007D6C1A">
        <w:trPr>
          <w:trHeight w:val="486"/>
          <w:jc w:val="center"/>
        </w:trPr>
        <w:tc>
          <w:tcPr>
            <w:tcW w:w="9860" w:type="dxa"/>
            <w:gridSpan w:val="3"/>
            <w:vAlign w:val="center"/>
          </w:tcPr>
          <w:p w:rsidR="00564BF7" w:rsidRDefault="00564BF7" w:rsidP="007D6C1A">
            <w:pPr>
              <w:spacing w:line="400" w:lineRule="exact"/>
              <w:rPr>
                <w:rFonts w:ascii="Times New Roman" w:hAnsi="Times New Roman"/>
                <w:szCs w:val="21"/>
              </w:rPr>
            </w:pPr>
            <w:r>
              <w:rPr>
                <w:rFonts w:ascii="Times New Roman" w:hAnsi="Times New Roman"/>
                <w:szCs w:val="21"/>
              </w:rPr>
              <w:lastRenderedPageBreak/>
              <w:t>注：</w:t>
            </w:r>
            <w:r>
              <w:rPr>
                <w:rFonts w:ascii="Times New Roman" w:hAnsi="Times New Roman"/>
                <w:szCs w:val="21"/>
              </w:rPr>
              <w:t>①</w:t>
            </w:r>
            <w:r w:rsidR="00227B7E">
              <w:rPr>
                <w:rFonts w:ascii="Times New Roman" w:hAnsi="Times New Roman"/>
                <w:szCs w:val="21"/>
              </w:rPr>
              <w:t>对周边施工影响是指在工程施工阶段可能会对周边造成相关的安全隐患</w:t>
            </w:r>
            <w:r>
              <w:rPr>
                <w:rFonts w:ascii="Times New Roman" w:hAnsi="Times New Roman"/>
                <w:szCs w:val="21"/>
              </w:rPr>
              <w:t>（如塔吊吊装、倒塌，高空抛物，火灾，土堆塌方，政治影响等）</w:t>
            </w:r>
            <w:r w:rsidR="00227B7E">
              <w:rPr>
                <w:rFonts w:ascii="Times New Roman" w:hAnsi="Times New Roman" w:hint="eastAsia"/>
                <w:szCs w:val="21"/>
              </w:rPr>
              <w:t>。</w:t>
            </w:r>
          </w:p>
          <w:p w:rsidR="00564BF7" w:rsidRDefault="00564BF7" w:rsidP="007D6C1A">
            <w:pPr>
              <w:spacing w:line="400" w:lineRule="exact"/>
              <w:rPr>
                <w:rFonts w:ascii="Times New Roman" w:hAnsi="Times New Roman"/>
                <w:szCs w:val="21"/>
              </w:rPr>
            </w:pPr>
            <w:r>
              <w:rPr>
                <w:rFonts w:ascii="Times New Roman" w:hAnsi="Times New Roman"/>
                <w:szCs w:val="21"/>
              </w:rPr>
              <w:t>②</w:t>
            </w:r>
            <w:r>
              <w:rPr>
                <w:rFonts w:ascii="Times New Roman" w:hAnsi="Times New Roman"/>
                <w:szCs w:val="21"/>
              </w:rPr>
              <w:t>人员密集场所是指：营业厅、观众厅，礼堂、电影院、剧院和体育场馆的观众厅，公共娱乐场所中出入大厅、舞厅，候机</w:t>
            </w:r>
            <w:r>
              <w:rPr>
                <w:rFonts w:ascii="Times New Roman" w:hAnsi="Times New Roman"/>
                <w:szCs w:val="21"/>
              </w:rPr>
              <w:t>(</w:t>
            </w:r>
            <w:r>
              <w:rPr>
                <w:rFonts w:ascii="Times New Roman" w:hAnsi="Times New Roman"/>
                <w:szCs w:val="21"/>
              </w:rPr>
              <w:t>车、船）厅及医院的门诊大厅等面积较大、同一时间聚集人数较多的场所。</w:t>
            </w:r>
          </w:p>
        </w:tc>
      </w:tr>
    </w:tbl>
    <w:p w:rsidR="00564BF7" w:rsidRDefault="00564BF7" w:rsidP="00564BF7">
      <w:pPr>
        <w:spacing w:line="400" w:lineRule="exact"/>
        <w:jc w:val="left"/>
        <w:rPr>
          <w:rFonts w:ascii="Times New Roman" w:eastAsiaTheme="minorEastAsia" w:hAnsi="Times New Roman"/>
          <w:b/>
          <w:bCs/>
          <w:szCs w:val="21"/>
        </w:rPr>
      </w:pPr>
    </w:p>
    <w:p w:rsidR="00564BF7" w:rsidRDefault="00564BF7" w:rsidP="00564BF7">
      <w:pPr>
        <w:spacing w:line="400" w:lineRule="exact"/>
        <w:jc w:val="left"/>
        <w:rPr>
          <w:rFonts w:ascii="Times New Roman" w:eastAsiaTheme="minorEastAsia" w:hAnsi="Times New Roman"/>
          <w:b/>
          <w:bCs/>
          <w:szCs w:val="21"/>
        </w:rPr>
      </w:pPr>
      <w:r>
        <w:rPr>
          <w:rFonts w:ascii="Times New Roman" w:eastAsiaTheme="minorEastAsia" w:hAnsi="Times New Roman"/>
          <w:b/>
          <w:bCs/>
          <w:szCs w:val="21"/>
        </w:rPr>
        <w:t xml:space="preserve">6.2.4 </w:t>
      </w:r>
      <w:r>
        <w:rPr>
          <w:rFonts w:ascii="Times New Roman" w:eastAsiaTheme="minorEastAsia" w:hAnsi="Times New Roman"/>
          <w:b/>
          <w:bCs/>
          <w:szCs w:val="21"/>
        </w:rPr>
        <w:t>社会关注度等级</w:t>
      </w:r>
      <w:r>
        <w:rPr>
          <w:rFonts w:ascii="Times New Roman" w:eastAsiaTheme="minorEastAsia" w:hAnsi="Times New Roman"/>
          <w:b/>
          <w:bCs/>
          <w:szCs w:val="21"/>
        </w:rPr>
        <w:t>R</w:t>
      </w:r>
      <w:r>
        <w:rPr>
          <w:rFonts w:ascii="Times New Roman" w:eastAsiaTheme="minorEastAsia" w:hAnsi="Times New Roman"/>
          <w:b/>
          <w:bCs/>
          <w:sz w:val="15"/>
          <w:szCs w:val="15"/>
        </w:rPr>
        <w:t>4</w:t>
      </w:r>
    </w:p>
    <w:p w:rsidR="00564BF7" w:rsidRDefault="00564BF7" w:rsidP="00564BF7">
      <w:pPr>
        <w:spacing w:line="400" w:lineRule="exact"/>
        <w:jc w:val="center"/>
        <w:rPr>
          <w:rFonts w:ascii="Times New Roman" w:eastAsiaTheme="minorEastAsia" w:hAnsi="Times New Roman"/>
          <w:b/>
          <w:bCs/>
          <w:sz w:val="18"/>
          <w:szCs w:val="18"/>
        </w:rPr>
      </w:pPr>
      <w:r>
        <w:rPr>
          <w:rFonts w:ascii="Times New Roman" w:eastAsiaTheme="minorEastAsia" w:hAnsi="Times New Roman" w:hint="eastAsia"/>
          <w:b/>
          <w:bCs/>
          <w:sz w:val="18"/>
          <w:szCs w:val="18"/>
        </w:rPr>
        <w:t>表</w:t>
      </w:r>
      <w:r>
        <w:rPr>
          <w:rFonts w:ascii="Times New Roman" w:eastAsiaTheme="minorEastAsia" w:hAnsi="Times New Roman"/>
          <w:b/>
          <w:bCs/>
          <w:sz w:val="18"/>
          <w:szCs w:val="18"/>
        </w:rPr>
        <w:t xml:space="preserve">6.2.4 </w:t>
      </w:r>
      <w:r w:rsidR="00227B7E">
        <w:rPr>
          <w:rFonts w:ascii="Times New Roman" w:eastAsiaTheme="minorEastAsia" w:hAnsi="Times New Roman" w:hint="eastAsia"/>
          <w:b/>
          <w:bCs/>
          <w:sz w:val="18"/>
          <w:szCs w:val="18"/>
        </w:rPr>
        <w:t xml:space="preserve"> </w:t>
      </w:r>
      <w:r>
        <w:rPr>
          <w:rFonts w:ascii="Times New Roman" w:eastAsiaTheme="minorEastAsia" w:hAnsi="Times New Roman"/>
          <w:b/>
          <w:bCs/>
          <w:sz w:val="18"/>
          <w:szCs w:val="18"/>
        </w:rPr>
        <w:t>社会关注度等级分类及描述</w:t>
      </w:r>
    </w:p>
    <w:tbl>
      <w:tblPr>
        <w:tblW w:w="10220"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970"/>
        <w:gridCol w:w="3659"/>
        <w:gridCol w:w="4750"/>
      </w:tblGrid>
      <w:tr w:rsidR="00564BF7" w:rsidTr="007D6C1A">
        <w:trPr>
          <w:trHeight w:val="90"/>
          <w:jc w:val="center"/>
        </w:trPr>
        <w:tc>
          <w:tcPr>
            <w:tcW w:w="841"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等级</w:t>
            </w:r>
          </w:p>
        </w:tc>
        <w:tc>
          <w:tcPr>
            <w:tcW w:w="970"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描述</w:t>
            </w:r>
          </w:p>
        </w:tc>
        <w:tc>
          <w:tcPr>
            <w:tcW w:w="3659"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工程项目社会性质</w:t>
            </w:r>
          </w:p>
        </w:tc>
        <w:tc>
          <w:tcPr>
            <w:tcW w:w="4750"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hint="eastAsia"/>
                <w:b/>
                <w:szCs w:val="21"/>
              </w:rPr>
              <w:t>同一事故类型频次</w:t>
            </w:r>
          </w:p>
        </w:tc>
      </w:tr>
      <w:tr w:rsidR="00564BF7" w:rsidTr="007D6C1A">
        <w:trPr>
          <w:trHeight w:val="90"/>
          <w:jc w:val="center"/>
        </w:trPr>
        <w:tc>
          <w:tcPr>
            <w:tcW w:w="841"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5</w:t>
            </w:r>
          </w:p>
        </w:tc>
        <w:tc>
          <w:tcPr>
            <w:tcW w:w="9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很大</w:t>
            </w:r>
          </w:p>
        </w:tc>
        <w:tc>
          <w:tcPr>
            <w:tcW w:w="3659" w:type="dxa"/>
            <w:vAlign w:val="center"/>
          </w:tcPr>
          <w:p w:rsidR="00564BF7" w:rsidRDefault="00564BF7" w:rsidP="007D6C1A">
            <w:pPr>
              <w:spacing w:line="400" w:lineRule="exact"/>
              <w:rPr>
                <w:rFonts w:ascii="Times New Roman" w:hAnsi="Times New Roman"/>
                <w:szCs w:val="21"/>
              </w:rPr>
            </w:pPr>
            <w:r>
              <w:rPr>
                <w:rFonts w:ascii="Times New Roman" w:hAnsi="Times New Roman"/>
                <w:szCs w:val="21"/>
              </w:rPr>
              <w:t>国家和北京市重点工程、标志性工程、保密工程</w:t>
            </w:r>
          </w:p>
        </w:tc>
        <w:tc>
          <w:tcPr>
            <w:tcW w:w="475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工程所在区级行政区域及管理区域</w:t>
            </w:r>
            <w:r>
              <w:rPr>
                <w:rFonts w:ascii="Times New Roman" w:hAnsi="Times New Roman"/>
                <w:szCs w:val="21"/>
              </w:rPr>
              <w:t>6</w:t>
            </w:r>
            <w:r>
              <w:rPr>
                <w:rFonts w:ascii="Times New Roman" w:hAnsi="Times New Roman"/>
                <w:szCs w:val="21"/>
              </w:rPr>
              <w:t>个月内施工现场发生过</w:t>
            </w:r>
            <w:r>
              <w:rPr>
                <w:rFonts w:ascii="Times New Roman" w:hAnsi="Times New Roman" w:hint="eastAsia"/>
                <w:szCs w:val="21"/>
              </w:rPr>
              <w:t>亡人或重大社会影响的事故类型</w:t>
            </w:r>
          </w:p>
        </w:tc>
      </w:tr>
      <w:tr w:rsidR="00564BF7" w:rsidTr="007D6C1A">
        <w:trPr>
          <w:trHeight w:val="90"/>
          <w:jc w:val="center"/>
        </w:trPr>
        <w:tc>
          <w:tcPr>
            <w:tcW w:w="841"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4</w:t>
            </w:r>
          </w:p>
        </w:tc>
        <w:tc>
          <w:tcPr>
            <w:tcW w:w="9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大</w:t>
            </w:r>
          </w:p>
        </w:tc>
        <w:tc>
          <w:tcPr>
            <w:tcW w:w="3659" w:type="dxa"/>
            <w:vAlign w:val="center"/>
          </w:tcPr>
          <w:p w:rsidR="00564BF7" w:rsidRDefault="00564BF7" w:rsidP="007D6C1A">
            <w:pPr>
              <w:spacing w:line="400" w:lineRule="exact"/>
              <w:rPr>
                <w:rFonts w:ascii="Times New Roman" w:hAnsi="Times New Roman"/>
                <w:szCs w:val="21"/>
              </w:rPr>
            </w:pPr>
            <w:r>
              <w:rPr>
                <w:rFonts w:ascii="Times New Roman" w:hAnsi="Times New Roman"/>
                <w:szCs w:val="21"/>
              </w:rPr>
              <w:t>基础设施工程、民生工程</w:t>
            </w:r>
            <w:r>
              <w:rPr>
                <w:rFonts w:ascii="Times New Roman" w:hAnsi="Times New Roman" w:hint="eastAsia"/>
                <w:szCs w:val="21"/>
              </w:rPr>
              <w:t>、</w:t>
            </w:r>
            <w:r>
              <w:rPr>
                <w:rFonts w:ascii="Times New Roman" w:hAnsi="Times New Roman"/>
                <w:szCs w:val="21"/>
              </w:rPr>
              <w:t>住宅工程</w:t>
            </w:r>
          </w:p>
        </w:tc>
        <w:tc>
          <w:tcPr>
            <w:tcW w:w="475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工程所在区级行政区域及管理区域</w:t>
            </w:r>
            <w:r>
              <w:rPr>
                <w:rFonts w:ascii="Times New Roman" w:hAnsi="Times New Roman" w:hint="eastAsia"/>
                <w:szCs w:val="21"/>
              </w:rPr>
              <w:t>9</w:t>
            </w:r>
            <w:r>
              <w:rPr>
                <w:rFonts w:ascii="Times New Roman" w:hAnsi="Times New Roman"/>
                <w:szCs w:val="21"/>
              </w:rPr>
              <w:t>个月内施工现场发生过</w:t>
            </w:r>
            <w:r>
              <w:rPr>
                <w:rFonts w:ascii="Times New Roman" w:hAnsi="Times New Roman" w:hint="eastAsia"/>
                <w:szCs w:val="21"/>
              </w:rPr>
              <w:t>亡人或重大社会影响的事故类型</w:t>
            </w:r>
          </w:p>
        </w:tc>
      </w:tr>
      <w:tr w:rsidR="00564BF7" w:rsidTr="007D6C1A">
        <w:trPr>
          <w:trHeight w:val="90"/>
          <w:jc w:val="center"/>
        </w:trPr>
        <w:tc>
          <w:tcPr>
            <w:tcW w:w="841"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3</w:t>
            </w:r>
          </w:p>
        </w:tc>
        <w:tc>
          <w:tcPr>
            <w:tcW w:w="9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一般</w:t>
            </w:r>
          </w:p>
        </w:tc>
        <w:tc>
          <w:tcPr>
            <w:tcW w:w="3659" w:type="dxa"/>
            <w:vAlign w:val="center"/>
          </w:tcPr>
          <w:p w:rsidR="00564BF7" w:rsidRDefault="00564BF7" w:rsidP="007D6C1A">
            <w:pPr>
              <w:spacing w:line="400" w:lineRule="exact"/>
              <w:rPr>
                <w:rFonts w:ascii="Times New Roman" w:hAnsi="Times New Roman"/>
                <w:szCs w:val="21"/>
              </w:rPr>
            </w:pPr>
            <w:r>
              <w:rPr>
                <w:rFonts w:ascii="Times New Roman" w:hAnsi="Times New Roman"/>
                <w:szCs w:val="21"/>
              </w:rPr>
              <w:t>一般性社会投资工程</w:t>
            </w:r>
          </w:p>
        </w:tc>
        <w:tc>
          <w:tcPr>
            <w:tcW w:w="475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工程所在区级行政区域及管理区域</w:t>
            </w:r>
            <w:r>
              <w:rPr>
                <w:rFonts w:ascii="Times New Roman" w:hAnsi="Times New Roman" w:hint="eastAsia"/>
                <w:szCs w:val="21"/>
              </w:rPr>
              <w:t>12</w:t>
            </w:r>
            <w:r>
              <w:rPr>
                <w:rFonts w:ascii="Times New Roman" w:hAnsi="Times New Roman"/>
                <w:szCs w:val="21"/>
              </w:rPr>
              <w:t>个月内施工现场发生过</w:t>
            </w:r>
            <w:r>
              <w:rPr>
                <w:rFonts w:ascii="Times New Roman" w:hAnsi="Times New Roman" w:hint="eastAsia"/>
                <w:szCs w:val="21"/>
              </w:rPr>
              <w:t>亡人或重大社会影响的事故类型</w:t>
            </w:r>
          </w:p>
        </w:tc>
      </w:tr>
      <w:tr w:rsidR="00564BF7" w:rsidTr="007D6C1A">
        <w:trPr>
          <w:trHeight w:val="90"/>
          <w:jc w:val="center"/>
        </w:trPr>
        <w:tc>
          <w:tcPr>
            <w:tcW w:w="841"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2</w:t>
            </w:r>
          </w:p>
        </w:tc>
        <w:tc>
          <w:tcPr>
            <w:tcW w:w="9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小</w:t>
            </w:r>
          </w:p>
        </w:tc>
        <w:tc>
          <w:tcPr>
            <w:tcW w:w="3659" w:type="dxa"/>
            <w:vMerge w:val="restart"/>
            <w:vAlign w:val="center"/>
          </w:tcPr>
          <w:p w:rsidR="00564BF7" w:rsidRDefault="00564BF7" w:rsidP="007D6C1A">
            <w:pPr>
              <w:spacing w:line="400" w:lineRule="exact"/>
              <w:rPr>
                <w:rFonts w:ascii="Times New Roman" w:hAnsi="Times New Roman"/>
                <w:szCs w:val="21"/>
              </w:rPr>
            </w:pPr>
            <w:r>
              <w:rPr>
                <w:rFonts w:ascii="Times New Roman" w:hAnsi="Times New Roman"/>
                <w:szCs w:val="21"/>
              </w:rPr>
              <w:t>除上述工程以外的其他工程</w:t>
            </w:r>
          </w:p>
        </w:tc>
        <w:tc>
          <w:tcPr>
            <w:tcW w:w="4750" w:type="dxa"/>
            <w:vMerge w:val="restart"/>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w:t>
            </w:r>
          </w:p>
        </w:tc>
      </w:tr>
      <w:tr w:rsidR="00564BF7" w:rsidTr="007D6C1A">
        <w:trPr>
          <w:trHeight w:val="90"/>
          <w:jc w:val="center"/>
        </w:trPr>
        <w:tc>
          <w:tcPr>
            <w:tcW w:w="841"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w:t>
            </w:r>
          </w:p>
        </w:tc>
        <w:tc>
          <w:tcPr>
            <w:tcW w:w="9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很小</w:t>
            </w:r>
          </w:p>
        </w:tc>
        <w:tc>
          <w:tcPr>
            <w:tcW w:w="3659" w:type="dxa"/>
            <w:vMerge/>
            <w:vAlign w:val="center"/>
          </w:tcPr>
          <w:p w:rsidR="00564BF7" w:rsidRDefault="00564BF7" w:rsidP="007D6C1A">
            <w:pPr>
              <w:spacing w:line="400" w:lineRule="exact"/>
              <w:rPr>
                <w:rFonts w:ascii="Times New Roman" w:hAnsi="Times New Roman"/>
                <w:szCs w:val="21"/>
              </w:rPr>
            </w:pPr>
          </w:p>
        </w:tc>
        <w:tc>
          <w:tcPr>
            <w:tcW w:w="4750" w:type="dxa"/>
            <w:vMerge/>
            <w:vAlign w:val="center"/>
          </w:tcPr>
          <w:p w:rsidR="00564BF7" w:rsidRDefault="00564BF7" w:rsidP="007D6C1A">
            <w:pPr>
              <w:spacing w:line="400" w:lineRule="exact"/>
              <w:jc w:val="center"/>
              <w:rPr>
                <w:rFonts w:ascii="Times New Roman" w:hAnsi="Times New Roman"/>
                <w:szCs w:val="21"/>
              </w:rPr>
            </w:pPr>
          </w:p>
        </w:tc>
      </w:tr>
      <w:tr w:rsidR="00564BF7" w:rsidTr="007D6C1A">
        <w:trPr>
          <w:trHeight w:val="90"/>
          <w:jc w:val="center"/>
        </w:trPr>
        <w:tc>
          <w:tcPr>
            <w:tcW w:w="10220" w:type="dxa"/>
            <w:gridSpan w:val="4"/>
            <w:vAlign w:val="center"/>
          </w:tcPr>
          <w:p w:rsidR="00564BF7" w:rsidRDefault="00564BF7" w:rsidP="00812AC0">
            <w:pPr>
              <w:spacing w:line="400" w:lineRule="exact"/>
              <w:jc w:val="left"/>
              <w:rPr>
                <w:rFonts w:ascii="Times New Roman" w:hAnsi="Times New Roman"/>
                <w:szCs w:val="21"/>
              </w:rPr>
            </w:pPr>
            <w:r>
              <w:rPr>
                <w:rFonts w:ascii="Times New Roman" w:hAnsi="Times New Roman"/>
                <w:szCs w:val="21"/>
              </w:rPr>
              <w:t>注：</w:t>
            </w:r>
            <w:r>
              <w:rPr>
                <w:rFonts w:ascii="Times New Roman" w:hAnsi="Times New Roman"/>
                <w:szCs w:val="21"/>
              </w:rPr>
              <w:t>①</w:t>
            </w:r>
            <w:r>
              <w:rPr>
                <w:rFonts w:ascii="Times New Roman" w:hAnsi="Times New Roman"/>
                <w:szCs w:val="21"/>
              </w:rPr>
              <w:t>区级行政区域及管理区域是指东城、西城等各行政管理区及经济技术开发区</w:t>
            </w:r>
            <w:r>
              <w:rPr>
                <w:rFonts w:ascii="Times New Roman" w:hAnsi="Times New Roman" w:hint="eastAsia"/>
                <w:szCs w:val="21"/>
              </w:rPr>
              <w:t>；</w:t>
            </w:r>
            <w:r>
              <w:rPr>
                <w:rFonts w:ascii="Times New Roman" w:hAnsi="Times New Roman"/>
                <w:szCs w:val="21"/>
              </w:rPr>
              <w:t>②</w:t>
            </w:r>
            <w:r>
              <w:rPr>
                <w:rFonts w:ascii="Times New Roman" w:hAnsi="Times New Roman" w:hint="eastAsia"/>
                <w:szCs w:val="21"/>
              </w:rPr>
              <w:t>同一事故类型频次举例“如某区</w:t>
            </w:r>
            <w:r>
              <w:rPr>
                <w:rFonts w:ascii="Times New Roman" w:hAnsi="Times New Roman" w:hint="eastAsia"/>
                <w:szCs w:val="21"/>
              </w:rPr>
              <w:t>1</w:t>
            </w:r>
            <w:r>
              <w:rPr>
                <w:rFonts w:ascii="Times New Roman" w:hAnsi="Times New Roman" w:hint="eastAsia"/>
                <w:szCs w:val="21"/>
              </w:rPr>
              <w:t>月发生塔吊倾覆亡人事故，那么</w:t>
            </w:r>
            <w:r>
              <w:rPr>
                <w:rFonts w:ascii="Times New Roman" w:hAnsi="Times New Roman" w:hint="eastAsia"/>
                <w:szCs w:val="21"/>
              </w:rPr>
              <w:t>6</w:t>
            </w:r>
            <w:r>
              <w:rPr>
                <w:rFonts w:ascii="Times New Roman" w:hAnsi="Times New Roman" w:hint="eastAsia"/>
                <w:szCs w:val="21"/>
              </w:rPr>
              <w:t>月底前该区域施工现场在社会关注度等级分析时对可能影响塔吊倾覆亡人事故的风险，其社会关注度等级即为</w:t>
            </w:r>
            <w:r>
              <w:rPr>
                <w:rFonts w:ascii="Times New Roman" w:hAnsi="Times New Roman" w:hint="eastAsia"/>
                <w:szCs w:val="21"/>
              </w:rPr>
              <w:t>5</w:t>
            </w:r>
            <w:r>
              <w:rPr>
                <w:rFonts w:ascii="Times New Roman" w:hAnsi="Times New Roman" w:hint="eastAsia"/>
                <w:szCs w:val="21"/>
              </w:rPr>
              <w:t>级，</w:t>
            </w:r>
            <w:r>
              <w:rPr>
                <w:rFonts w:ascii="Times New Roman" w:hAnsi="Times New Roman" w:hint="eastAsia"/>
                <w:szCs w:val="21"/>
              </w:rPr>
              <w:t>7</w:t>
            </w:r>
            <w:r>
              <w:rPr>
                <w:rFonts w:ascii="Times New Roman" w:hAnsi="Times New Roman" w:hint="eastAsia"/>
                <w:szCs w:val="21"/>
              </w:rPr>
              <w:t>到</w:t>
            </w:r>
            <w:r>
              <w:rPr>
                <w:rFonts w:ascii="Times New Roman" w:hAnsi="Times New Roman" w:hint="eastAsia"/>
                <w:szCs w:val="21"/>
              </w:rPr>
              <w:t>9</w:t>
            </w:r>
            <w:r>
              <w:rPr>
                <w:rFonts w:ascii="Times New Roman" w:hAnsi="Times New Roman" w:hint="eastAsia"/>
                <w:szCs w:val="21"/>
              </w:rPr>
              <w:t>月份为</w:t>
            </w:r>
            <w:r>
              <w:rPr>
                <w:rFonts w:ascii="Times New Roman" w:hAnsi="Times New Roman" w:hint="eastAsia"/>
                <w:szCs w:val="21"/>
              </w:rPr>
              <w:t>4</w:t>
            </w:r>
            <w:r>
              <w:rPr>
                <w:rFonts w:ascii="Times New Roman" w:hAnsi="Times New Roman" w:hint="eastAsia"/>
                <w:szCs w:val="21"/>
              </w:rPr>
              <w:t>级，</w:t>
            </w:r>
            <w:r>
              <w:rPr>
                <w:rFonts w:ascii="Times New Roman" w:hAnsi="Times New Roman" w:hint="eastAsia"/>
                <w:szCs w:val="21"/>
              </w:rPr>
              <w:t>10</w:t>
            </w:r>
            <w:r>
              <w:rPr>
                <w:rFonts w:ascii="Times New Roman" w:hAnsi="Times New Roman" w:hint="eastAsia"/>
                <w:szCs w:val="21"/>
              </w:rPr>
              <w:t>到</w:t>
            </w:r>
            <w:r>
              <w:rPr>
                <w:rFonts w:ascii="Times New Roman" w:hAnsi="Times New Roman" w:hint="eastAsia"/>
                <w:szCs w:val="21"/>
              </w:rPr>
              <w:t>12</w:t>
            </w:r>
            <w:r>
              <w:rPr>
                <w:rFonts w:ascii="Times New Roman" w:hAnsi="Times New Roman" w:hint="eastAsia"/>
                <w:szCs w:val="21"/>
              </w:rPr>
              <w:t>月份为</w:t>
            </w:r>
            <w:r>
              <w:rPr>
                <w:rFonts w:ascii="Times New Roman" w:hAnsi="Times New Roman" w:hint="eastAsia"/>
                <w:szCs w:val="21"/>
              </w:rPr>
              <w:t>3</w:t>
            </w:r>
            <w:r>
              <w:rPr>
                <w:rFonts w:ascii="Times New Roman" w:hAnsi="Times New Roman" w:hint="eastAsia"/>
                <w:szCs w:val="21"/>
              </w:rPr>
              <w:t>级”</w:t>
            </w:r>
          </w:p>
        </w:tc>
      </w:tr>
    </w:tbl>
    <w:p w:rsidR="00564BF7" w:rsidRDefault="00564BF7" w:rsidP="00564BF7">
      <w:pPr>
        <w:spacing w:line="400" w:lineRule="exact"/>
        <w:rPr>
          <w:rFonts w:ascii="Times New Roman" w:hAnsi="Times New Roman"/>
          <w:szCs w:val="21"/>
        </w:rPr>
      </w:pPr>
    </w:p>
    <w:p w:rsidR="00564BF7" w:rsidRDefault="00564BF7" w:rsidP="00564BF7">
      <w:pPr>
        <w:spacing w:line="400" w:lineRule="exact"/>
        <w:jc w:val="left"/>
        <w:rPr>
          <w:rFonts w:ascii="Times New Roman" w:eastAsiaTheme="minorEastAsia" w:hAnsi="Times New Roman"/>
          <w:b/>
          <w:bCs/>
          <w:szCs w:val="21"/>
        </w:rPr>
      </w:pPr>
      <w:r>
        <w:rPr>
          <w:rFonts w:ascii="Times New Roman" w:eastAsiaTheme="minorEastAsia" w:hAnsi="Times New Roman"/>
          <w:b/>
          <w:bCs/>
          <w:szCs w:val="21"/>
        </w:rPr>
        <w:t xml:space="preserve">6.2.5 </w:t>
      </w:r>
      <w:r>
        <w:rPr>
          <w:rFonts w:ascii="Times New Roman" w:eastAsiaTheme="minorEastAsia" w:hAnsi="Times New Roman"/>
          <w:b/>
          <w:bCs/>
          <w:szCs w:val="21"/>
        </w:rPr>
        <w:t>基础设施影响度等级</w:t>
      </w:r>
      <w:r>
        <w:rPr>
          <w:rFonts w:ascii="Times New Roman" w:eastAsiaTheme="minorEastAsia" w:hAnsi="Times New Roman"/>
          <w:b/>
          <w:bCs/>
          <w:szCs w:val="21"/>
        </w:rPr>
        <w:t>R</w:t>
      </w:r>
      <w:r>
        <w:rPr>
          <w:rFonts w:ascii="Times New Roman" w:eastAsiaTheme="minorEastAsia" w:hAnsi="Times New Roman"/>
          <w:b/>
          <w:bCs/>
          <w:sz w:val="15"/>
          <w:szCs w:val="15"/>
        </w:rPr>
        <w:t>5</w:t>
      </w:r>
    </w:p>
    <w:p w:rsidR="00564BF7" w:rsidRDefault="00564BF7" w:rsidP="00564BF7">
      <w:pPr>
        <w:spacing w:line="400" w:lineRule="exact"/>
        <w:jc w:val="center"/>
        <w:rPr>
          <w:rFonts w:ascii="Times New Roman" w:eastAsiaTheme="minorEastAsia" w:hAnsi="Times New Roman"/>
          <w:b/>
          <w:bCs/>
          <w:sz w:val="18"/>
          <w:szCs w:val="18"/>
        </w:rPr>
      </w:pPr>
      <w:r>
        <w:rPr>
          <w:rFonts w:ascii="Times New Roman" w:eastAsiaTheme="minorEastAsia" w:hAnsi="Times New Roman" w:hint="eastAsia"/>
          <w:b/>
          <w:bCs/>
          <w:sz w:val="18"/>
          <w:szCs w:val="18"/>
        </w:rPr>
        <w:t>表</w:t>
      </w:r>
      <w:r>
        <w:rPr>
          <w:rFonts w:ascii="Times New Roman" w:eastAsiaTheme="minorEastAsia" w:hAnsi="Times New Roman" w:hint="eastAsia"/>
          <w:b/>
          <w:bCs/>
          <w:sz w:val="18"/>
          <w:szCs w:val="18"/>
        </w:rPr>
        <w:t>6.2.5</w:t>
      </w:r>
      <w:r w:rsidR="00227B7E">
        <w:rPr>
          <w:rFonts w:ascii="Times New Roman" w:eastAsiaTheme="minorEastAsia" w:hAnsi="Times New Roman" w:hint="eastAsia"/>
          <w:b/>
          <w:bCs/>
          <w:sz w:val="18"/>
          <w:szCs w:val="18"/>
        </w:rPr>
        <w:t xml:space="preserve"> </w:t>
      </w:r>
      <w:r>
        <w:rPr>
          <w:rFonts w:ascii="Times New Roman" w:eastAsiaTheme="minorEastAsia" w:hAnsi="Times New Roman"/>
          <w:b/>
          <w:bCs/>
          <w:sz w:val="18"/>
          <w:szCs w:val="18"/>
        </w:rPr>
        <w:t>基础设施影响度等级分类及描述</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599"/>
        <w:gridCol w:w="3405"/>
        <w:gridCol w:w="3406"/>
      </w:tblGrid>
      <w:tr w:rsidR="00564BF7" w:rsidTr="007D6C1A">
        <w:trPr>
          <w:trHeight w:val="317"/>
          <w:jc w:val="center"/>
        </w:trPr>
        <w:tc>
          <w:tcPr>
            <w:tcW w:w="670"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等级</w:t>
            </w:r>
          </w:p>
        </w:tc>
        <w:tc>
          <w:tcPr>
            <w:tcW w:w="1599"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描述</w:t>
            </w:r>
          </w:p>
        </w:tc>
        <w:tc>
          <w:tcPr>
            <w:tcW w:w="3405"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恢复时间</w:t>
            </w:r>
          </w:p>
        </w:tc>
        <w:tc>
          <w:tcPr>
            <w:tcW w:w="3406" w:type="dxa"/>
            <w:vAlign w:val="center"/>
          </w:tcPr>
          <w:p w:rsidR="00564BF7" w:rsidRPr="00BA4A84" w:rsidRDefault="00564BF7" w:rsidP="007D6C1A">
            <w:pPr>
              <w:spacing w:line="400" w:lineRule="exact"/>
              <w:jc w:val="center"/>
              <w:rPr>
                <w:rFonts w:ascii="Times New Roman" w:hAnsi="Times New Roman"/>
                <w:b/>
                <w:szCs w:val="21"/>
              </w:rPr>
            </w:pPr>
            <w:r w:rsidRPr="00BA4A84">
              <w:rPr>
                <w:rFonts w:ascii="Times New Roman" w:hAnsi="Times New Roman"/>
                <w:b/>
                <w:szCs w:val="21"/>
              </w:rPr>
              <w:t>影响户数</w:t>
            </w:r>
          </w:p>
        </w:tc>
      </w:tr>
      <w:tr w:rsidR="00564BF7" w:rsidTr="007D6C1A">
        <w:trPr>
          <w:trHeight w:val="595"/>
          <w:jc w:val="center"/>
        </w:trPr>
        <w:tc>
          <w:tcPr>
            <w:tcW w:w="6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5</w:t>
            </w:r>
          </w:p>
        </w:tc>
        <w:tc>
          <w:tcPr>
            <w:tcW w:w="15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很大</w:t>
            </w:r>
          </w:p>
        </w:tc>
        <w:tc>
          <w:tcPr>
            <w:tcW w:w="3405"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连续</w:t>
            </w:r>
            <w:r>
              <w:rPr>
                <w:rFonts w:ascii="Times New Roman" w:hAnsi="Times New Roman"/>
                <w:szCs w:val="21"/>
              </w:rPr>
              <w:t>6</w:t>
            </w:r>
            <w:r>
              <w:rPr>
                <w:rFonts w:ascii="Times New Roman" w:hAnsi="Times New Roman"/>
                <w:szCs w:val="21"/>
              </w:rPr>
              <w:t>小时以上</w:t>
            </w:r>
          </w:p>
        </w:tc>
        <w:tc>
          <w:tcPr>
            <w:tcW w:w="3406"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100</w:t>
            </w:r>
            <w:r>
              <w:rPr>
                <w:rFonts w:ascii="Times New Roman" w:hAnsi="Times New Roman"/>
                <w:szCs w:val="21"/>
              </w:rPr>
              <w:t>户以上</w:t>
            </w:r>
          </w:p>
        </w:tc>
      </w:tr>
      <w:tr w:rsidR="00564BF7" w:rsidTr="007D6C1A">
        <w:trPr>
          <w:trHeight w:val="595"/>
          <w:jc w:val="center"/>
        </w:trPr>
        <w:tc>
          <w:tcPr>
            <w:tcW w:w="6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4</w:t>
            </w:r>
          </w:p>
        </w:tc>
        <w:tc>
          <w:tcPr>
            <w:tcW w:w="15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大</w:t>
            </w:r>
          </w:p>
        </w:tc>
        <w:tc>
          <w:tcPr>
            <w:tcW w:w="3405"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连续</w:t>
            </w:r>
            <w:r>
              <w:rPr>
                <w:rFonts w:ascii="Times New Roman" w:hAnsi="Times New Roman"/>
                <w:szCs w:val="21"/>
              </w:rPr>
              <w:t>3</w:t>
            </w:r>
            <w:r>
              <w:rPr>
                <w:rFonts w:ascii="Times New Roman" w:hAnsi="Times New Roman"/>
                <w:szCs w:val="21"/>
              </w:rPr>
              <w:t>小时以上</w:t>
            </w:r>
            <w:r>
              <w:rPr>
                <w:rFonts w:ascii="Times New Roman" w:hAnsi="Times New Roman"/>
                <w:szCs w:val="21"/>
              </w:rPr>
              <w:t>6</w:t>
            </w:r>
            <w:r>
              <w:rPr>
                <w:rFonts w:ascii="Times New Roman" w:hAnsi="Times New Roman"/>
                <w:szCs w:val="21"/>
              </w:rPr>
              <w:t>小时以内</w:t>
            </w:r>
          </w:p>
        </w:tc>
        <w:tc>
          <w:tcPr>
            <w:tcW w:w="3406"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50</w:t>
            </w:r>
            <w:r>
              <w:rPr>
                <w:rFonts w:ascii="Times New Roman" w:hAnsi="Times New Roman"/>
                <w:szCs w:val="21"/>
              </w:rPr>
              <w:t>户以上</w:t>
            </w:r>
            <w:r>
              <w:rPr>
                <w:rFonts w:ascii="Times New Roman" w:hAnsi="Times New Roman"/>
                <w:szCs w:val="21"/>
              </w:rPr>
              <w:t>100</w:t>
            </w:r>
            <w:r>
              <w:rPr>
                <w:rFonts w:ascii="Times New Roman" w:hAnsi="Times New Roman"/>
                <w:szCs w:val="21"/>
              </w:rPr>
              <w:t>户以下</w:t>
            </w:r>
          </w:p>
        </w:tc>
      </w:tr>
      <w:tr w:rsidR="00564BF7" w:rsidTr="007D6C1A">
        <w:trPr>
          <w:trHeight w:val="602"/>
          <w:jc w:val="center"/>
        </w:trPr>
        <w:tc>
          <w:tcPr>
            <w:tcW w:w="6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3</w:t>
            </w:r>
          </w:p>
        </w:tc>
        <w:tc>
          <w:tcPr>
            <w:tcW w:w="15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一般</w:t>
            </w:r>
          </w:p>
        </w:tc>
        <w:tc>
          <w:tcPr>
            <w:tcW w:w="3405" w:type="dxa"/>
            <w:vAlign w:val="center"/>
          </w:tcPr>
          <w:p w:rsidR="00564BF7" w:rsidRDefault="00564BF7" w:rsidP="002E7875">
            <w:pPr>
              <w:spacing w:line="400" w:lineRule="exact"/>
              <w:jc w:val="center"/>
              <w:rPr>
                <w:rFonts w:ascii="Times New Roman" w:hAnsi="Times New Roman"/>
                <w:szCs w:val="21"/>
              </w:rPr>
            </w:pPr>
            <w:r>
              <w:rPr>
                <w:rFonts w:ascii="Times New Roman" w:hAnsi="Times New Roman"/>
                <w:szCs w:val="21"/>
              </w:rPr>
              <w:t>连续</w:t>
            </w:r>
            <w:r w:rsidR="002E7875">
              <w:rPr>
                <w:rFonts w:ascii="Times New Roman" w:hAnsi="Times New Roman"/>
                <w:szCs w:val="21"/>
              </w:rPr>
              <w:t>1</w:t>
            </w:r>
            <w:r>
              <w:rPr>
                <w:rFonts w:ascii="Times New Roman" w:hAnsi="Times New Roman"/>
                <w:szCs w:val="21"/>
              </w:rPr>
              <w:t>小时以上</w:t>
            </w:r>
            <w:r w:rsidR="002E7875">
              <w:rPr>
                <w:rFonts w:ascii="Times New Roman" w:hAnsi="Times New Roman"/>
                <w:szCs w:val="21"/>
              </w:rPr>
              <w:t>3</w:t>
            </w:r>
            <w:r>
              <w:rPr>
                <w:rFonts w:ascii="Times New Roman" w:hAnsi="Times New Roman"/>
                <w:szCs w:val="21"/>
              </w:rPr>
              <w:t>小时以内</w:t>
            </w:r>
          </w:p>
        </w:tc>
        <w:tc>
          <w:tcPr>
            <w:tcW w:w="3406"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20</w:t>
            </w:r>
            <w:r>
              <w:rPr>
                <w:rFonts w:ascii="Times New Roman" w:hAnsi="Times New Roman"/>
                <w:szCs w:val="21"/>
              </w:rPr>
              <w:t>户以上</w:t>
            </w:r>
            <w:r>
              <w:rPr>
                <w:rFonts w:ascii="Times New Roman" w:hAnsi="Times New Roman"/>
                <w:szCs w:val="21"/>
              </w:rPr>
              <w:t>50</w:t>
            </w:r>
            <w:r>
              <w:rPr>
                <w:rFonts w:ascii="Times New Roman" w:hAnsi="Times New Roman"/>
                <w:szCs w:val="21"/>
              </w:rPr>
              <w:t>户以下</w:t>
            </w:r>
          </w:p>
        </w:tc>
      </w:tr>
      <w:tr w:rsidR="00564BF7" w:rsidTr="007D6C1A">
        <w:trPr>
          <w:trHeight w:val="602"/>
          <w:jc w:val="center"/>
        </w:trPr>
        <w:tc>
          <w:tcPr>
            <w:tcW w:w="6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2</w:t>
            </w:r>
          </w:p>
        </w:tc>
        <w:tc>
          <w:tcPr>
            <w:tcW w:w="15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小</w:t>
            </w:r>
          </w:p>
        </w:tc>
        <w:tc>
          <w:tcPr>
            <w:tcW w:w="3405"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连续</w:t>
            </w:r>
            <w:r>
              <w:rPr>
                <w:rFonts w:ascii="Times New Roman" w:hAnsi="Times New Roman"/>
                <w:szCs w:val="21"/>
              </w:rPr>
              <w:t>30</w:t>
            </w:r>
            <w:r>
              <w:rPr>
                <w:rFonts w:ascii="Times New Roman" w:hAnsi="Times New Roman"/>
                <w:szCs w:val="21"/>
              </w:rPr>
              <w:t>分钟以上</w:t>
            </w:r>
            <w:r w:rsidR="002E7875">
              <w:rPr>
                <w:rFonts w:ascii="Times New Roman" w:hAnsi="Times New Roman" w:hint="eastAsia"/>
                <w:szCs w:val="21"/>
              </w:rPr>
              <w:t>1</w:t>
            </w:r>
            <w:r>
              <w:rPr>
                <w:rFonts w:ascii="Times New Roman" w:hAnsi="Times New Roman"/>
                <w:szCs w:val="21"/>
              </w:rPr>
              <w:t>小时以下</w:t>
            </w:r>
          </w:p>
        </w:tc>
        <w:tc>
          <w:tcPr>
            <w:tcW w:w="3406"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10</w:t>
            </w:r>
            <w:r>
              <w:rPr>
                <w:rFonts w:ascii="Times New Roman" w:hAnsi="Times New Roman"/>
                <w:szCs w:val="21"/>
              </w:rPr>
              <w:t>户以上</w:t>
            </w:r>
            <w:r>
              <w:rPr>
                <w:rFonts w:ascii="Times New Roman" w:hAnsi="Times New Roman"/>
                <w:szCs w:val="21"/>
              </w:rPr>
              <w:t>20</w:t>
            </w:r>
            <w:r>
              <w:rPr>
                <w:rFonts w:ascii="Times New Roman" w:hAnsi="Times New Roman"/>
                <w:szCs w:val="21"/>
              </w:rPr>
              <w:t>户以下</w:t>
            </w:r>
          </w:p>
        </w:tc>
      </w:tr>
      <w:tr w:rsidR="00564BF7" w:rsidTr="007D6C1A">
        <w:trPr>
          <w:trHeight w:val="602"/>
          <w:jc w:val="center"/>
        </w:trPr>
        <w:tc>
          <w:tcPr>
            <w:tcW w:w="670"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w:t>
            </w:r>
          </w:p>
        </w:tc>
        <w:tc>
          <w:tcPr>
            <w:tcW w:w="1599"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很小</w:t>
            </w:r>
          </w:p>
        </w:tc>
        <w:tc>
          <w:tcPr>
            <w:tcW w:w="3405"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连续</w:t>
            </w:r>
            <w:r>
              <w:rPr>
                <w:rFonts w:ascii="Times New Roman" w:hAnsi="Times New Roman"/>
                <w:szCs w:val="21"/>
              </w:rPr>
              <w:t>30</w:t>
            </w:r>
            <w:r>
              <w:rPr>
                <w:rFonts w:ascii="Times New Roman" w:hAnsi="Times New Roman"/>
                <w:szCs w:val="21"/>
              </w:rPr>
              <w:t>分钟以下</w:t>
            </w:r>
          </w:p>
        </w:tc>
        <w:tc>
          <w:tcPr>
            <w:tcW w:w="3406" w:type="dxa"/>
            <w:vAlign w:val="center"/>
          </w:tcPr>
          <w:p w:rsidR="00564BF7" w:rsidRDefault="00564BF7" w:rsidP="007D6C1A">
            <w:pPr>
              <w:spacing w:line="400" w:lineRule="exact"/>
              <w:jc w:val="center"/>
              <w:rPr>
                <w:rFonts w:ascii="Times New Roman" w:hAnsi="Times New Roman"/>
                <w:szCs w:val="21"/>
              </w:rPr>
            </w:pPr>
            <w:r>
              <w:rPr>
                <w:rFonts w:ascii="Times New Roman" w:hAnsi="Times New Roman"/>
                <w:szCs w:val="21"/>
              </w:rPr>
              <w:t>10</w:t>
            </w:r>
            <w:r>
              <w:rPr>
                <w:rFonts w:ascii="Times New Roman" w:hAnsi="Times New Roman"/>
                <w:szCs w:val="21"/>
              </w:rPr>
              <w:t>户以下</w:t>
            </w:r>
          </w:p>
        </w:tc>
      </w:tr>
      <w:tr w:rsidR="00564BF7" w:rsidTr="007D6C1A">
        <w:trPr>
          <w:trHeight w:val="1186"/>
          <w:jc w:val="center"/>
        </w:trPr>
        <w:tc>
          <w:tcPr>
            <w:tcW w:w="9080" w:type="dxa"/>
            <w:gridSpan w:val="4"/>
            <w:vAlign w:val="center"/>
          </w:tcPr>
          <w:p w:rsidR="00564BF7" w:rsidRDefault="00564BF7" w:rsidP="007D6C1A">
            <w:pPr>
              <w:spacing w:line="400" w:lineRule="exact"/>
              <w:rPr>
                <w:rFonts w:ascii="Times New Roman" w:hAnsi="Times New Roman"/>
                <w:szCs w:val="21"/>
              </w:rPr>
            </w:pPr>
            <w:r>
              <w:rPr>
                <w:rFonts w:ascii="Times New Roman" w:hAnsi="Times New Roman"/>
                <w:szCs w:val="21"/>
              </w:rPr>
              <w:t>注</w:t>
            </w:r>
            <w:r>
              <w:rPr>
                <w:rFonts w:ascii="Times New Roman" w:hAnsi="Times New Roman"/>
                <w:szCs w:val="21"/>
              </w:rPr>
              <w:t>:</w:t>
            </w:r>
            <w:r>
              <w:rPr>
                <w:rFonts w:ascii="Times New Roman" w:hAnsi="Times New Roman"/>
                <w:szCs w:val="21"/>
              </w:rPr>
              <w:t>基础设施影响度指的是在建设期内施工现场施工过程（如基坑开挖过程中的地下管线破坏，吊装过程中对其架空线电缆的损坏等）中因风险管控措施失效对周边居民区及公共区域（场所）的供水、电力、燃气、热力、道路交通等基础设施造成的中断或损坏。</w:t>
            </w:r>
            <w:bookmarkStart w:id="26" w:name="_GoBack"/>
            <w:bookmarkEnd w:id="26"/>
          </w:p>
        </w:tc>
      </w:tr>
    </w:tbl>
    <w:p w:rsidR="00564BF7" w:rsidRDefault="00564BF7" w:rsidP="00564BF7">
      <w:pPr>
        <w:spacing w:line="400" w:lineRule="exact"/>
        <w:jc w:val="left"/>
        <w:rPr>
          <w:rFonts w:ascii="Times New Roman" w:eastAsiaTheme="minorEastAsia" w:hAnsi="Times New Roman"/>
          <w:b/>
          <w:bCs/>
          <w:szCs w:val="21"/>
        </w:rPr>
      </w:pPr>
      <w:r>
        <w:rPr>
          <w:rFonts w:ascii="Times New Roman" w:eastAsiaTheme="minorEastAsia" w:hAnsi="Times New Roman" w:hint="eastAsia"/>
          <w:b/>
          <w:bCs/>
          <w:szCs w:val="21"/>
        </w:rPr>
        <w:lastRenderedPageBreak/>
        <w:t>注：</w:t>
      </w:r>
      <w:r>
        <w:rPr>
          <w:rFonts w:ascii="Times New Roman" w:eastAsiaTheme="minorEastAsia" w:hAnsi="Times New Roman" w:hint="eastAsia"/>
          <w:b/>
          <w:bCs/>
          <w:szCs w:val="21"/>
        </w:rPr>
        <w:t>R</w:t>
      </w:r>
      <w:r>
        <w:rPr>
          <w:rFonts w:ascii="Times New Roman" w:eastAsiaTheme="minorEastAsia" w:hAnsi="Times New Roman" w:hint="eastAsia"/>
          <w:b/>
          <w:bCs/>
          <w:sz w:val="15"/>
          <w:szCs w:val="15"/>
        </w:rPr>
        <w:t>6</w:t>
      </w:r>
      <w:r>
        <w:rPr>
          <w:rFonts w:ascii="Times New Roman" w:eastAsiaTheme="minorEastAsia" w:hAnsi="Times New Roman" w:hint="eastAsia"/>
          <w:b/>
          <w:bCs/>
          <w:szCs w:val="21"/>
        </w:rPr>
        <w:t>...</w:t>
      </w:r>
      <w:proofErr w:type="spellStart"/>
      <w:r>
        <w:rPr>
          <w:rFonts w:ascii="Times New Roman" w:eastAsiaTheme="minorEastAsia" w:hAnsi="Times New Roman" w:hint="eastAsia"/>
          <w:b/>
          <w:bCs/>
          <w:szCs w:val="21"/>
        </w:rPr>
        <w:t>Rn</w:t>
      </w:r>
      <w:proofErr w:type="spellEnd"/>
      <w:r>
        <w:rPr>
          <w:rFonts w:ascii="Times New Roman" w:eastAsiaTheme="minorEastAsia" w:hAnsi="Times New Roman" w:hint="eastAsia"/>
          <w:b/>
          <w:bCs/>
          <w:szCs w:val="21"/>
        </w:rPr>
        <w:t>其它可能影响后果严重性的相关因素。</w:t>
      </w:r>
    </w:p>
    <w:p w:rsidR="00564BF7" w:rsidRDefault="00564BF7" w:rsidP="00564BF7">
      <w:pPr>
        <w:spacing w:line="400" w:lineRule="exact"/>
        <w:jc w:val="left"/>
        <w:rPr>
          <w:rFonts w:ascii="Times New Roman" w:hAnsi="Times New Roman"/>
          <w:position w:val="-6"/>
          <w:szCs w:val="21"/>
        </w:rPr>
      </w:pPr>
      <w:r>
        <w:rPr>
          <w:rFonts w:ascii="Times New Roman" w:eastAsiaTheme="minorEastAsia" w:hAnsi="Times New Roman"/>
          <w:b/>
          <w:bCs/>
          <w:szCs w:val="21"/>
        </w:rPr>
        <w:t xml:space="preserve">6.2.6 </w:t>
      </w:r>
      <w:r>
        <w:rPr>
          <w:rFonts w:ascii="Times New Roman" w:eastAsiaTheme="minorEastAsia" w:hAnsi="Times New Roman"/>
          <w:b/>
          <w:bCs/>
          <w:szCs w:val="21"/>
        </w:rPr>
        <w:t>后果严重性等级</w:t>
      </w:r>
    </w:p>
    <w:p w:rsidR="00564BF7" w:rsidRDefault="00564BF7" w:rsidP="00564BF7">
      <w:pPr>
        <w:spacing w:line="400" w:lineRule="exact"/>
        <w:jc w:val="center"/>
        <w:rPr>
          <w:rFonts w:ascii="Times New Roman" w:hAnsi="Times New Roman"/>
          <w:szCs w:val="21"/>
        </w:rPr>
      </w:pPr>
      <w:r w:rsidRPr="00D463FB">
        <w:rPr>
          <w:rFonts w:ascii="Times New Roman" w:hAnsi="Times New Roman"/>
          <w:position w:val="-6"/>
          <w:szCs w:val="21"/>
        </w:rPr>
        <w:object w:dxaOrig="49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4.25pt" o:ole="">
            <v:imagedata r:id="rId14" o:title=""/>
          </v:shape>
          <o:OLEObject Type="Embed" ProgID="Equation.KSEE3" ShapeID="_x0000_i1025" DrawAspect="Content" ObjectID="_1598256672" r:id="rId15"/>
        </w:object>
      </w:r>
    </w:p>
    <w:p w:rsidR="00564BF7" w:rsidRDefault="00564BF7" w:rsidP="00564BF7">
      <w:pPr>
        <w:spacing w:line="400" w:lineRule="exact"/>
        <w:rPr>
          <w:rFonts w:ascii="Times New Roman" w:hAnsi="Times New Roman"/>
          <w:szCs w:val="21"/>
        </w:rPr>
      </w:pPr>
      <w:r>
        <w:rPr>
          <w:rFonts w:ascii="Times New Roman" w:hAnsi="Times New Roman"/>
          <w:szCs w:val="21"/>
        </w:rPr>
        <w:t>式中：</w:t>
      </w:r>
    </w:p>
    <w:p w:rsidR="00564BF7" w:rsidRDefault="00564BF7" w:rsidP="00564BF7">
      <w:pPr>
        <w:spacing w:line="400" w:lineRule="exact"/>
        <w:rPr>
          <w:rFonts w:ascii="Times New Roman" w:hAnsi="Times New Roman"/>
          <w:szCs w:val="21"/>
        </w:rPr>
      </w:pPr>
      <w:r>
        <w:rPr>
          <w:rFonts w:ascii="Times New Roman" w:hAnsi="Times New Roman"/>
          <w:szCs w:val="21"/>
        </w:rPr>
        <w:t>R——</w:t>
      </w:r>
      <w:r>
        <w:rPr>
          <w:rFonts w:ascii="Times New Roman" w:hAnsi="Times New Roman"/>
          <w:szCs w:val="21"/>
        </w:rPr>
        <w:t>后果严重性等级</w:t>
      </w:r>
    </w:p>
    <w:p w:rsidR="00564BF7" w:rsidRDefault="00564BF7" w:rsidP="00564BF7">
      <w:pPr>
        <w:spacing w:line="400" w:lineRule="exact"/>
        <w:rPr>
          <w:rFonts w:ascii="Times New Roman" w:hAnsi="Times New Roman"/>
          <w:szCs w:val="21"/>
        </w:rPr>
      </w:pPr>
      <w:r>
        <w:rPr>
          <w:rFonts w:ascii="Times New Roman" w:hAnsi="Times New Roman" w:hint="eastAsia"/>
          <w:szCs w:val="21"/>
        </w:rPr>
        <w:t>N</w:t>
      </w:r>
      <w:r>
        <w:rPr>
          <w:rFonts w:ascii="Times New Roman" w:hAnsi="Times New Roman"/>
          <w:szCs w:val="21"/>
        </w:rPr>
        <w:t>——</w:t>
      </w:r>
      <w:r>
        <w:rPr>
          <w:rFonts w:ascii="Times New Roman" w:hAnsi="Times New Roman" w:hint="eastAsia"/>
          <w:szCs w:val="21"/>
        </w:rPr>
        <w:t>权重系数，可视工程实际情况调整，</w:t>
      </w:r>
      <w:r>
        <w:rPr>
          <w:rFonts w:ascii="Times New Roman" w:hAnsi="Times New Roman" w:hint="eastAsia"/>
          <w:szCs w:val="21"/>
        </w:rPr>
        <w:t>N1+N2+N3+N4+N5+...+</w:t>
      </w:r>
      <w:proofErr w:type="spellStart"/>
      <w:r>
        <w:rPr>
          <w:rFonts w:ascii="Times New Roman" w:hAnsi="Times New Roman" w:hint="eastAsia"/>
          <w:szCs w:val="21"/>
        </w:rPr>
        <w:t>Nn</w:t>
      </w:r>
      <w:proofErr w:type="spellEnd"/>
      <w:r>
        <w:rPr>
          <w:rFonts w:ascii="Times New Roman" w:hAnsi="Times New Roman" w:hint="eastAsia"/>
          <w:szCs w:val="21"/>
        </w:rPr>
        <w:t>=1</w:t>
      </w:r>
      <w:r>
        <w:rPr>
          <w:rFonts w:ascii="Times New Roman" w:hAnsi="Times New Roman" w:hint="eastAsia"/>
          <w:szCs w:val="21"/>
        </w:rPr>
        <w:t>；</w:t>
      </w:r>
    </w:p>
    <w:p w:rsidR="00564BF7" w:rsidRDefault="00564BF7" w:rsidP="00564BF7">
      <w:pPr>
        <w:spacing w:line="400" w:lineRule="exact"/>
        <w:rPr>
          <w:rFonts w:ascii="Times New Roman" w:hAnsi="Times New Roman"/>
          <w:szCs w:val="21"/>
        </w:rPr>
      </w:pPr>
      <w:r>
        <w:rPr>
          <w:rFonts w:ascii="Times New Roman" w:hAnsi="Times New Roman"/>
          <w:szCs w:val="21"/>
        </w:rPr>
        <w:t>R</w:t>
      </w:r>
      <w:r>
        <w:rPr>
          <w:rFonts w:ascii="Times New Roman" w:eastAsiaTheme="minorEastAsia" w:hAnsi="Times New Roman" w:hint="eastAsia"/>
          <w:b/>
          <w:bCs/>
          <w:sz w:val="15"/>
          <w:szCs w:val="15"/>
        </w:rPr>
        <w:t>1</w:t>
      </w:r>
      <w:r>
        <w:rPr>
          <w:rFonts w:ascii="Times New Roman" w:hAnsi="Times New Roman"/>
          <w:szCs w:val="21"/>
        </w:rPr>
        <w:t>——</w:t>
      </w:r>
      <w:r>
        <w:rPr>
          <w:rFonts w:ascii="Times New Roman" w:hAnsi="Times New Roman"/>
          <w:szCs w:val="21"/>
        </w:rPr>
        <w:t>人员伤亡严重性等级</w:t>
      </w:r>
      <w:r>
        <w:rPr>
          <w:rFonts w:ascii="Times New Roman" w:hAnsi="Times New Roman" w:hint="eastAsia"/>
          <w:szCs w:val="21"/>
        </w:rPr>
        <w:t>，建议权重系数取值</w:t>
      </w:r>
      <w:r>
        <w:rPr>
          <w:rFonts w:ascii="Times New Roman" w:hAnsi="Times New Roman" w:hint="eastAsia"/>
          <w:szCs w:val="21"/>
        </w:rPr>
        <w:t>0.6</w:t>
      </w:r>
      <w:r>
        <w:rPr>
          <w:rFonts w:ascii="Times New Roman" w:hAnsi="Times New Roman" w:hint="eastAsia"/>
          <w:szCs w:val="21"/>
        </w:rPr>
        <w:t>；</w:t>
      </w:r>
    </w:p>
    <w:p w:rsidR="00564BF7" w:rsidRDefault="00564BF7" w:rsidP="00564BF7">
      <w:pPr>
        <w:spacing w:line="400" w:lineRule="exact"/>
        <w:rPr>
          <w:rFonts w:ascii="Times New Roman" w:hAnsi="Times New Roman"/>
          <w:szCs w:val="21"/>
        </w:rPr>
      </w:pPr>
      <w:r>
        <w:rPr>
          <w:rFonts w:ascii="Times New Roman" w:hAnsi="Times New Roman"/>
          <w:szCs w:val="21"/>
        </w:rPr>
        <w:t>R</w:t>
      </w:r>
      <w:r>
        <w:rPr>
          <w:rFonts w:ascii="Times New Roman" w:eastAsiaTheme="minorEastAsia" w:hAnsi="Times New Roman" w:hint="eastAsia"/>
          <w:b/>
          <w:bCs/>
          <w:sz w:val="15"/>
          <w:szCs w:val="15"/>
        </w:rPr>
        <w:t>2</w:t>
      </w:r>
      <w:r>
        <w:rPr>
          <w:rFonts w:ascii="Times New Roman" w:hAnsi="Times New Roman"/>
          <w:szCs w:val="21"/>
        </w:rPr>
        <w:t>——</w:t>
      </w:r>
      <w:r>
        <w:rPr>
          <w:rFonts w:ascii="Times New Roman" w:hAnsi="Times New Roman"/>
          <w:szCs w:val="21"/>
        </w:rPr>
        <w:t>经济损失严重性等级</w:t>
      </w:r>
      <w:r>
        <w:rPr>
          <w:rFonts w:ascii="Times New Roman" w:hAnsi="Times New Roman" w:hint="eastAsia"/>
          <w:szCs w:val="21"/>
        </w:rPr>
        <w:t>，建议权重系数取值</w:t>
      </w:r>
      <w:r>
        <w:rPr>
          <w:rFonts w:ascii="Times New Roman" w:hAnsi="Times New Roman" w:hint="eastAsia"/>
          <w:szCs w:val="21"/>
        </w:rPr>
        <w:t>0.1</w:t>
      </w:r>
      <w:r>
        <w:rPr>
          <w:rFonts w:ascii="Times New Roman" w:hAnsi="Times New Roman" w:hint="eastAsia"/>
          <w:szCs w:val="21"/>
        </w:rPr>
        <w:t>；</w:t>
      </w:r>
    </w:p>
    <w:p w:rsidR="00564BF7" w:rsidRDefault="00564BF7" w:rsidP="00564BF7">
      <w:pPr>
        <w:spacing w:line="400" w:lineRule="exact"/>
        <w:rPr>
          <w:rFonts w:ascii="Times New Roman" w:hAnsi="Times New Roman"/>
          <w:szCs w:val="21"/>
        </w:rPr>
      </w:pPr>
      <w:r>
        <w:rPr>
          <w:rFonts w:ascii="Times New Roman" w:hAnsi="Times New Roman"/>
          <w:szCs w:val="21"/>
        </w:rPr>
        <w:t>R</w:t>
      </w:r>
      <w:r>
        <w:rPr>
          <w:rFonts w:ascii="Times New Roman" w:eastAsiaTheme="minorEastAsia" w:hAnsi="Times New Roman" w:hint="eastAsia"/>
          <w:b/>
          <w:bCs/>
          <w:sz w:val="15"/>
          <w:szCs w:val="15"/>
        </w:rPr>
        <w:t>3</w:t>
      </w:r>
      <w:r>
        <w:rPr>
          <w:rFonts w:ascii="Times New Roman" w:hAnsi="Times New Roman"/>
          <w:szCs w:val="21"/>
        </w:rPr>
        <w:t>——</w:t>
      </w:r>
      <w:r>
        <w:rPr>
          <w:rFonts w:ascii="Times New Roman" w:hAnsi="Times New Roman"/>
          <w:szCs w:val="21"/>
        </w:rPr>
        <w:t>周边敏感目标影响严重性等级</w:t>
      </w:r>
      <w:r>
        <w:rPr>
          <w:rFonts w:ascii="Times New Roman" w:hAnsi="Times New Roman" w:hint="eastAsia"/>
          <w:szCs w:val="21"/>
        </w:rPr>
        <w:t>，建议权重系数取值</w:t>
      </w:r>
      <w:r>
        <w:rPr>
          <w:rFonts w:ascii="Times New Roman" w:hAnsi="Times New Roman" w:hint="eastAsia"/>
          <w:szCs w:val="21"/>
        </w:rPr>
        <w:t>0.1</w:t>
      </w:r>
      <w:r>
        <w:rPr>
          <w:rFonts w:ascii="Times New Roman" w:hAnsi="Times New Roman" w:hint="eastAsia"/>
          <w:szCs w:val="21"/>
        </w:rPr>
        <w:t>；</w:t>
      </w:r>
    </w:p>
    <w:p w:rsidR="00564BF7" w:rsidRDefault="00564BF7" w:rsidP="00564BF7">
      <w:pPr>
        <w:spacing w:line="400" w:lineRule="exact"/>
        <w:rPr>
          <w:rFonts w:ascii="Times New Roman" w:hAnsi="Times New Roman"/>
          <w:szCs w:val="21"/>
        </w:rPr>
      </w:pPr>
      <w:r>
        <w:rPr>
          <w:rFonts w:ascii="Times New Roman" w:hAnsi="Times New Roman"/>
          <w:szCs w:val="21"/>
        </w:rPr>
        <w:t>R</w:t>
      </w:r>
      <w:r>
        <w:rPr>
          <w:rFonts w:ascii="Times New Roman" w:eastAsiaTheme="minorEastAsia" w:hAnsi="Times New Roman" w:hint="eastAsia"/>
          <w:b/>
          <w:bCs/>
          <w:sz w:val="15"/>
          <w:szCs w:val="15"/>
        </w:rPr>
        <w:t>4</w:t>
      </w:r>
      <w:r>
        <w:rPr>
          <w:rFonts w:ascii="Times New Roman" w:hAnsi="Times New Roman"/>
          <w:szCs w:val="21"/>
        </w:rPr>
        <w:t>——</w:t>
      </w:r>
      <w:r>
        <w:rPr>
          <w:rFonts w:ascii="Times New Roman" w:hAnsi="Times New Roman"/>
          <w:szCs w:val="21"/>
        </w:rPr>
        <w:t>社会关注度等级</w:t>
      </w:r>
      <w:r>
        <w:rPr>
          <w:rFonts w:ascii="Times New Roman" w:hAnsi="Times New Roman" w:hint="eastAsia"/>
          <w:szCs w:val="21"/>
        </w:rPr>
        <w:t>，建议取值</w:t>
      </w:r>
      <w:r>
        <w:rPr>
          <w:rFonts w:ascii="Times New Roman" w:hAnsi="Times New Roman" w:hint="eastAsia"/>
          <w:szCs w:val="21"/>
        </w:rPr>
        <w:t>0.1</w:t>
      </w:r>
    </w:p>
    <w:p w:rsidR="00564BF7" w:rsidRDefault="00564BF7" w:rsidP="00564BF7">
      <w:pPr>
        <w:spacing w:line="400" w:lineRule="exact"/>
        <w:rPr>
          <w:rFonts w:ascii="Times New Roman" w:hAnsi="Times New Roman"/>
          <w:szCs w:val="21"/>
        </w:rPr>
      </w:pPr>
      <w:r>
        <w:rPr>
          <w:rFonts w:ascii="Times New Roman" w:hAnsi="Times New Roman"/>
          <w:szCs w:val="21"/>
        </w:rPr>
        <w:t>R</w:t>
      </w:r>
      <w:r>
        <w:rPr>
          <w:rFonts w:ascii="Times New Roman" w:eastAsiaTheme="minorEastAsia" w:hAnsi="Times New Roman" w:hint="eastAsia"/>
          <w:b/>
          <w:bCs/>
          <w:sz w:val="15"/>
          <w:szCs w:val="15"/>
        </w:rPr>
        <w:t>5</w:t>
      </w:r>
      <w:r>
        <w:rPr>
          <w:rFonts w:ascii="Times New Roman" w:hAnsi="Times New Roman"/>
          <w:szCs w:val="21"/>
        </w:rPr>
        <w:t>——</w:t>
      </w:r>
      <w:r>
        <w:rPr>
          <w:rFonts w:ascii="Times New Roman" w:hAnsi="Times New Roman"/>
          <w:szCs w:val="21"/>
        </w:rPr>
        <w:t>基础设施影响度等级</w:t>
      </w:r>
      <w:r>
        <w:rPr>
          <w:rFonts w:ascii="Times New Roman" w:hAnsi="Times New Roman" w:hint="eastAsia"/>
          <w:szCs w:val="21"/>
        </w:rPr>
        <w:t>，建议取值</w:t>
      </w:r>
      <w:r>
        <w:rPr>
          <w:rFonts w:ascii="Times New Roman" w:hAnsi="Times New Roman" w:hint="eastAsia"/>
          <w:szCs w:val="21"/>
        </w:rPr>
        <w:t>0.1</w:t>
      </w:r>
    </w:p>
    <w:p w:rsidR="00564BF7" w:rsidRDefault="00564BF7" w:rsidP="00564BF7">
      <w:pPr>
        <w:spacing w:line="400" w:lineRule="exact"/>
        <w:rPr>
          <w:rFonts w:ascii="Times New Roman" w:hAnsi="Times New Roman"/>
          <w:szCs w:val="21"/>
        </w:rPr>
      </w:pPr>
      <w:r>
        <w:rPr>
          <w:rFonts w:ascii="Times New Roman" w:hAnsi="Times New Roman" w:hint="eastAsia"/>
          <w:szCs w:val="21"/>
        </w:rPr>
        <w:t>...</w:t>
      </w:r>
    </w:p>
    <w:p w:rsidR="00564BF7" w:rsidRDefault="00564BF7" w:rsidP="00564BF7">
      <w:pPr>
        <w:spacing w:line="400" w:lineRule="exact"/>
        <w:rPr>
          <w:rFonts w:ascii="Times New Roman" w:hAnsi="Times New Roman"/>
          <w:szCs w:val="21"/>
        </w:rPr>
      </w:pPr>
      <w:proofErr w:type="spellStart"/>
      <w:r>
        <w:rPr>
          <w:rFonts w:ascii="Times New Roman" w:hAnsi="Times New Roman" w:hint="eastAsia"/>
          <w:szCs w:val="21"/>
        </w:rPr>
        <w:t>Rn</w:t>
      </w:r>
      <w:proofErr w:type="spellEnd"/>
      <w:r>
        <w:rPr>
          <w:rFonts w:ascii="Times New Roman" w:hAnsi="Times New Roman"/>
          <w:szCs w:val="21"/>
        </w:rPr>
        <w:t>——</w:t>
      </w:r>
      <w:r>
        <w:rPr>
          <w:rFonts w:ascii="Times New Roman" w:hAnsi="Times New Roman" w:hint="eastAsia"/>
          <w:szCs w:val="21"/>
        </w:rPr>
        <w:t>其它可能影响后果严重性的相关因素</w:t>
      </w:r>
    </w:p>
    <w:p w:rsidR="00564BF7" w:rsidRDefault="00564BF7" w:rsidP="00564BF7">
      <w:pPr>
        <w:spacing w:line="400" w:lineRule="exact"/>
        <w:rPr>
          <w:rFonts w:ascii="Times New Roman" w:hAnsi="Times New Roman"/>
          <w:b/>
          <w:bCs/>
          <w:szCs w:val="21"/>
        </w:rPr>
      </w:pPr>
      <w:r>
        <w:rPr>
          <w:rFonts w:ascii="Times New Roman" w:hAnsi="Times New Roman"/>
          <w:b/>
          <w:bCs/>
          <w:szCs w:val="21"/>
        </w:rPr>
        <w:t>6.2.7</w:t>
      </w:r>
      <w:r>
        <w:rPr>
          <w:rFonts w:ascii="Times New Roman" w:hAnsi="Times New Roman"/>
          <w:b/>
          <w:bCs/>
          <w:szCs w:val="21"/>
        </w:rPr>
        <w:t>后果严重性直接判定情形</w:t>
      </w:r>
    </w:p>
    <w:p w:rsidR="00564BF7" w:rsidRDefault="00564BF7" w:rsidP="00564BF7">
      <w:pPr>
        <w:spacing w:line="400" w:lineRule="exact"/>
        <w:ind w:firstLineChars="200" w:firstLine="420"/>
        <w:rPr>
          <w:rFonts w:ascii="Times New Roman" w:hAnsi="Times New Roman"/>
          <w:szCs w:val="21"/>
        </w:rPr>
      </w:pPr>
      <w:r>
        <w:rPr>
          <w:rFonts w:ascii="Times New Roman" w:hAnsi="Times New Roman" w:hint="eastAsia"/>
          <w:szCs w:val="21"/>
        </w:rPr>
        <w:t>当出现下列情形之一的，后果严重性直接判定为</w:t>
      </w:r>
      <w:r>
        <w:rPr>
          <w:rFonts w:ascii="Times New Roman" w:hAnsi="Times New Roman" w:hint="eastAsia"/>
          <w:szCs w:val="21"/>
        </w:rPr>
        <w:t>5</w:t>
      </w:r>
      <w:r>
        <w:rPr>
          <w:rFonts w:ascii="Times New Roman" w:hAnsi="Times New Roman" w:hint="eastAsia"/>
          <w:szCs w:val="21"/>
        </w:rPr>
        <w:t>级；</w:t>
      </w:r>
    </w:p>
    <w:p w:rsidR="00564BF7" w:rsidRDefault="00564BF7" w:rsidP="00564BF7">
      <w:pPr>
        <w:spacing w:line="400" w:lineRule="exact"/>
        <w:ind w:firstLineChars="200" w:firstLine="420"/>
        <w:rPr>
          <w:rFonts w:ascii="Times New Roman" w:hAnsi="Times New Roman"/>
          <w:szCs w:val="21"/>
        </w:rPr>
      </w:pPr>
      <w:r>
        <w:rPr>
          <w:rFonts w:ascii="Times New Roman" w:hAnsi="Times New Roman" w:hint="eastAsia"/>
          <w:szCs w:val="21"/>
        </w:rPr>
        <w:t xml:space="preserve">1  </w:t>
      </w:r>
      <w:r>
        <w:rPr>
          <w:rFonts w:ascii="Times New Roman" w:hAnsi="Times New Roman"/>
          <w:szCs w:val="21"/>
        </w:rPr>
        <w:t>R</w:t>
      </w:r>
      <w:r>
        <w:rPr>
          <w:rFonts w:ascii="Times New Roman" w:eastAsiaTheme="minorEastAsia" w:hAnsi="Times New Roman" w:hint="eastAsia"/>
          <w:b/>
          <w:bCs/>
          <w:sz w:val="15"/>
          <w:szCs w:val="15"/>
        </w:rPr>
        <w:t>1</w:t>
      </w:r>
      <w:r>
        <w:rPr>
          <w:rFonts w:ascii="Times New Roman" w:hAnsi="Times New Roman"/>
          <w:szCs w:val="21"/>
        </w:rPr>
        <w:t>、</w:t>
      </w:r>
      <w:r>
        <w:rPr>
          <w:rFonts w:ascii="Times New Roman" w:hAnsi="Times New Roman"/>
          <w:szCs w:val="21"/>
        </w:rPr>
        <w:t>R</w:t>
      </w:r>
      <w:r>
        <w:rPr>
          <w:rFonts w:ascii="Times New Roman" w:eastAsiaTheme="minorEastAsia" w:hAnsi="Times New Roman" w:hint="eastAsia"/>
          <w:b/>
          <w:bCs/>
          <w:sz w:val="15"/>
          <w:szCs w:val="15"/>
        </w:rPr>
        <w:t>2</w:t>
      </w:r>
      <w:r>
        <w:rPr>
          <w:rFonts w:ascii="Times New Roman" w:hAnsi="Times New Roman"/>
          <w:szCs w:val="21"/>
        </w:rPr>
        <w:t>、</w:t>
      </w:r>
      <w:r>
        <w:rPr>
          <w:rFonts w:ascii="Times New Roman" w:hAnsi="Times New Roman"/>
          <w:szCs w:val="21"/>
        </w:rPr>
        <w:t>R</w:t>
      </w:r>
      <w:r>
        <w:rPr>
          <w:rFonts w:ascii="Times New Roman" w:eastAsiaTheme="minorEastAsia" w:hAnsi="Times New Roman" w:hint="eastAsia"/>
          <w:b/>
          <w:bCs/>
          <w:sz w:val="15"/>
          <w:szCs w:val="15"/>
        </w:rPr>
        <w:t>3</w:t>
      </w:r>
      <w:r>
        <w:rPr>
          <w:rFonts w:ascii="Times New Roman" w:hAnsi="Times New Roman"/>
          <w:szCs w:val="21"/>
        </w:rPr>
        <w:t>、</w:t>
      </w:r>
      <w:r>
        <w:rPr>
          <w:rFonts w:ascii="Times New Roman" w:hAnsi="Times New Roman"/>
          <w:szCs w:val="21"/>
        </w:rPr>
        <w:t>R</w:t>
      </w:r>
      <w:r>
        <w:rPr>
          <w:rFonts w:ascii="Times New Roman" w:eastAsiaTheme="minorEastAsia" w:hAnsi="Times New Roman" w:hint="eastAsia"/>
          <w:b/>
          <w:bCs/>
          <w:sz w:val="15"/>
          <w:szCs w:val="15"/>
        </w:rPr>
        <w:t>5</w:t>
      </w:r>
      <w:r>
        <w:rPr>
          <w:rFonts w:ascii="Times New Roman" w:hAnsi="Times New Roman"/>
          <w:szCs w:val="21"/>
        </w:rPr>
        <w:t>指标中任</w:t>
      </w:r>
      <w:proofErr w:type="gramStart"/>
      <w:r>
        <w:rPr>
          <w:rFonts w:ascii="Times New Roman" w:hAnsi="Times New Roman"/>
          <w:szCs w:val="21"/>
        </w:rPr>
        <w:t>一</w:t>
      </w:r>
      <w:proofErr w:type="gramEnd"/>
      <w:r>
        <w:rPr>
          <w:rFonts w:ascii="Times New Roman" w:hAnsi="Times New Roman"/>
          <w:szCs w:val="21"/>
        </w:rPr>
        <w:t>指标等级为</w:t>
      </w:r>
      <w:r>
        <w:rPr>
          <w:rFonts w:ascii="Times New Roman" w:hAnsi="Times New Roman"/>
          <w:szCs w:val="21"/>
        </w:rPr>
        <w:t>5</w:t>
      </w:r>
      <w:r>
        <w:rPr>
          <w:rFonts w:ascii="Times New Roman" w:hAnsi="Times New Roman"/>
          <w:szCs w:val="21"/>
        </w:rPr>
        <w:t>；</w:t>
      </w:r>
    </w:p>
    <w:p w:rsidR="00564BF7" w:rsidRDefault="00564BF7" w:rsidP="00564BF7">
      <w:pPr>
        <w:spacing w:line="400" w:lineRule="exact"/>
        <w:ind w:firstLineChars="200" w:firstLine="420"/>
        <w:rPr>
          <w:rFonts w:ascii="Times New Roman" w:hAnsi="Times New Roman"/>
          <w:szCs w:val="21"/>
        </w:rPr>
      </w:pPr>
      <w:r>
        <w:rPr>
          <w:rFonts w:ascii="Times New Roman" w:hAnsi="Times New Roman" w:hint="eastAsia"/>
          <w:szCs w:val="21"/>
        </w:rPr>
        <w:t xml:space="preserve">2  </w:t>
      </w:r>
      <w:r>
        <w:rPr>
          <w:rFonts w:ascii="Times New Roman" w:hAnsi="Times New Roman"/>
          <w:szCs w:val="21"/>
        </w:rPr>
        <w:t>超过一定规模的危险性较大分部分项工程；</w:t>
      </w:r>
    </w:p>
    <w:p w:rsidR="00564BF7" w:rsidRDefault="00564BF7" w:rsidP="00564BF7">
      <w:pPr>
        <w:spacing w:line="400" w:lineRule="exact"/>
        <w:ind w:firstLineChars="200" w:firstLine="420"/>
        <w:rPr>
          <w:rFonts w:ascii="Times New Roman" w:hAnsi="Times New Roman"/>
          <w:szCs w:val="21"/>
        </w:rPr>
      </w:pPr>
      <w:r>
        <w:rPr>
          <w:rFonts w:ascii="Times New Roman" w:hAnsi="Times New Roman" w:hint="eastAsia"/>
          <w:szCs w:val="21"/>
        </w:rPr>
        <w:t xml:space="preserve">3  </w:t>
      </w:r>
      <w:r w:rsidR="00684725">
        <w:rPr>
          <w:rFonts w:ascii="Times New Roman" w:hAnsi="Times New Roman"/>
          <w:szCs w:val="21"/>
        </w:rPr>
        <w:t>有限空间作业</w:t>
      </w:r>
      <w:r w:rsidR="00684725">
        <w:rPr>
          <w:rFonts w:ascii="Times New Roman" w:hAnsi="Times New Roman" w:hint="eastAsia"/>
          <w:szCs w:val="21"/>
        </w:rPr>
        <w:t>。</w:t>
      </w:r>
    </w:p>
    <w:p w:rsidR="00564BF7" w:rsidRDefault="00564BF7" w:rsidP="00564BF7">
      <w:pPr>
        <w:spacing w:line="400" w:lineRule="exact"/>
        <w:ind w:firstLineChars="200" w:firstLine="420"/>
        <w:rPr>
          <w:rFonts w:ascii="Times New Roman" w:hAnsi="Times New Roman"/>
          <w:szCs w:val="21"/>
        </w:rPr>
      </w:pPr>
    </w:p>
    <w:p w:rsidR="00564BF7" w:rsidRPr="00227B7E" w:rsidRDefault="00564BF7" w:rsidP="00564BF7">
      <w:pPr>
        <w:spacing w:line="400" w:lineRule="exact"/>
        <w:jc w:val="center"/>
        <w:rPr>
          <w:rFonts w:ascii="黑体" w:eastAsia="黑体" w:hAnsi="黑体" w:cstheme="minorEastAsia"/>
          <w:b/>
          <w:bCs/>
          <w:sz w:val="24"/>
          <w:szCs w:val="24"/>
        </w:rPr>
      </w:pPr>
      <w:r w:rsidRPr="007E19DD">
        <w:rPr>
          <w:rFonts w:ascii="Times New Roman" w:eastAsia="黑体" w:hAnsi="Times New Roman"/>
          <w:b/>
          <w:bCs/>
          <w:sz w:val="24"/>
          <w:szCs w:val="24"/>
        </w:rPr>
        <w:t>6.3</w:t>
      </w:r>
      <w:r w:rsidRPr="00227B7E">
        <w:rPr>
          <w:rFonts w:ascii="黑体" w:eastAsia="黑体" w:hAnsi="黑体" w:cstheme="minorEastAsia" w:hint="eastAsia"/>
          <w:b/>
          <w:bCs/>
          <w:sz w:val="24"/>
          <w:szCs w:val="24"/>
        </w:rPr>
        <w:t xml:space="preserve">  其他说明</w:t>
      </w:r>
    </w:p>
    <w:p w:rsidR="00564BF7" w:rsidRDefault="00564BF7" w:rsidP="00564BF7">
      <w:pPr>
        <w:spacing w:line="400" w:lineRule="exact"/>
        <w:rPr>
          <w:rFonts w:ascii="Times New Roman" w:hAnsi="Times New Roman"/>
          <w:szCs w:val="21"/>
        </w:rPr>
      </w:pPr>
      <w:r>
        <w:rPr>
          <w:rFonts w:ascii="Times New Roman" w:hAnsi="Times New Roman"/>
          <w:b/>
          <w:bCs/>
          <w:szCs w:val="21"/>
        </w:rPr>
        <w:t>6.3.1</w:t>
      </w:r>
      <w:r>
        <w:rPr>
          <w:rFonts w:ascii="Times New Roman" w:hAnsi="Times New Roman" w:hint="eastAsia"/>
          <w:b/>
          <w:bCs/>
          <w:szCs w:val="21"/>
        </w:rPr>
        <w:t xml:space="preserve"> </w:t>
      </w:r>
      <w:r>
        <w:rPr>
          <w:rFonts w:ascii="Times New Roman" w:hAnsi="Times New Roman"/>
          <w:szCs w:val="21"/>
        </w:rPr>
        <w:t xml:space="preserve"> </w:t>
      </w:r>
      <w:r>
        <w:rPr>
          <w:rFonts w:ascii="Times New Roman" w:hAnsi="Times New Roman"/>
          <w:szCs w:val="21"/>
        </w:rPr>
        <w:t>当出现小数时，以</w:t>
      </w:r>
      <w:r>
        <w:rPr>
          <w:rFonts w:ascii="Times New Roman" w:hAnsi="Times New Roman"/>
          <w:szCs w:val="21"/>
        </w:rPr>
        <w:t>0.5</w:t>
      </w:r>
      <w:r>
        <w:rPr>
          <w:rFonts w:ascii="Times New Roman" w:hAnsi="Times New Roman"/>
          <w:szCs w:val="21"/>
        </w:rPr>
        <w:t>为指标分界以上整数或以下整数（如</w:t>
      </w:r>
      <w:r>
        <w:rPr>
          <w:rFonts w:ascii="Times New Roman" w:hAnsi="Times New Roman"/>
          <w:szCs w:val="21"/>
        </w:rPr>
        <w:t>3.5</w:t>
      </w:r>
      <w:r>
        <w:rPr>
          <w:rFonts w:ascii="Times New Roman" w:hAnsi="Times New Roman" w:hint="eastAsia"/>
          <w:szCs w:val="21"/>
        </w:rPr>
        <w:t>~4.4</w:t>
      </w:r>
      <w:r>
        <w:rPr>
          <w:rFonts w:ascii="Times New Roman" w:hAnsi="Times New Roman"/>
          <w:szCs w:val="21"/>
        </w:rPr>
        <w:t>定义为</w:t>
      </w:r>
      <w:r>
        <w:rPr>
          <w:rFonts w:ascii="Times New Roman" w:hAnsi="Times New Roman"/>
          <w:szCs w:val="21"/>
        </w:rPr>
        <w:t>4</w:t>
      </w:r>
      <w:r>
        <w:rPr>
          <w:rFonts w:ascii="Times New Roman" w:hAnsi="Times New Roman"/>
          <w:szCs w:val="21"/>
        </w:rPr>
        <w:t>级</w:t>
      </w:r>
      <w:r>
        <w:rPr>
          <w:rFonts w:ascii="Times New Roman" w:hAnsi="Times New Roman" w:hint="eastAsia"/>
          <w:szCs w:val="21"/>
        </w:rPr>
        <w:t>）</w:t>
      </w:r>
      <w:r>
        <w:rPr>
          <w:rFonts w:ascii="Times New Roman" w:hAnsi="Times New Roman"/>
          <w:szCs w:val="21"/>
        </w:rPr>
        <w:t>。</w:t>
      </w:r>
    </w:p>
    <w:p w:rsidR="00564BF7" w:rsidRDefault="00564BF7" w:rsidP="00564BF7">
      <w:pPr>
        <w:spacing w:line="400" w:lineRule="exact"/>
        <w:rPr>
          <w:rFonts w:ascii="Times New Roman" w:hAnsi="Times New Roman"/>
          <w:szCs w:val="21"/>
        </w:rPr>
      </w:pPr>
      <w:r>
        <w:rPr>
          <w:rFonts w:ascii="Times New Roman" w:hAnsi="Times New Roman"/>
          <w:b/>
          <w:bCs/>
          <w:szCs w:val="21"/>
        </w:rPr>
        <w:t xml:space="preserve">6.3.2 </w:t>
      </w:r>
      <w:r>
        <w:rPr>
          <w:rFonts w:ascii="Times New Roman" w:hAnsi="Times New Roman" w:hint="eastAsia"/>
          <w:szCs w:val="21"/>
        </w:rPr>
        <w:t xml:space="preserve"> </w:t>
      </w:r>
      <w:r>
        <w:rPr>
          <w:rFonts w:ascii="Times New Roman" w:hAnsi="Times New Roman"/>
          <w:szCs w:val="21"/>
        </w:rPr>
        <w:t>R3</w:t>
      </w:r>
      <w:r>
        <w:rPr>
          <w:rFonts w:ascii="Times New Roman" w:hAnsi="Times New Roman"/>
          <w:szCs w:val="21"/>
        </w:rPr>
        <w:t>、</w:t>
      </w:r>
      <w:r>
        <w:rPr>
          <w:rFonts w:ascii="Times New Roman" w:hAnsi="Times New Roman"/>
          <w:szCs w:val="21"/>
        </w:rPr>
        <w:t>R4</w:t>
      </w:r>
      <w:r>
        <w:rPr>
          <w:rFonts w:ascii="Times New Roman" w:hAnsi="Times New Roman"/>
          <w:szCs w:val="21"/>
        </w:rPr>
        <w:t>、</w:t>
      </w:r>
      <w:r>
        <w:rPr>
          <w:rFonts w:ascii="Times New Roman" w:hAnsi="Times New Roman"/>
          <w:szCs w:val="21"/>
        </w:rPr>
        <w:t>R5</w:t>
      </w:r>
      <w:r>
        <w:rPr>
          <w:rFonts w:ascii="Times New Roman" w:hAnsi="Times New Roman"/>
          <w:szCs w:val="21"/>
        </w:rPr>
        <w:t>如不涉及或其他指标影响度相差过大，可以随工程实际情况进行权重调整。</w:t>
      </w:r>
    </w:p>
    <w:p w:rsidR="00AA5C0E" w:rsidRPr="00EC6822" w:rsidRDefault="00564BF7" w:rsidP="00564BF7">
      <w:pPr>
        <w:widowControl/>
        <w:jc w:val="left"/>
        <w:rPr>
          <w:rFonts w:ascii="Times New Roman" w:hAnsi="Times New Roman"/>
        </w:rPr>
      </w:pPr>
      <w:r>
        <w:rPr>
          <w:rFonts w:ascii="Times New Roman" w:hAnsi="Times New Roman"/>
          <w:b/>
          <w:bCs/>
          <w:szCs w:val="21"/>
        </w:rPr>
        <w:t>6.3.3</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各表格</w:t>
      </w:r>
      <w:r>
        <w:rPr>
          <w:rFonts w:ascii="Times New Roman" w:hAnsi="Times New Roman"/>
          <w:szCs w:val="21"/>
        </w:rPr>
        <w:t>“</w:t>
      </w:r>
      <w:r>
        <w:rPr>
          <w:rFonts w:ascii="Times New Roman" w:hAnsi="Times New Roman"/>
          <w:szCs w:val="21"/>
        </w:rPr>
        <w:t>以上</w:t>
      </w:r>
      <w:r>
        <w:rPr>
          <w:rFonts w:ascii="Times New Roman" w:hAnsi="Times New Roman"/>
          <w:szCs w:val="21"/>
        </w:rPr>
        <w:t>”</w:t>
      </w:r>
      <w:r>
        <w:rPr>
          <w:rFonts w:ascii="Times New Roman" w:hAnsi="Times New Roman"/>
          <w:szCs w:val="21"/>
        </w:rPr>
        <w:t>包含本数，</w:t>
      </w:r>
      <w:r>
        <w:rPr>
          <w:rFonts w:ascii="Times New Roman" w:hAnsi="Times New Roman"/>
          <w:szCs w:val="21"/>
        </w:rPr>
        <w:t>“</w:t>
      </w:r>
      <w:r>
        <w:rPr>
          <w:rFonts w:ascii="Times New Roman" w:hAnsi="Times New Roman"/>
          <w:szCs w:val="21"/>
        </w:rPr>
        <w:t>以下</w:t>
      </w:r>
      <w:r>
        <w:rPr>
          <w:rFonts w:ascii="Times New Roman" w:hAnsi="Times New Roman"/>
          <w:szCs w:val="21"/>
        </w:rPr>
        <w:t>”</w:t>
      </w:r>
      <w:r>
        <w:rPr>
          <w:rFonts w:ascii="Times New Roman" w:hAnsi="Times New Roman"/>
          <w:szCs w:val="21"/>
        </w:rPr>
        <w:t>不包含本数（如</w:t>
      </w:r>
      <w:r>
        <w:rPr>
          <w:rFonts w:ascii="Times New Roman" w:hAnsi="Times New Roman"/>
          <w:szCs w:val="21"/>
        </w:rPr>
        <w:t>1</w:t>
      </w:r>
      <w:r>
        <w:rPr>
          <w:rFonts w:ascii="Times New Roman" w:hAnsi="Times New Roman"/>
          <w:szCs w:val="21"/>
        </w:rPr>
        <w:t>人以上</w:t>
      </w:r>
      <w:r>
        <w:rPr>
          <w:rFonts w:ascii="Times New Roman" w:hAnsi="Times New Roman"/>
          <w:szCs w:val="21"/>
        </w:rPr>
        <w:t>3</w:t>
      </w:r>
      <w:r>
        <w:rPr>
          <w:rFonts w:ascii="Times New Roman" w:hAnsi="Times New Roman"/>
          <w:szCs w:val="21"/>
        </w:rPr>
        <w:t>人以下即为</w:t>
      </w:r>
      <w:r>
        <w:rPr>
          <w:rFonts w:ascii="Times New Roman" w:hAnsi="Times New Roman"/>
          <w:szCs w:val="21"/>
        </w:rPr>
        <w:t>1</w:t>
      </w:r>
      <w:r>
        <w:rPr>
          <w:rFonts w:ascii="Times New Roman" w:hAnsi="Times New Roman"/>
          <w:szCs w:val="21"/>
        </w:rPr>
        <w:t>人、</w:t>
      </w:r>
      <w:r>
        <w:rPr>
          <w:rFonts w:ascii="Times New Roman" w:hAnsi="Times New Roman"/>
          <w:szCs w:val="21"/>
        </w:rPr>
        <w:t>2</w:t>
      </w:r>
      <w:r>
        <w:rPr>
          <w:rFonts w:ascii="Times New Roman" w:hAnsi="Times New Roman"/>
          <w:szCs w:val="21"/>
        </w:rPr>
        <w:t>人）。</w:t>
      </w:r>
      <w:r w:rsidR="00AA5C0E" w:rsidRPr="00EC6822">
        <w:rPr>
          <w:rFonts w:ascii="Times New Roman" w:hAnsi="Times New Roman"/>
        </w:rPr>
        <w:br w:type="page"/>
      </w:r>
    </w:p>
    <w:p w:rsidR="00564BF7" w:rsidRPr="00227B7E" w:rsidRDefault="006643A6" w:rsidP="00564BF7">
      <w:pPr>
        <w:pStyle w:val="1"/>
        <w:spacing w:line="400" w:lineRule="exact"/>
        <w:rPr>
          <w:szCs w:val="28"/>
        </w:rPr>
      </w:pPr>
      <w:bookmarkStart w:id="27" w:name="_Toc524008581"/>
      <w:r w:rsidRPr="00227B7E">
        <w:rPr>
          <w:szCs w:val="28"/>
        </w:rPr>
        <w:lastRenderedPageBreak/>
        <w:t>7</w:t>
      </w:r>
      <w:r w:rsidRPr="00227B7E">
        <w:rPr>
          <w:rFonts w:hint="eastAsia"/>
          <w:szCs w:val="28"/>
        </w:rPr>
        <w:t xml:space="preserve"> </w:t>
      </w:r>
      <w:r w:rsidR="00227B7E">
        <w:rPr>
          <w:rFonts w:hint="eastAsia"/>
          <w:szCs w:val="28"/>
        </w:rPr>
        <w:t xml:space="preserve"> </w:t>
      </w:r>
      <w:r w:rsidR="00564BF7" w:rsidRPr="00227B7E">
        <w:rPr>
          <w:szCs w:val="28"/>
        </w:rPr>
        <w:t>风险评价定级</w:t>
      </w:r>
      <w:bookmarkEnd w:id="27"/>
    </w:p>
    <w:p w:rsidR="00564BF7" w:rsidRPr="001D5425" w:rsidRDefault="007E19DD" w:rsidP="00564BF7">
      <w:pPr>
        <w:pStyle w:val="2"/>
        <w:spacing w:line="400" w:lineRule="exact"/>
        <w:rPr>
          <w:rFonts w:ascii="黑体"/>
          <w:szCs w:val="24"/>
        </w:rPr>
      </w:pPr>
      <w:bookmarkStart w:id="28" w:name="_Toc524008582"/>
      <w:r w:rsidRPr="007E19DD">
        <w:rPr>
          <w:rFonts w:ascii="Times New Roman" w:hAnsi="Times New Roman"/>
          <w:szCs w:val="24"/>
        </w:rPr>
        <w:t>7.1</w:t>
      </w:r>
      <w:r>
        <w:rPr>
          <w:rFonts w:ascii="黑体" w:hint="eastAsia"/>
          <w:szCs w:val="24"/>
        </w:rPr>
        <w:t xml:space="preserve">  </w:t>
      </w:r>
      <w:r w:rsidR="00564BF7" w:rsidRPr="001D5425">
        <w:rPr>
          <w:rFonts w:ascii="黑体"/>
          <w:szCs w:val="24"/>
        </w:rPr>
        <w:t>施工安全风险等级</w:t>
      </w:r>
      <w:bookmarkEnd w:id="28"/>
    </w:p>
    <w:p w:rsidR="00564BF7" w:rsidRPr="001D5425" w:rsidRDefault="00564BF7" w:rsidP="00564BF7">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kern w:val="0"/>
          <w:szCs w:val="24"/>
        </w:rPr>
        <w:t xml:space="preserve">7.1.1 </w:t>
      </w:r>
      <w:r w:rsidRPr="001D5425">
        <w:rPr>
          <w:rFonts w:ascii="Times New Roman" w:hAnsi="Times New Roman" w:hint="eastAsia"/>
          <w:szCs w:val="21"/>
        </w:rPr>
        <w:t xml:space="preserve"> </w:t>
      </w:r>
      <w:r w:rsidRPr="001D5425">
        <w:rPr>
          <w:rFonts w:ascii="Times New Roman" w:hAnsi="Times New Roman"/>
          <w:szCs w:val="21"/>
        </w:rPr>
        <w:t>重大风险，用</w:t>
      </w:r>
      <w:r w:rsidRPr="001D5425">
        <w:rPr>
          <w:rFonts w:ascii="Times New Roman" w:hAnsi="Times New Roman"/>
          <w:szCs w:val="21"/>
        </w:rPr>
        <w:t>Ⅰ</w:t>
      </w:r>
      <w:r w:rsidRPr="001D5425">
        <w:rPr>
          <w:rFonts w:ascii="Times New Roman" w:hAnsi="Times New Roman"/>
          <w:szCs w:val="21"/>
        </w:rPr>
        <w:t>表示，风险等级最高，</w:t>
      </w:r>
      <w:r w:rsidRPr="001D5425">
        <w:rPr>
          <w:rFonts w:ascii="Times New Roman" w:hAnsi="Times New Roman" w:hint="eastAsia"/>
          <w:szCs w:val="21"/>
        </w:rPr>
        <w:t>现场的施工安全风险管控难度很大</w:t>
      </w:r>
      <w:r w:rsidRPr="001D5425">
        <w:rPr>
          <w:rFonts w:ascii="Times New Roman" w:hAnsi="Times New Roman"/>
          <w:szCs w:val="21"/>
        </w:rPr>
        <w:t>，风险</w:t>
      </w:r>
      <w:r w:rsidRPr="001D5425">
        <w:rPr>
          <w:rFonts w:ascii="Times New Roman" w:hAnsi="Times New Roman" w:hint="eastAsia"/>
          <w:szCs w:val="21"/>
        </w:rPr>
        <w:t>后果</w:t>
      </w:r>
      <w:r w:rsidRPr="001D5425">
        <w:rPr>
          <w:rFonts w:ascii="Times New Roman" w:hAnsi="Times New Roman"/>
          <w:szCs w:val="21"/>
        </w:rPr>
        <w:t>很严重，极易引发群死群伤事故</w:t>
      </w:r>
      <w:r w:rsidRPr="001D5425">
        <w:rPr>
          <w:rFonts w:ascii="Times New Roman" w:hAnsi="Times New Roman" w:hint="eastAsia"/>
          <w:szCs w:val="21"/>
        </w:rPr>
        <w:t>、</w:t>
      </w:r>
      <w:r w:rsidRPr="001D5425">
        <w:rPr>
          <w:rFonts w:ascii="Times New Roman" w:hAnsi="Times New Roman"/>
          <w:szCs w:val="21"/>
        </w:rPr>
        <w:t>造成</w:t>
      </w:r>
      <w:r w:rsidRPr="001D5425">
        <w:rPr>
          <w:rFonts w:ascii="Times New Roman" w:hAnsi="Times New Roman" w:hint="eastAsia"/>
          <w:szCs w:val="21"/>
        </w:rPr>
        <w:t>较</w:t>
      </w:r>
      <w:r w:rsidRPr="001D5425">
        <w:rPr>
          <w:rFonts w:ascii="Times New Roman" w:hAnsi="Times New Roman"/>
          <w:szCs w:val="21"/>
        </w:rPr>
        <w:t>大经济损失</w:t>
      </w:r>
      <w:r w:rsidRPr="001D5425">
        <w:rPr>
          <w:rFonts w:ascii="Times New Roman" w:hAnsi="Times New Roman" w:hint="eastAsia"/>
          <w:szCs w:val="21"/>
        </w:rPr>
        <w:t>或</w:t>
      </w:r>
      <w:r w:rsidRPr="001D5425">
        <w:rPr>
          <w:rFonts w:ascii="Times New Roman" w:hAnsi="Times New Roman"/>
          <w:szCs w:val="21"/>
        </w:rPr>
        <w:t>造成恶劣社会影响；</w:t>
      </w:r>
    </w:p>
    <w:p w:rsidR="00564BF7" w:rsidRPr="001D5425" w:rsidRDefault="00564BF7" w:rsidP="00564BF7">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kern w:val="0"/>
          <w:szCs w:val="24"/>
        </w:rPr>
        <w:t xml:space="preserve">7.1.2  </w:t>
      </w:r>
      <w:r w:rsidRPr="001D5425">
        <w:rPr>
          <w:rFonts w:ascii="Times New Roman" w:hAnsi="Times New Roman"/>
          <w:szCs w:val="21"/>
        </w:rPr>
        <w:t>较大风险，用</w:t>
      </w:r>
      <w:r w:rsidRPr="001D5425">
        <w:rPr>
          <w:rFonts w:ascii="Times New Roman" w:hAnsi="Times New Roman"/>
          <w:szCs w:val="21"/>
        </w:rPr>
        <w:t>Ⅱ</w:t>
      </w:r>
      <w:r w:rsidRPr="001D5425">
        <w:rPr>
          <w:rFonts w:ascii="Times New Roman" w:hAnsi="Times New Roman"/>
          <w:szCs w:val="21"/>
        </w:rPr>
        <w:t>表示，风险等级较高，现场的施工安全风险管控难度较大，风险后果严重，极易引发一般生产安全事故或造成</w:t>
      </w:r>
      <w:r w:rsidRPr="001D5425">
        <w:rPr>
          <w:rFonts w:ascii="Times New Roman" w:hAnsi="Times New Roman" w:hint="eastAsia"/>
          <w:szCs w:val="21"/>
        </w:rPr>
        <w:t>一般</w:t>
      </w:r>
      <w:r w:rsidRPr="001D5425">
        <w:rPr>
          <w:rFonts w:ascii="Times New Roman" w:hAnsi="Times New Roman"/>
          <w:szCs w:val="21"/>
        </w:rPr>
        <w:t>经济损失；</w:t>
      </w:r>
    </w:p>
    <w:p w:rsidR="00564BF7" w:rsidRPr="001D5425" w:rsidRDefault="00564BF7" w:rsidP="00564BF7">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kern w:val="0"/>
          <w:szCs w:val="24"/>
        </w:rPr>
        <w:t xml:space="preserve">7.1.3  </w:t>
      </w:r>
      <w:r w:rsidRPr="001D5425">
        <w:rPr>
          <w:rFonts w:ascii="Times New Roman" w:hAnsi="Times New Roman"/>
          <w:szCs w:val="21"/>
        </w:rPr>
        <w:t>一般风险，用</w:t>
      </w:r>
      <w:r w:rsidRPr="001D5425">
        <w:rPr>
          <w:rFonts w:ascii="Times New Roman" w:hAnsi="Times New Roman"/>
          <w:szCs w:val="21"/>
        </w:rPr>
        <w:t>Ⅲ</w:t>
      </w:r>
      <w:r w:rsidRPr="001D5425">
        <w:rPr>
          <w:rFonts w:ascii="Times New Roman" w:hAnsi="Times New Roman"/>
          <w:szCs w:val="21"/>
        </w:rPr>
        <w:t>表示，风险等级一般，</w:t>
      </w:r>
      <w:r w:rsidRPr="001D5425">
        <w:rPr>
          <w:rFonts w:ascii="Times New Roman" w:hAnsi="Times New Roman" w:hint="eastAsia"/>
          <w:szCs w:val="21"/>
        </w:rPr>
        <w:t>现场的施工安全风险管控难度一般</w:t>
      </w:r>
      <w:r w:rsidRPr="001D5425">
        <w:rPr>
          <w:rFonts w:ascii="Times New Roman" w:hAnsi="Times New Roman"/>
          <w:szCs w:val="21"/>
        </w:rPr>
        <w:t>，风险后果一般，可能引发</w:t>
      </w:r>
      <w:r w:rsidRPr="001D5425">
        <w:rPr>
          <w:rFonts w:ascii="Times New Roman" w:hAnsi="Times New Roman" w:hint="eastAsia"/>
          <w:szCs w:val="21"/>
        </w:rPr>
        <w:t>数量较多人员重伤</w:t>
      </w:r>
      <w:r w:rsidRPr="001D5425">
        <w:rPr>
          <w:rFonts w:ascii="Times New Roman" w:hAnsi="Times New Roman"/>
          <w:szCs w:val="21"/>
        </w:rPr>
        <w:t>或造成一定的经济损失；</w:t>
      </w:r>
    </w:p>
    <w:p w:rsidR="00564BF7" w:rsidRPr="001D5425" w:rsidRDefault="00564BF7" w:rsidP="00564BF7">
      <w:pPr>
        <w:tabs>
          <w:tab w:val="left" w:pos="142"/>
        </w:tabs>
        <w:spacing w:line="400" w:lineRule="exact"/>
        <w:ind w:rightChars="-34" w:right="-71"/>
        <w:jc w:val="left"/>
        <w:rPr>
          <w:rFonts w:ascii="Times New Roman" w:hAnsi="Times New Roman"/>
          <w:szCs w:val="21"/>
        </w:rPr>
      </w:pPr>
      <w:r w:rsidRPr="001D5425">
        <w:rPr>
          <w:rFonts w:ascii="Times New Roman" w:hAnsi="Times New Roman" w:hint="eastAsia"/>
          <w:b/>
          <w:kern w:val="0"/>
          <w:szCs w:val="24"/>
        </w:rPr>
        <w:t xml:space="preserve">7.1.4  </w:t>
      </w:r>
      <w:r w:rsidRPr="001D5425">
        <w:rPr>
          <w:rFonts w:ascii="Times New Roman" w:hAnsi="Times New Roman" w:hint="eastAsia"/>
          <w:szCs w:val="21"/>
        </w:rPr>
        <w:t>较</w:t>
      </w:r>
      <w:r w:rsidRPr="001D5425">
        <w:rPr>
          <w:rFonts w:ascii="Times New Roman" w:hAnsi="Times New Roman"/>
          <w:szCs w:val="21"/>
        </w:rPr>
        <w:t>低风险，用</w:t>
      </w:r>
      <w:r w:rsidRPr="001D5425">
        <w:rPr>
          <w:rFonts w:ascii="Times New Roman" w:hAnsi="Times New Roman"/>
          <w:szCs w:val="21"/>
        </w:rPr>
        <w:t>Ⅳ</w:t>
      </w:r>
      <w:r w:rsidRPr="001D5425">
        <w:rPr>
          <w:rFonts w:ascii="Times New Roman" w:hAnsi="Times New Roman"/>
          <w:szCs w:val="21"/>
        </w:rPr>
        <w:t>表示，风险等级较低，</w:t>
      </w:r>
      <w:r w:rsidRPr="001D5425">
        <w:rPr>
          <w:rFonts w:ascii="Times New Roman" w:hAnsi="Times New Roman" w:hint="eastAsia"/>
          <w:szCs w:val="21"/>
        </w:rPr>
        <w:t>现场的施工安全风险管控难度较小，</w:t>
      </w:r>
      <w:r w:rsidRPr="001D5425">
        <w:rPr>
          <w:rFonts w:ascii="Times New Roman" w:hAnsi="Times New Roman"/>
          <w:szCs w:val="21"/>
        </w:rPr>
        <w:t>风险后果</w:t>
      </w:r>
      <w:r w:rsidRPr="001D5425">
        <w:rPr>
          <w:rFonts w:ascii="Times New Roman" w:hAnsi="Times New Roman" w:hint="eastAsia"/>
          <w:szCs w:val="21"/>
        </w:rPr>
        <w:t>较轻，可能引发数量较少人员重伤或经济损失较少。</w:t>
      </w:r>
    </w:p>
    <w:p w:rsidR="00564BF7" w:rsidRPr="001D5425" w:rsidRDefault="00564BF7" w:rsidP="00564BF7">
      <w:pPr>
        <w:pStyle w:val="2"/>
        <w:spacing w:line="400" w:lineRule="exact"/>
        <w:rPr>
          <w:rFonts w:ascii="黑体"/>
          <w:szCs w:val="24"/>
        </w:rPr>
      </w:pPr>
      <w:bookmarkStart w:id="29" w:name="_Toc524008583"/>
      <w:r w:rsidRPr="007E19DD">
        <w:rPr>
          <w:rFonts w:ascii="Times New Roman" w:hAnsi="Times New Roman"/>
          <w:szCs w:val="24"/>
        </w:rPr>
        <w:t>7.2</w:t>
      </w:r>
      <w:r w:rsidR="007E19DD">
        <w:rPr>
          <w:rFonts w:ascii="黑体" w:hint="eastAsia"/>
          <w:szCs w:val="24"/>
        </w:rPr>
        <w:t xml:space="preserve">  </w:t>
      </w:r>
      <w:r w:rsidRPr="001D5425">
        <w:rPr>
          <w:rFonts w:ascii="黑体"/>
          <w:szCs w:val="24"/>
        </w:rPr>
        <w:t>风险等级矩阵法</w:t>
      </w:r>
      <w:bookmarkEnd w:id="29"/>
    </w:p>
    <w:p w:rsidR="00564BF7" w:rsidRPr="001D5425" w:rsidRDefault="00564BF7" w:rsidP="00564BF7">
      <w:pPr>
        <w:tabs>
          <w:tab w:val="left" w:pos="142"/>
        </w:tabs>
        <w:spacing w:line="400" w:lineRule="exact"/>
        <w:ind w:rightChars="-34" w:right="-71"/>
        <w:jc w:val="left"/>
        <w:rPr>
          <w:rFonts w:ascii="Times New Roman" w:hAnsi="Times New Roman"/>
          <w:szCs w:val="21"/>
        </w:rPr>
      </w:pPr>
      <w:r w:rsidRPr="001D5425">
        <w:rPr>
          <w:rFonts w:ascii="Times New Roman" w:hAnsi="Times New Roman"/>
          <w:szCs w:val="21"/>
        </w:rPr>
        <w:t>风险评价等级主要由发生的可能性等级和后果严重性等级确定，</w:t>
      </w:r>
      <w:r w:rsidRPr="001D5425">
        <w:rPr>
          <w:rFonts w:ascii="Times New Roman" w:hAnsi="Times New Roman" w:hint="eastAsia"/>
          <w:szCs w:val="21"/>
        </w:rPr>
        <w:t>可</w:t>
      </w:r>
      <w:r w:rsidRPr="001D5425">
        <w:rPr>
          <w:rFonts w:ascii="Times New Roman" w:hAnsi="Times New Roman"/>
          <w:szCs w:val="21"/>
        </w:rPr>
        <w:t>按下表进行判定。</w:t>
      </w:r>
    </w:p>
    <w:p w:rsidR="00564BF7" w:rsidRPr="001D5425" w:rsidRDefault="00564BF7" w:rsidP="00564BF7">
      <w:pPr>
        <w:jc w:val="center"/>
        <w:rPr>
          <w:rFonts w:ascii="Times New Roman" w:hAnsi="Times New Roman"/>
          <w:b/>
          <w:sz w:val="18"/>
          <w:szCs w:val="21"/>
        </w:rPr>
      </w:pPr>
      <w:r w:rsidRPr="001D5425">
        <w:rPr>
          <w:rFonts w:ascii="Times New Roman" w:hAnsi="Times New Roman"/>
          <w:b/>
          <w:sz w:val="18"/>
          <w:szCs w:val="21"/>
        </w:rPr>
        <w:t>表</w:t>
      </w:r>
      <w:r w:rsidRPr="001D5425">
        <w:rPr>
          <w:rFonts w:ascii="Times New Roman" w:hAnsi="Times New Roman"/>
          <w:b/>
          <w:sz w:val="18"/>
          <w:szCs w:val="21"/>
        </w:rPr>
        <w:t>7.2</w:t>
      </w:r>
      <w:r w:rsidR="00684725">
        <w:rPr>
          <w:rFonts w:ascii="Times New Roman" w:hAnsi="Times New Roman" w:hint="eastAsia"/>
          <w:b/>
          <w:sz w:val="18"/>
          <w:szCs w:val="21"/>
        </w:rPr>
        <w:t xml:space="preserve"> </w:t>
      </w:r>
      <w:r w:rsidRPr="001D5425">
        <w:rPr>
          <w:rFonts w:ascii="Times New Roman" w:hAnsi="Times New Roman"/>
          <w:b/>
          <w:sz w:val="18"/>
          <w:szCs w:val="21"/>
        </w:rPr>
        <w:t>风险等级矩阵法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217"/>
        <w:gridCol w:w="1217"/>
        <w:gridCol w:w="1217"/>
        <w:gridCol w:w="1218"/>
        <w:gridCol w:w="1218"/>
        <w:gridCol w:w="1218"/>
      </w:tblGrid>
      <w:tr w:rsidR="00564BF7" w:rsidRPr="001D5425" w:rsidTr="007D6C1A">
        <w:tc>
          <w:tcPr>
            <w:tcW w:w="2434" w:type="dxa"/>
            <w:gridSpan w:val="2"/>
            <w:vMerge w:val="restart"/>
            <w:tcBorders>
              <w:top w:val="single" w:sz="4" w:space="0" w:color="auto"/>
              <w:left w:val="single" w:sz="4" w:space="0" w:color="auto"/>
              <w:right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风险等级</w:t>
            </w:r>
          </w:p>
        </w:tc>
        <w:tc>
          <w:tcPr>
            <w:tcW w:w="6088" w:type="dxa"/>
            <w:gridSpan w:val="5"/>
            <w:tcBorders>
              <w:top w:val="single" w:sz="4" w:space="0" w:color="auto"/>
              <w:left w:val="single" w:sz="4" w:space="0" w:color="auto"/>
              <w:right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后果严重性等级（</w:t>
            </w:r>
            <w:r w:rsidRPr="001D5425">
              <w:rPr>
                <w:rFonts w:ascii="Times New Roman" w:hAnsi="Times New Roman"/>
                <w:sz w:val="18"/>
                <w:szCs w:val="21"/>
              </w:rPr>
              <w:t>R</w:t>
            </w:r>
            <w:r w:rsidRPr="001D5425">
              <w:rPr>
                <w:rFonts w:ascii="Times New Roman" w:hAnsi="Times New Roman"/>
                <w:sz w:val="18"/>
                <w:szCs w:val="21"/>
              </w:rPr>
              <w:t>）</w:t>
            </w:r>
          </w:p>
        </w:tc>
      </w:tr>
      <w:tr w:rsidR="00564BF7" w:rsidRPr="001D5425" w:rsidTr="007D6C1A">
        <w:tc>
          <w:tcPr>
            <w:tcW w:w="2434" w:type="dxa"/>
            <w:gridSpan w:val="2"/>
            <w:vMerge/>
            <w:tcBorders>
              <w:left w:val="single" w:sz="4" w:space="0" w:color="auto"/>
              <w:bottom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p>
        </w:tc>
        <w:tc>
          <w:tcPr>
            <w:tcW w:w="1217" w:type="dxa"/>
            <w:tcBorders>
              <w:bottom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1</w:t>
            </w:r>
          </w:p>
        </w:tc>
        <w:tc>
          <w:tcPr>
            <w:tcW w:w="1217" w:type="dxa"/>
            <w:tcBorders>
              <w:bottom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2</w:t>
            </w:r>
          </w:p>
        </w:tc>
        <w:tc>
          <w:tcPr>
            <w:tcW w:w="1218" w:type="dxa"/>
            <w:tcBorders>
              <w:bottom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3</w:t>
            </w:r>
          </w:p>
        </w:tc>
        <w:tc>
          <w:tcPr>
            <w:tcW w:w="1218" w:type="dxa"/>
            <w:tcBorders>
              <w:bottom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4</w:t>
            </w:r>
          </w:p>
        </w:tc>
        <w:tc>
          <w:tcPr>
            <w:tcW w:w="1218" w:type="dxa"/>
            <w:tcBorders>
              <w:bottom w:val="single" w:sz="4" w:space="0" w:color="auto"/>
              <w:right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5</w:t>
            </w:r>
          </w:p>
        </w:tc>
      </w:tr>
      <w:tr w:rsidR="00564BF7" w:rsidRPr="001D5425" w:rsidTr="007D6C1A">
        <w:tc>
          <w:tcPr>
            <w:tcW w:w="1217" w:type="dxa"/>
            <w:vMerge w:val="restart"/>
            <w:tcBorders>
              <w:top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发生可能性等级（</w:t>
            </w:r>
            <w:r w:rsidRPr="001D5425">
              <w:rPr>
                <w:rFonts w:ascii="Times New Roman" w:hAnsi="Times New Roman"/>
                <w:sz w:val="18"/>
                <w:szCs w:val="21"/>
              </w:rPr>
              <w:t>P</w:t>
            </w:r>
            <w:r w:rsidRPr="001D5425">
              <w:rPr>
                <w:rFonts w:ascii="Times New Roman" w:hAnsi="Times New Roman"/>
                <w:sz w:val="18"/>
                <w:szCs w:val="21"/>
              </w:rPr>
              <w:t>）</w:t>
            </w:r>
          </w:p>
        </w:tc>
        <w:tc>
          <w:tcPr>
            <w:tcW w:w="1217" w:type="dxa"/>
            <w:tcBorders>
              <w:top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1</w:t>
            </w:r>
          </w:p>
        </w:tc>
        <w:tc>
          <w:tcPr>
            <w:tcW w:w="1217" w:type="dxa"/>
            <w:tcBorders>
              <w:top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hint="eastAsia"/>
                <w:sz w:val="18"/>
                <w:szCs w:val="21"/>
              </w:rPr>
              <w:t>较</w:t>
            </w:r>
            <w:r w:rsidRPr="001D5425">
              <w:rPr>
                <w:rFonts w:ascii="Times New Roman" w:hAnsi="Times New Roman"/>
                <w:sz w:val="18"/>
                <w:szCs w:val="21"/>
              </w:rPr>
              <w:t>低（</w:t>
            </w:r>
            <w:r w:rsidRPr="001D5425">
              <w:rPr>
                <w:rFonts w:ascii="Times New Roman" w:hAnsi="Times New Roman"/>
                <w:sz w:val="18"/>
                <w:szCs w:val="21"/>
              </w:rPr>
              <w:t>Ⅳ</w:t>
            </w:r>
            <w:r w:rsidRPr="001D5425">
              <w:rPr>
                <w:rFonts w:ascii="Times New Roman" w:hAnsi="Times New Roman"/>
                <w:sz w:val="18"/>
                <w:szCs w:val="21"/>
              </w:rPr>
              <w:t>）</w:t>
            </w:r>
          </w:p>
        </w:tc>
        <w:tc>
          <w:tcPr>
            <w:tcW w:w="1217" w:type="dxa"/>
            <w:tcBorders>
              <w:top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hint="eastAsia"/>
                <w:sz w:val="18"/>
                <w:szCs w:val="21"/>
              </w:rPr>
              <w:t>较</w:t>
            </w:r>
            <w:r w:rsidRPr="001D5425">
              <w:rPr>
                <w:rFonts w:ascii="Times New Roman" w:hAnsi="Times New Roman"/>
                <w:sz w:val="18"/>
                <w:szCs w:val="21"/>
              </w:rPr>
              <w:t>低（</w:t>
            </w:r>
            <w:r w:rsidRPr="001D5425">
              <w:rPr>
                <w:rFonts w:ascii="Times New Roman" w:hAnsi="Times New Roman"/>
                <w:sz w:val="18"/>
                <w:szCs w:val="21"/>
              </w:rPr>
              <w:t>Ⅳ</w:t>
            </w:r>
            <w:r w:rsidRPr="001D5425">
              <w:rPr>
                <w:rFonts w:ascii="Times New Roman" w:hAnsi="Times New Roman"/>
                <w:sz w:val="18"/>
                <w:szCs w:val="21"/>
              </w:rPr>
              <w:t>）</w:t>
            </w:r>
          </w:p>
        </w:tc>
        <w:tc>
          <w:tcPr>
            <w:tcW w:w="1218" w:type="dxa"/>
            <w:tcBorders>
              <w:top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hint="eastAsia"/>
                <w:sz w:val="18"/>
                <w:szCs w:val="21"/>
              </w:rPr>
              <w:t>较</w:t>
            </w:r>
            <w:r w:rsidRPr="001D5425">
              <w:rPr>
                <w:rFonts w:ascii="Times New Roman" w:hAnsi="Times New Roman"/>
                <w:sz w:val="18"/>
                <w:szCs w:val="21"/>
              </w:rPr>
              <w:t>低（</w:t>
            </w:r>
            <w:r w:rsidRPr="001D5425">
              <w:rPr>
                <w:rFonts w:ascii="Times New Roman" w:hAnsi="Times New Roman"/>
                <w:sz w:val="18"/>
                <w:szCs w:val="21"/>
              </w:rPr>
              <w:t>Ⅳ</w:t>
            </w:r>
            <w:r w:rsidRPr="001D5425">
              <w:rPr>
                <w:rFonts w:ascii="Times New Roman" w:hAnsi="Times New Roman"/>
                <w:sz w:val="18"/>
                <w:szCs w:val="21"/>
              </w:rPr>
              <w:t>）</w:t>
            </w:r>
          </w:p>
        </w:tc>
        <w:tc>
          <w:tcPr>
            <w:tcW w:w="1218" w:type="dxa"/>
            <w:tcBorders>
              <w:top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一般（</w:t>
            </w:r>
            <w:r w:rsidRPr="001D5425">
              <w:rPr>
                <w:rFonts w:ascii="Times New Roman" w:hAnsi="Times New Roman"/>
                <w:sz w:val="18"/>
                <w:szCs w:val="21"/>
              </w:rPr>
              <w:t>Ⅲ</w:t>
            </w:r>
            <w:r w:rsidRPr="001D5425">
              <w:rPr>
                <w:rFonts w:ascii="Times New Roman" w:hAnsi="Times New Roman"/>
                <w:sz w:val="18"/>
                <w:szCs w:val="21"/>
              </w:rPr>
              <w:t>）</w:t>
            </w:r>
          </w:p>
        </w:tc>
        <w:tc>
          <w:tcPr>
            <w:tcW w:w="1218" w:type="dxa"/>
            <w:tcBorders>
              <w:top w:val="single" w:sz="4" w:space="0" w:color="auto"/>
            </w:tcBorders>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一般（</w:t>
            </w:r>
            <w:r w:rsidRPr="001D5425">
              <w:rPr>
                <w:rFonts w:ascii="Times New Roman" w:hAnsi="Times New Roman"/>
                <w:sz w:val="18"/>
                <w:szCs w:val="21"/>
              </w:rPr>
              <w:t>Ⅲ</w:t>
            </w:r>
            <w:r w:rsidRPr="001D5425">
              <w:rPr>
                <w:rFonts w:ascii="Times New Roman" w:hAnsi="Times New Roman"/>
                <w:sz w:val="18"/>
                <w:szCs w:val="21"/>
              </w:rPr>
              <w:t>）</w:t>
            </w:r>
          </w:p>
        </w:tc>
      </w:tr>
      <w:tr w:rsidR="00564BF7" w:rsidRPr="001D5425" w:rsidTr="007D6C1A">
        <w:tc>
          <w:tcPr>
            <w:tcW w:w="1217" w:type="dxa"/>
            <w:vMerge/>
            <w:vAlign w:val="center"/>
          </w:tcPr>
          <w:p w:rsidR="00564BF7" w:rsidRPr="001D5425" w:rsidRDefault="00564BF7" w:rsidP="007D6C1A">
            <w:pPr>
              <w:spacing w:line="400" w:lineRule="exact"/>
              <w:jc w:val="center"/>
              <w:rPr>
                <w:rFonts w:ascii="Times New Roman" w:hAnsi="Times New Roman"/>
                <w:sz w:val="18"/>
                <w:szCs w:val="21"/>
              </w:rPr>
            </w:pP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2</w:t>
            </w: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hint="eastAsia"/>
                <w:sz w:val="18"/>
                <w:szCs w:val="21"/>
              </w:rPr>
              <w:t>较</w:t>
            </w:r>
            <w:r w:rsidRPr="001D5425">
              <w:rPr>
                <w:rFonts w:ascii="Times New Roman" w:hAnsi="Times New Roman"/>
                <w:sz w:val="18"/>
                <w:szCs w:val="21"/>
              </w:rPr>
              <w:t>低（</w:t>
            </w:r>
            <w:r w:rsidRPr="001D5425">
              <w:rPr>
                <w:rFonts w:ascii="Times New Roman" w:hAnsi="Times New Roman"/>
                <w:sz w:val="18"/>
                <w:szCs w:val="21"/>
              </w:rPr>
              <w:t>Ⅳ</w:t>
            </w:r>
            <w:r w:rsidRPr="001D5425">
              <w:rPr>
                <w:rFonts w:ascii="Times New Roman" w:hAnsi="Times New Roman"/>
                <w:sz w:val="18"/>
                <w:szCs w:val="21"/>
              </w:rPr>
              <w:t>）</w:t>
            </w: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hint="eastAsia"/>
                <w:sz w:val="18"/>
                <w:szCs w:val="21"/>
              </w:rPr>
              <w:t>较</w:t>
            </w:r>
            <w:r w:rsidRPr="001D5425">
              <w:rPr>
                <w:rFonts w:ascii="Times New Roman" w:hAnsi="Times New Roman"/>
                <w:sz w:val="18"/>
                <w:szCs w:val="21"/>
              </w:rPr>
              <w:t>低（</w:t>
            </w:r>
            <w:r w:rsidRPr="001D5425">
              <w:rPr>
                <w:rFonts w:ascii="Times New Roman" w:hAnsi="Times New Roman"/>
                <w:sz w:val="18"/>
                <w:szCs w:val="21"/>
              </w:rPr>
              <w:t>Ⅳ</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一般（</w:t>
            </w:r>
            <w:r w:rsidRPr="001D5425">
              <w:rPr>
                <w:rFonts w:ascii="Times New Roman" w:hAnsi="Times New Roman"/>
                <w:sz w:val="18"/>
                <w:szCs w:val="21"/>
              </w:rPr>
              <w:t>Ⅲ</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一般（</w:t>
            </w:r>
            <w:r w:rsidRPr="001D5425">
              <w:rPr>
                <w:rFonts w:ascii="Times New Roman" w:hAnsi="Times New Roman"/>
                <w:sz w:val="18"/>
                <w:szCs w:val="21"/>
              </w:rPr>
              <w:t>Ⅲ</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较大（</w:t>
            </w:r>
            <w:r w:rsidRPr="001D5425">
              <w:rPr>
                <w:rFonts w:ascii="Times New Roman" w:hAnsi="Times New Roman"/>
                <w:sz w:val="18"/>
                <w:szCs w:val="21"/>
              </w:rPr>
              <w:t>Ⅱ</w:t>
            </w:r>
            <w:r w:rsidRPr="001D5425">
              <w:rPr>
                <w:rFonts w:ascii="Times New Roman" w:hAnsi="Times New Roman"/>
                <w:sz w:val="18"/>
                <w:szCs w:val="21"/>
              </w:rPr>
              <w:t>）</w:t>
            </w:r>
          </w:p>
        </w:tc>
      </w:tr>
      <w:tr w:rsidR="00564BF7" w:rsidRPr="001D5425" w:rsidTr="007D6C1A">
        <w:tc>
          <w:tcPr>
            <w:tcW w:w="1217" w:type="dxa"/>
            <w:vMerge/>
            <w:vAlign w:val="center"/>
          </w:tcPr>
          <w:p w:rsidR="00564BF7" w:rsidRPr="001D5425" w:rsidRDefault="00564BF7" w:rsidP="007D6C1A">
            <w:pPr>
              <w:spacing w:line="400" w:lineRule="exact"/>
              <w:jc w:val="center"/>
              <w:rPr>
                <w:rFonts w:ascii="Times New Roman" w:hAnsi="Times New Roman"/>
                <w:sz w:val="18"/>
                <w:szCs w:val="21"/>
              </w:rPr>
            </w:pP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3</w:t>
            </w: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hint="eastAsia"/>
                <w:sz w:val="18"/>
                <w:szCs w:val="21"/>
              </w:rPr>
              <w:t>较</w:t>
            </w:r>
            <w:r w:rsidRPr="001D5425">
              <w:rPr>
                <w:rFonts w:ascii="Times New Roman" w:hAnsi="Times New Roman"/>
                <w:sz w:val="18"/>
                <w:szCs w:val="21"/>
              </w:rPr>
              <w:t>低（</w:t>
            </w:r>
            <w:r w:rsidRPr="001D5425">
              <w:rPr>
                <w:rFonts w:ascii="Times New Roman" w:hAnsi="Times New Roman"/>
                <w:sz w:val="18"/>
                <w:szCs w:val="21"/>
              </w:rPr>
              <w:t>Ⅳ</w:t>
            </w:r>
            <w:r w:rsidRPr="001D5425">
              <w:rPr>
                <w:rFonts w:ascii="Times New Roman" w:hAnsi="Times New Roman"/>
                <w:sz w:val="18"/>
                <w:szCs w:val="21"/>
              </w:rPr>
              <w:t>）</w:t>
            </w: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一般（</w:t>
            </w:r>
            <w:r w:rsidRPr="001D5425">
              <w:rPr>
                <w:rFonts w:ascii="Times New Roman" w:hAnsi="Times New Roman"/>
                <w:sz w:val="18"/>
                <w:szCs w:val="21"/>
              </w:rPr>
              <w:t>Ⅲ</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一般（</w:t>
            </w:r>
            <w:r w:rsidRPr="001D5425">
              <w:rPr>
                <w:rFonts w:ascii="Times New Roman" w:hAnsi="Times New Roman"/>
                <w:sz w:val="18"/>
                <w:szCs w:val="21"/>
              </w:rPr>
              <w:t>Ⅲ</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较大（</w:t>
            </w:r>
            <w:r w:rsidRPr="001D5425">
              <w:rPr>
                <w:rFonts w:ascii="宋体" w:hAnsi="Times New Roman"/>
                <w:sz w:val="18"/>
                <w:szCs w:val="21"/>
              </w:rPr>
              <w:t>Ⅱ</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较大（</w:t>
            </w:r>
            <w:r w:rsidRPr="001D5425">
              <w:rPr>
                <w:rFonts w:ascii="宋体" w:hAnsi="Times New Roman"/>
                <w:sz w:val="18"/>
                <w:szCs w:val="21"/>
              </w:rPr>
              <w:t>Ⅱ</w:t>
            </w:r>
            <w:r w:rsidRPr="001D5425">
              <w:rPr>
                <w:rFonts w:ascii="Times New Roman" w:hAnsi="Times New Roman"/>
                <w:sz w:val="18"/>
                <w:szCs w:val="21"/>
              </w:rPr>
              <w:t>）</w:t>
            </w:r>
          </w:p>
        </w:tc>
      </w:tr>
      <w:tr w:rsidR="00564BF7" w:rsidRPr="001D5425" w:rsidTr="007D6C1A">
        <w:tc>
          <w:tcPr>
            <w:tcW w:w="1217" w:type="dxa"/>
            <w:vMerge/>
            <w:vAlign w:val="center"/>
          </w:tcPr>
          <w:p w:rsidR="00564BF7" w:rsidRPr="001D5425" w:rsidRDefault="00564BF7" w:rsidP="007D6C1A">
            <w:pPr>
              <w:spacing w:line="400" w:lineRule="exact"/>
              <w:jc w:val="center"/>
              <w:rPr>
                <w:rFonts w:ascii="Times New Roman" w:hAnsi="Times New Roman"/>
                <w:sz w:val="18"/>
                <w:szCs w:val="21"/>
              </w:rPr>
            </w:pP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4</w:t>
            </w: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一般（</w:t>
            </w:r>
            <w:r w:rsidRPr="001D5425">
              <w:rPr>
                <w:rFonts w:ascii="宋体" w:hAnsi="Times New Roman"/>
                <w:sz w:val="18"/>
                <w:szCs w:val="21"/>
              </w:rPr>
              <w:t>Ⅲ</w:t>
            </w:r>
            <w:r w:rsidRPr="001D5425">
              <w:rPr>
                <w:rFonts w:ascii="Times New Roman" w:hAnsi="Times New Roman"/>
                <w:sz w:val="18"/>
                <w:szCs w:val="21"/>
              </w:rPr>
              <w:t>）</w:t>
            </w: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一般（</w:t>
            </w:r>
            <w:r w:rsidRPr="001D5425">
              <w:rPr>
                <w:rFonts w:ascii="宋体" w:hAnsi="Times New Roman"/>
                <w:sz w:val="18"/>
                <w:szCs w:val="21"/>
              </w:rPr>
              <w:t>Ⅲ</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较大（</w:t>
            </w:r>
            <w:r w:rsidRPr="001D5425">
              <w:rPr>
                <w:rFonts w:ascii="宋体" w:hAnsi="Times New Roman"/>
                <w:sz w:val="18"/>
                <w:szCs w:val="21"/>
              </w:rPr>
              <w:t>Ⅱ</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较大（</w:t>
            </w:r>
            <w:r w:rsidRPr="001D5425">
              <w:rPr>
                <w:rFonts w:ascii="宋体" w:hAnsi="Times New Roman"/>
                <w:sz w:val="18"/>
                <w:szCs w:val="21"/>
              </w:rPr>
              <w:t>Ⅱ</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重大（</w:t>
            </w:r>
            <w:r w:rsidRPr="001D5425">
              <w:rPr>
                <w:rFonts w:ascii="宋体" w:hAnsi="Times New Roman"/>
                <w:sz w:val="18"/>
                <w:szCs w:val="21"/>
              </w:rPr>
              <w:t>Ⅰ</w:t>
            </w:r>
            <w:r w:rsidRPr="001D5425">
              <w:rPr>
                <w:rFonts w:ascii="Times New Roman" w:hAnsi="Times New Roman"/>
                <w:sz w:val="18"/>
                <w:szCs w:val="21"/>
              </w:rPr>
              <w:t>）</w:t>
            </w:r>
          </w:p>
        </w:tc>
      </w:tr>
      <w:tr w:rsidR="00564BF7" w:rsidRPr="001D5425" w:rsidTr="007D6C1A">
        <w:tc>
          <w:tcPr>
            <w:tcW w:w="1217" w:type="dxa"/>
            <w:vMerge/>
            <w:vAlign w:val="center"/>
          </w:tcPr>
          <w:p w:rsidR="00564BF7" w:rsidRPr="001D5425" w:rsidRDefault="00564BF7" w:rsidP="007D6C1A">
            <w:pPr>
              <w:spacing w:line="400" w:lineRule="exact"/>
              <w:jc w:val="center"/>
              <w:rPr>
                <w:rFonts w:ascii="Times New Roman" w:hAnsi="Times New Roman"/>
                <w:sz w:val="18"/>
                <w:szCs w:val="21"/>
              </w:rPr>
            </w:pP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5</w:t>
            </w: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一般（</w:t>
            </w:r>
            <w:r w:rsidRPr="001D5425">
              <w:rPr>
                <w:rFonts w:ascii="宋体" w:hAnsi="Times New Roman"/>
                <w:sz w:val="18"/>
                <w:szCs w:val="21"/>
              </w:rPr>
              <w:t>Ⅲ</w:t>
            </w:r>
            <w:r w:rsidRPr="001D5425">
              <w:rPr>
                <w:rFonts w:ascii="Times New Roman" w:hAnsi="Times New Roman"/>
                <w:sz w:val="18"/>
                <w:szCs w:val="21"/>
              </w:rPr>
              <w:t>）</w:t>
            </w:r>
          </w:p>
        </w:tc>
        <w:tc>
          <w:tcPr>
            <w:tcW w:w="1217"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较大（</w:t>
            </w:r>
            <w:r w:rsidRPr="001D5425">
              <w:rPr>
                <w:rFonts w:ascii="宋体" w:hAnsi="Times New Roman"/>
                <w:sz w:val="18"/>
                <w:szCs w:val="21"/>
              </w:rPr>
              <w:t>Ⅱ</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较大（</w:t>
            </w:r>
            <w:r w:rsidRPr="001D5425">
              <w:rPr>
                <w:rFonts w:ascii="宋体" w:hAnsi="Times New Roman"/>
                <w:sz w:val="18"/>
                <w:szCs w:val="21"/>
              </w:rPr>
              <w:t>Ⅱ</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重大（</w:t>
            </w:r>
            <w:r w:rsidRPr="001D5425">
              <w:rPr>
                <w:rFonts w:ascii="宋体" w:hAnsi="Times New Roman"/>
                <w:sz w:val="18"/>
                <w:szCs w:val="21"/>
              </w:rPr>
              <w:t>Ⅰ</w:t>
            </w:r>
            <w:r w:rsidRPr="001D5425">
              <w:rPr>
                <w:rFonts w:ascii="Times New Roman" w:hAnsi="Times New Roman"/>
                <w:sz w:val="18"/>
                <w:szCs w:val="21"/>
              </w:rPr>
              <w:t>）</w:t>
            </w:r>
          </w:p>
        </w:tc>
        <w:tc>
          <w:tcPr>
            <w:tcW w:w="1218" w:type="dxa"/>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重大（</w:t>
            </w:r>
            <w:r w:rsidRPr="001D5425">
              <w:rPr>
                <w:rFonts w:ascii="宋体" w:hAnsi="Times New Roman"/>
                <w:sz w:val="18"/>
                <w:szCs w:val="21"/>
              </w:rPr>
              <w:t>Ⅰ</w:t>
            </w:r>
            <w:r w:rsidRPr="001D5425">
              <w:rPr>
                <w:rFonts w:ascii="Times New Roman" w:hAnsi="Times New Roman"/>
                <w:sz w:val="18"/>
                <w:szCs w:val="21"/>
              </w:rPr>
              <w:t>）</w:t>
            </w:r>
          </w:p>
        </w:tc>
      </w:tr>
      <w:tr w:rsidR="00564BF7" w:rsidRPr="001D5425" w:rsidTr="007D6C1A">
        <w:tc>
          <w:tcPr>
            <w:tcW w:w="8522" w:type="dxa"/>
            <w:gridSpan w:val="7"/>
            <w:vAlign w:val="center"/>
          </w:tcPr>
          <w:p w:rsidR="00564BF7" w:rsidRPr="001D5425" w:rsidRDefault="00564BF7" w:rsidP="007D6C1A">
            <w:pPr>
              <w:spacing w:line="400" w:lineRule="exact"/>
              <w:jc w:val="center"/>
              <w:rPr>
                <w:rFonts w:ascii="Times New Roman" w:hAnsi="Times New Roman"/>
                <w:sz w:val="18"/>
                <w:szCs w:val="21"/>
              </w:rPr>
            </w:pPr>
            <w:r w:rsidRPr="001D5425">
              <w:rPr>
                <w:rFonts w:ascii="Times New Roman" w:hAnsi="Times New Roman"/>
                <w:sz w:val="18"/>
                <w:szCs w:val="21"/>
              </w:rPr>
              <w:t>注：</w:t>
            </w:r>
            <w:r w:rsidRPr="001D5425">
              <w:rPr>
                <w:rFonts w:ascii="宋体" w:hAnsi="Times New Roman"/>
                <w:sz w:val="18"/>
                <w:szCs w:val="21"/>
              </w:rPr>
              <w:t>Ⅳ</w:t>
            </w:r>
            <w:r w:rsidRPr="001D5425">
              <w:rPr>
                <w:rFonts w:ascii="Times New Roman" w:hAnsi="Times New Roman"/>
                <w:sz w:val="18"/>
                <w:szCs w:val="21"/>
              </w:rPr>
              <w:t>表示</w:t>
            </w:r>
            <w:r w:rsidRPr="001D5425">
              <w:rPr>
                <w:rFonts w:ascii="Times New Roman" w:hAnsi="Times New Roman" w:hint="eastAsia"/>
                <w:sz w:val="18"/>
                <w:szCs w:val="21"/>
              </w:rPr>
              <w:t>较</w:t>
            </w:r>
            <w:r w:rsidRPr="001D5425">
              <w:rPr>
                <w:rFonts w:ascii="Times New Roman" w:hAnsi="Times New Roman"/>
                <w:sz w:val="18"/>
                <w:szCs w:val="21"/>
              </w:rPr>
              <w:t>低风险，</w:t>
            </w:r>
            <w:r w:rsidRPr="001D5425">
              <w:rPr>
                <w:rFonts w:ascii="宋体" w:hAnsi="Times New Roman"/>
                <w:sz w:val="18"/>
                <w:szCs w:val="21"/>
              </w:rPr>
              <w:t>Ⅲ</w:t>
            </w:r>
            <w:r w:rsidRPr="001D5425">
              <w:rPr>
                <w:rFonts w:ascii="Times New Roman" w:hAnsi="Times New Roman"/>
                <w:sz w:val="18"/>
                <w:szCs w:val="21"/>
              </w:rPr>
              <w:t>表示一般风险，</w:t>
            </w:r>
            <w:r w:rsidRPr="001D5425">
              <w:rPr>
                <w:rFonts w:ascii="宋体" w:hAnsi="Times New Roman"/>
                <w:sz w:val="18"/>
                <w:szCs w:val="21"/>
              </w:rPr>
              <w:t>Ⅱ</w:t>
            </w:r>
            <w:r w:rsidRPr="001D5425">
              <w:rPr>
                <w:rFonts w:ascii="Times New Roman" w:hAnsi="Times New Roman"/>
                <w:sz w:val="18"/>
                <w:szCs w:val="21"/>
              </w:rPr>
              <w:t>表示较大风险，</w:t>
            </w:r>
            <w:r w:rsidRPr="001D5425">
              <w:rPr>
                <w:rFonts w:ascii="宋体" w:hAnsi="Times New Roman"/>
                <w:sz w:val="18"/>
                <w:szCs w:val="21"/>
              </w:rPr>
              <w:t>Ⅰ</w:t>
            </w:r>
            <w:r w:rsidRPr="001D5425">
              <w:rPr>
                <w:rFonts w:ascii="Times New Roman" w:hAnsi="Times New Roman"/>
                <w:sz w:val="18"/>
                <w:szCs w:val="21"/>
              </w:rPr>
              <w:t>表示重大风险</w:t>
            </w:r>
          </w:p>
        </w:tc>
      </w:tr>
    </w:tbl>
    <w:p w:rsidR="00564BF7" w:rsidRPr="001D5425" w:rsidRDefault="00564BF7" w:rsidP="00564BF7">
      <w:pPr>
        <w:spacing w:line="400" w:lineRule="exact"/>
        <w:jc w:val="center"/>
        <w:rPr>
          <w:rFonts w:ascii="Times New Roman" w:hAnsi="Times New Roman"/>
          <w:sz w:val="18"/>
          <w:szCs w:val="21"/>
        </w:rPr>
      </w:pPr>
    </w:p>
    <w:p w:rsidR="00564BF7" w:rsidRPr="001D5425" w:rsidRDefault="00564BF7" w:rsidP="00564BF7">
      <w:pPr>
        <w:pStyle w:val="2"/>
        <w:spacing w:line="400" w:lineRule="exact"/>
        <w:rPr>
          <w:rFonts w:ascii="黑体"/>
          <w:szCs w:val="24"/>
        </w:rPr>
      </w:pPr>
      <w:bookmarkStart w:id="30" w:name="_Toc524008584"/>
      <w:r w:rsidRPr="007E19DD">
        <w:rPr>
          <w:rFonts w:ascii="Times New Roman" w:hAnsi="Times New Roman"/>
          <w:szCs w:val="24"/>
        </w:rPr>
        <w:t>7.3</w:t>
      </w:r>
      <w:r w:rsidR="007E19DD">
        <w:rPr>
          <w:rFonts w:ascii="黑体" w:hint="eastAsia"/>
          <w:szCs w:val="24"/>
        </w:rPr>
        <w:t xml:space="preserve">  </w:t>
      </w:r>
      <w:r w:rsidRPr="001D5425">
        <w:rPr>
          <w:rFonts w:ascii="黑体" w:hint="eastAsia"/>
          <w:szCs w:val="24"/>
        </w:rPr>
        <w:t>风险评价方法</w:t>
      </w:r>
      <w:bookmarkEnd w:id="30"/>
    </w:p>
    <w:p w:rsidR="00F877AD" w:rsidRDefault="00564BF7" w:rsidP="00684725">
      <w:pPr>
        <w:tabs>
          <w:tab w:val="left" w:pos="142"/>
        </w:tabs>
        <w:spacing w:line="400" w:lineRule="exact"/>
        <w:ind w:rightChars="-34" w:right="-71" w:firstLineChars="200" w:firstLine="420"/>
        <w:jc w:val="left"/>
        <w:rPr>
          <w:rFonts w:ascii="Times New Roman" w:hAnsi="Times New Roman"/>
          <w:szCs w:val="21"/>
        </w:rPr>
      </w:pPr>
      <w:r w:rsidRPr="001D5425">
        <w:rPr>
          <w:rFonts w:ascii="Times New Roman" w:hAnsi="Times New Roman"/>
          <w:szCs w:val="21"/>
        </w:rPr>
        <w:t>企业可采用风险等级矩阵法进行风险</w:t>
      </w:r>
      <w:r w:rsidRPr="001D5425">
        <w:rPr>
          <w:rFonts w:ascii="Times New Roman" w:hAnsi="Times New Roman" w:hint="eastAsia"/>
          <w:szCs w:val="21"/>
        </w:rPr>
        <w:t>评价</w:t>
      </w:r>
      <w:r w:rsidRPr="001D5425">
        <w:rPr>
          <w:rFonts w:ascii="Times New Roman" w:hAnsi="Times New Roman"/>
          <w:szCs w:val="21"/>
        </w:rPr>
        <w:t>，也可根据企业自身情况和工程项目施工实际</w:t>
      </w:r>
      <w:r w:rsidRPr="00684725">
        <w:rPr>
          <w:rFonts w:ascii="Times New Roman" w:hAnsi="Times New Roman"/>
          <w:szCs w:val="21"/>
        </w:rPr>
        <w:t>选择</w:t>
      </w:r>
      <w:r w:rsidRPr="00684725">
        <w:rPr>
          <w:rFonts w:ascii="Times New Roman" w:hAnsi="Times New Roman" w:hint="eastAsia"/>
          <w:szCs w:val="21"/>
        </w:rPr>
        <w:t>其它</w:t>
      </w:r>
      <w:r w:rsidRPr="00684725">
        <w:rPr>
          <w:rFonts w:ascii="Times New Roman" w:hAnsi="Times New Roman"/>
          <w:szCs w:val="21"/>
        </w:rPr>
        <w:t>适宜的风险</w:t>
      </w:r>
      <w:r w:rsidRPr="00684725">
        <w:rPr>
          <w:rFonts w:ascii="Times New Roman" w:hAnsi="Times New Roman" w:hint="eastAsia"/>
          <w:szCs w:val="21"/>
        </w:rPr>
        <w:t>评价方法</w:t>
      </w:r>
      <w:r w:rsidRPr="001D5425">
        <w:rPr>
          <w:rFonts w:ascii="Times New Roman" w:hAnsi="Times New Roman" w:hint="eastAsia"/>
          <w:szCs w:val="21"/>
        </w:rPr>
        <w:t>，或者同时采用几种风险评价方法互相验证，确保风险评价的准确性。</w:t>
      </w:r>
      <w:r w:rsidR="00F877AD">
        <w:rPr>
          <w:rFonts w:ascii="Times New Roman" w:hAnsi="Times New Roman"/>
          <w:szCs w:val="21"/>
        </w:rPr>
        <w:br w:type="page"/>
      </w:r>
    </w:p>
    <w:p w:rsidR="008426B8" w:rsidRPr="00227B7E" w:rsidRDefault="008426B8" w:rsidP="00227B7E">
      <w:pPr>
        <w:pStyle w:val="1"/>
        <w:spacing w:line="400" w:lineRule="exact"/>
        <w:rPr>
          <w:szCs w:val="28"/>
        </w:rPr>
      </w:pPr>
      <w:bookmarkStart w:id="31" w:name="_Toc523127023"/>
      <w:bookmarkStart w:id="32" w:name="_Toc524008585"/>
      <w:r w:rsidRPr="00227B7E">
        <w:rPr>
          <w:rFonts w:hint="eastAsia"/>
          <w:szCs w:val="28"/>
        </w:rPr>
        <w:lastRenderedPageBreak/>
        <w:t xml:space="preserve">8 </w:t>
      </w:r>
      <w:r w:rsidR="00227B7E">
        <w:rPr>
          <w:rFonts w:hint="eastAsia"/>
          <w:szCs w:val="28"/>
        </w:rPr>
        <w:t xml:space="preserve"> </w:t>
      </w:r>
      <w:r w:rsidRPr="00227B7E">
        <w:rPr>
          <w:rFonts w:hint="eastAsia"/>
          <w:szCs w:val="28"/>
        </w:rPr>
        <w:t>施工安全风险管控</w:t>
      </w:r>
      <w:bookmarkEnd w:id="31"/>
      <w:bookmarkEnd w:id="32"/>
    </w:p>
    <w:p w:rsidR="008426B8" w:rsidRPr="00227B7E" w:rsidRDefault="008426B8" w:rsidP="007E19DD">
      <w:pPr>
        <w:pStyle w:val="2"/>
      </w:pPr>
      <w:bookmarkStart w:id="33" w:name="_Toc523127025"/>
      <w:bookmarkStart w:id="34" w:name="_Toc524008586"/>
      <w:r w:rsidRPr="007E19DD">
        <w:rPr>
          <w:rFonts w:ascii="Times New Roman" w:hAnsi="Times New Roman"/>
        </w:rPr>
        <w:t>8.1</w:t>
      </w:r>
      <w:r w:rsidRPr="00227B7E">
        <w:rPr>
          <w:rFonts w:hint="eastAsia"/>
        </w:rPr>
        <w:t xml:space="preserve">  </w:t>
      </w:r>
      <w:r w:rsidRPr="00227B7E">
        <w:rPr>
          <w:rFonts w:hint="eastAsia"/>
        </w:rPr>
        <w:t>施工安全风险分级管控原则</w:t>
      </w:r>
      <w:bookmarkEnd w:id="33"/>
      <w:bookmarkEnd w:id="34"/>
    </w:p>
    <w:p w:rsidR="008426B8" w:rsidRPr="000A4198" w:rsidRDefault="008426B8" w:rsidP="008426B8">
      <w:pPr>
        <w:adjustRightInd w:val="0"/>
        <w:snapToGrid w:val="0"/>
        <w:spacing w:line="360" w:lineRule="auto"/>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8.</w:t>
      </w:r>
      <w:r>
        <w:rPr>
          <w:rFonts w:ascii="Times New Roman" w:hAnsi="Times New Roman" w:hint="eastAsia"/>
          <w:b/>
          <w:color w:val="000000" w:themeColor="text1"/>
          <w:szCs w:val="21"/>
        </w:rPr>
        <w:t>1</w:t>
      </w:r>
      <w:r w:rsidRPr="000A4198">
        <w:rPr>
          <w:rFonts w:ascii="Times New Roman" w:hAnsi="Times New Roman" w:hint="eastAsia"/>
          <w:b/>
          <w:color w:val="000000" w:themeColor="text1"/>
          <w:szCs w:val="21"/>
        </w:rPr>
        <w:t xml:space="preserve">.1  </w:t>
      </w:r>
      <w:r w:rsidRPr="000A4198">
        <w:rPr>
          <w:rFonts w:asciiTheme="minorEastAsia" w:eastAsiaTheme="minorEastAsia" w:hAnsiTheme="minorEastAsia" w:hint="eastAsia"/>
          <w:color w:val="000000" w:themeColor="text1"/>
          <w:szCs w:val="21"/>
        </w:rPr>
        <w:t>施工安全风险</w:t>
      </w:r>
      <w:proofErr w:type="gramStart"/>
      <w:r w:rsidRPr="000A4198">
        <w:rPr>
          <w:rFonts w:asciiTheme="minorEastAsia" w:eastAsiaTheme="minorEastAsia" w:hAnsiTheme="minorEastAsia" w:hint="eastAsia"/>
          <w:color w:val="000000" w:themeColor="text1"/>
          <w:szCs w:val="21"/>
        </w:rPr>
        <w:t>管控应遵循</w:t>
      </w:r>
      <w:proofErr w:type="gramEnd"/>
      <w:r w:rsidRPr="000A4198">
        <w:rPr>
          <w:rFonts w:asciiTheme="minorEastAsia" w:eastAsiaTheme="minorEastAsia" w:hAnsiTheme="minorEastAsia" w:hint="eastAsia"/>
          <w:color w:val="000000" w:themeColor="text1"/>
          <w:szCs w:val="21"/>
        </w:rPr>
        <w:t>风险级别越高管控</w:t>
      </w:r>
      <w:proofErr w:type="gramStart"/>
      <w:r w:rsidRPr="000A4198">
        <w:rPr>
          <w:rFonts w:asciiTheme="minorEastAsia" w:eastAsiaTheme="minorEastAsia" w:hAnsiTheme="minorEastAsia" w:hint="eastAsia"/>
          <w:color w:val="000000" w:themeColor="text1"/>
          <w:szCs w:val="21"/>
        </w:rPr>
        <w:t>层级越</w:t>
      </w:r>
      <w:proofErr w:type="gramEnd"/>
      <w:r w:rsidRPr="000A4198">
        <w:rPr>
          <w:rFonts w:asciiTheme="minorEastAsia" w:eastAsiaTheme="minorEastAsia" w:hAnsiTheme="minorEastAsia" w:hint="eastAsia"/>
          <w:color w:val="000000" w:themeColor="text1"/>
          <w:szCs w:val="21"/>
        </w:rPr>
        <w:t>高的原则，并符合下列要求：</w:t>
      </w:r>
    </w:p>
    <w:p w:rsidR="008426B8" w:rsidRPr="000A4198" w:rsidRDefault="008426B8" w:rsidP="008426B8">
      <w:pPr>
        <w:adjustRightInd w:val="0"/>
        <w:snapToGrid w:val="0"/>
        <w:spacing w:line="360" w:lineRule="auto"/>
        <w:ind w:firstLine="422"/>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1  </w:t>
      </w:r>
      <w:r w:rsidRPr="000A4198">
        <w:rPr>
          <w:rFonts w:asciiTheme="minorEastAsia" w:eastAsiaTheme="minorEastAsia" w:hAnsiTheme="minorEastAsia" w:hint="eastAsia"/>
          <w:color w:val="000000" w:themeColor="text1"/>
          <w:szCs w:val="21"/>
        </w:rPr>
        <w:t>对于重大风险和较大风险应重点进行管控；</w:t>
      </w:r>
    </w:p>
    <w:p w:rsidR="008426B8" w:rsidRPr="000A4198" w:rsidRDefault="008426B8" w:rsidP="008426B8">
      <w:pPr>
        <w:adjustRightInd w:val="0"/>
        <w:snapToGrid w:val="0"/>
        <w:spacing w:line="360" w:lineRule="auto"/>
        <w:ind w:firstLine="422"/>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2  </w:t>
      </w:r>
      <w:r w:rsidRPr="000A4198">
        <w:rPr>
          <w:rFonts w:asciiTheme="minorEastAsia" w:eastAsiaTheme="minorEastAsia" w:hAnsiTheme="minorEastAsia" w:hint="eastAsia"/>
          <w:color w:val="000000" w:themeColor="text1"/>
          <w:szCs w:val="21"/>
        </w:rPr>
        <w:t>上一级负责管控的施工安全风险，下一级必须同时负责具体管控，并逐级落实具体措施；</w:t>
      </w:r>
    </w:p>
    <w:p w:rsidR="008426B8" w:rsidRPr="000A4198" w:rsidRDefault="008426B8" w:rsidP="008426B8">
      <w:pPr>
        <w:adjustRightInd w:val="0"/>
        <w:snapToGrid w:val="0"/>
        <w:spacing w:line="360" w:lineRule="auto"/>
        <w:ind w:firstLine="422"/>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3  </w:t>
      </w:r>
      <w:r w:rsidRPr="000A4198">
        <w:rPr>
          <w:rFonts w:asciiTheme="minorEastAsia" w:eastAsiaTheme="minorEastAsia" w:hAnsiTheme="minorEastAsia" w:hint="eastAsia"/>
          <w:color w:val="000000" w:themeColor="text1"/>
          <w:szCs w:val="21"/>
        </w:rPr>
        <w:t>管控层级可进行增加或提级。</w:t>
      </w:r>
    </w:p>
    <w:p w:rsidR="008426B8" w:rsidRPr="000A4198" w:rsidRDefault="008426B8" w:rsidP="008426B8">
      <w:pPr>
        <w:adjustRightInd w:val="0"/>
        <w:snapToGrid w:val="0"/>
        <w:spacing w:line="360" w:lineRule="auto"/>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8.</w:t>
      </w:r>
      <w:r>
        <w:rPr>
          <w:rFonts w:ascii="Times New Roman" w:hAnsi="Times New Roman" w:hint="eastAsia"/>
          <w:b/>
          <w:color w:val="000000" w:themeColor="text1"/>
          <w:szCs w:val="21"/>
        </w:rPr>
        <w:t>1</w:t>
      </w:r>
      <w:r w:rsidRPr="000A4198">
        <w:rPr>
          <w:rFonts w:ascii="Times New Roman" w:hAnsi="Times New Roman" w:hint="eastAsia"/>
          <w:b/>
          <w:color w:val="000000" w:themeColor="text1"/>
          <w:szCs w:val="21"/>
        </w:rPr>
        <w:t xml:space="preserve">.2  </w:t>
      </w:r>
      <w:r w:rsidRPr="000A4198">
        <w:rPr>
          <w:rFonts w:asciiTheme="minorEastAsia" w:eastAsiaTheme="minorEastAsia" w:hAnsiTheme="minorEastAsia" w:hint="eastAsia"/>
          <w:color w:val="000000" w:themeColor="text1"/>
          <w:szCs w:val="21"/>
        </w:rPr>
        <w:t>施工单位应根据风险管</w:t>
      </w:r>
      <w:proofErr w:type="gramStart"/>
      <w:r w:rsidRPr="000A4198">
        <w:rPr>
          <w:rFonts w:asciiTheme="minorEastAsia" w:eastAsiaTheme="minorEastAsia" w:hAnsiTheme="minorEastAsia" w:hint="eastAsia"/>
          <w:color w:val="000000" w:themeColor="text1"/>
          <w:szCs w:val="21"/>
        </w:rPr>
        <w:t>控原则</w:t>
      </w:r>
      <w:proofErr w:type="gramEnd"/>
      <w:r w:rsidRPr="000A4198">
        <w:rPr>
          <w:rFonts w:asciiTheme="minorEastAsia" w:eastAsiaTheme="minorEastAsia" w:hAnsiTheme="minorEastAsia" w:hint="eastAsia"/>
          <w:color w:val="000000" w:themeColor="text1"/>
          <w:szCs w:val="21"/>
        </w:rPr>
        <w:t>和组织机构设置情况，合理确定各级风险的管控层级，区分为企业层、项目层，也可结合本单位实际，对风险管控层级进行增加。</w:t>
      </w:r>
    </w:p>
    <w:p w:rsidR="008426B8" w:rsidRPr="000A4198" w:rsidRDefault="008426B8" w:rsidP="008426B8">
      <w:pPr>
        <w:adjustRightInd w:val="0"/>
        <w:snapToGrid w:val="0"/>
        <w:spacing w:line="360" w:lineRule="auto"/>
        <w:ind w:firstLine="422"/>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1  </w:t>
      </w:r>
      <w:r w:rsidRPr="000A4198">
        <w:rPr>
          <w:rFonts w:asciiTheme="minorEastAsia" w:eastAsiaTheme="minorEastAsia" w:hAnsiTheme="minorEastAsia" w:hint="eastAsia"/>
          <w:color w:val="000000" w:themeColor="text1"/>
          <w:szCs w:val="21"/>
        </w:rPr>
        <w:t>重大风险（红色）、较大风险（橙色）的</w:t>
      </w:r>
      <w:proofErr w:type="gramStart"/>
      <w:r w:rsidRPr="000A4198">
        <w:rPr>
          <w:rFonts w:asciiTheme="minorEastAsia" w:eastAsiaTheme="minorEastAsia" w:hAnsiTheme="minorEastAsia" w:hint="eastAsia"/>
          <w:color w:val="000000" w:themeColor="text1"/>
          <w:szCs w:val="21"/>
        </w:rPr>
        <w:t>管控由企业</w:t>
      </w:r>
      <w:proofErr w:type="gramEnd"/>
      <w:r w:rsidRPr="000A4198">
        <w:rPr>
          <w:rFonts w:asciiTheme="minorEastAsia" w:eastAsiaTheme="minorEastAsia" w:hAnsiTheme="minorEastAsia" w:hint="eastAsia"/>
          <w:color w:val="000000" w:themeColor="text1"/>
          <w:szCs w:val="21"/>
        </w:rPr>
        <w:t>负责；</w:t>
      </w:r>
    </w:p>
    <w:p w:rsidR="008426B8" w:rsidRDefault="008426B8" w:rsidP="008426B8">
      <w:pPr>
        <w:adjustRightInd w:val="0"/>
        <w:snapToGrid w:val="0"/>
        <w:spacing w:line="360" w:lineRule="auto"/>
        <w:ind w:firstLine="422"/>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2  </w:t>
      </w:r>
      <w:r w:rsidRPr="000A4198">
        <w:rPr>
          <w:rFonts w:asciiTheme="minorEastAsia" w:eastAsiaTheme="minorEastAsia" w:hAnsiTheme="minorEastAsia" w:hint="eastAsia"/>
          <w:color w:val="000000" w:themeColor="text1"/>
          <w:szCs w:val="21"/>
        </w:rPr>
        <w:t>一般风险（黄色）和较低风险（蓝色）的</w:t>
      </w:r>
      <w:proofErr w:type="gramStart"/>
      <w:r w:rsidRPr="000A4198">
        <w:rPr>
          <w:rFonts w:asciiTheme="minorEastAsia" w:eastAsiaTheme="minorEastAsia" w:hAnsiTheme="minorEastAsia" w:hint="eastAsia"/>
          <w:color w:val="000000" w:themeColor="text1"/>
          <w:szCs w:val="21"/>
        </w:rPr>
        <w:t>管控由项目</w:t>
      </w:r>
      <w:proofErr w:type="gramEnd"/>
      <w:r w:rsidRPr="000A4198">
        <w:rPr>
          <w:rFonts w:asciiTheme="minorEastAsia" w:eastAsiaTheme="minorEastAsia" w:hAnsiTheme="minorEastAsia" w:hint="eastAsia"/>
          <w:color w:val="000000" w:themeColor="text1"/>
          <w:szCs w:val="21"/>
        </w:rPr>
        <w:t>部负责</w:t>
      </w:r>
      <w:r>
        <w:rPr>
          <w:rFonts w:asciiTheme="minorEastAsia" w:eastAsiaTheme="minorEastAsia" w:hAnsiTheme="minorEastAsia" w:hint="eastAsia"/>
          <w:color w:val="000000" w:themeColor="text1"/>
          <w:szCs w:val="21"/>
        </w:rPr>
        <w:t>。</w:t>
      </w:r>
    </w:p>
    <w:p w:rsidR="008426B8" w:rsidRPr="00F63239" w:rsidRDefault="008426B8" w:rsidP="008426B8">
      <w:pPr>
        <w:pStyle w:val="2"/>
        <w:rPr>
          <w:color w:val="000000" w:themeColor="text1"/>
        </w:rPr>
      </w:pPr>
      <w:bookmarkStart w:id="35" w:name="_Toc524008587"/>
      <w:r w:rsidRPr="00227B7E">
        <w:rPr>
          <w:rFonts w:ascii="Times New Roman" w:hAnsi="Times New Roman"/>
          <w:color w:val="000000" w:themeColor="text1"/>
        </w:rPr>
        <w:t>8.2</w:t>
      </w:r>
      <w:r w:rsidRPr="00F63239">
        <w:rPr>
          <w:rFonts w:hint="eastAsia"/>
          <w:color w:val="000000" w:themeColor="text1"/>
        </w:rPr>
        <w:t xml:space="preserve">  </w:t>
      </w:r>
      <w:r w:rsidRPr="00F63239">
        <w:rPr>
          <w:rFonts w:hint="eastAsia"/>
          <w:color w:val="000000" w:themeColor="text1"/>
        </w:rPr>
        <w:t>施工安全风险源识别清单编制和公告</w:t>
      </w:r>
      <w:bookmarkEnd w:id="35"/>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8.</w:t>
      </w:r>
      <w:r>
        <w:rPr>
          <w:rFonts w:ascii="Times New Roman" w:hAnsi="Times New Roman" w:hint="eastAsia"/>
          <w:b/>
          <w:color w:val="000000" w:themeColor="text1"/>
          <w:szCs w:val="21"/>
        </w:rPr>
        <w:t>2</w:t>
      </w:r>
      <w:r w:rsidRPr="000A4198">
        <w:rPr>
          <w:rFonts w:ascii="Times New Roman" w:hAnsi="Times New Roman" w:hint="eastAsia"/>
          <w:b/>
          <w:color w:val="000000" w:themeColor="text1"/>
          <w:szCs w:val="21"/>
        </w:rPr>
        <w:t xml:space="preserve">.1  </w:t>
      </w:r>
      <w:r w:rsidRPr="001C1780">
        <w:rPr>
          <w:rFonts w:asciiTheme="minorEastAsia" w:eastAsiaTheme="minorEastAsia" w:hAnsiTheme="minorEastAsia" w:hint="eastAsia"/>
          <w:color w:val="000000" w:themeColor="text1"/>
          <w:szCs w:val="21"/>
        </w:rPr>
        <w:t>施工单位应编制《企业施工安全风险源判别清单库》（附录A），定期进行更新，由施工单位技术负责人、分管安全负责人审批后发布。</w:t>
      </w:r>
    </w:p>
    <w:p w:rsidR="008426B8" w:rsidRPr="000A4198" w:rsidRDefault="008426B8" w:rsidP="008426B8">
      <w:pPr>
        <w:adjustRightInd w:val="0"/>
        <w:snapToGrid w:val="0"/>
        <w:spacing w:line="360" w:lineRule="auto"/>
        <w:rPr>
          <w:rFonts w:asciiTheme="minorEastAsia" w:eastAsiaTheme="minorEastAsia" w:hAnsiTheme="minorEastAsia"/>
          <w:color w:val="000000" w:themeColor="text1"/>
          <w:szCs w:val="21"/>
        </w:rPr>
      </w:pPr>
      <w:r w:rsidRPr="00F63239">
        <w:rPr>
          <w:rFonts w:ascii="Times New Roman" w:hAnsi="Times New Roman" w:hint="eastAsia"/>
          <w:b/>
          <w:color w:val="000000" w:themeColor="text1"/>
          <w:szCs w:val="21"/>
        </w:rPr>
        <w:t>8.</w:t>
      </w:r>
      <w:r>
        <w:rPr>
          <w:rFonts w:ascii="Times New Roman" w:hAnsi="Times New Roman" w:hint="eastAsia"/>
          <w:b/>
          <w:color w:val="000000" w:themeColor="text1"/>
          <w:szCs w:val="21"/>
        </w:rPr>
        <w:t>2</w:t>
      </w:r>
      <w:r w:rsidRPr="00F63239">
        <w:rPr>
          <w:rFonts w:ascii="Times New Roman" w:hAnsi="Times New Roman" w:hint="eastAsia"/>
          <w:b/>
          <w:color w:val="000000" w:themeColor="text1"/>
          <w:szCs w:val="21"/>
        </w:rPr>
        <w:t>.2</w:t>
      </w:r>
      <w:r w:rsidRPr="001C1780">
        <w:rPr>
          <w:rFonts w:asciiTheme="minorEastAsia" w:eastAsiaTheme="minorEastAsia" w:hAnsiTheme="minorEastAsia" w:hint="eastAsia"/>
          <w:color w:val="000000" w:themeColor="text1"/>
          <w:szCs w:val="21"/>
        </w:rPr>
        <w:t xml:space="preserve">  施工单位项目部在开始施工前，应识别、分析施工现场存在的风险源，对施工安全风险进行评价定级，并随监测情况、内外部环境变化等进行调整更新。</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F63239">
        <w:rPr>
          <w:rFonts w:ascii="Times New Roman" w:hAnsi="Times New Roman"/>
          <w:b/>
          <w:color w:val="000000" w:themeColor="text1"/>
          <w:szCs w:val="21"/>
        </w:rPr>
        <w:t>8.</w:t>
      </w:r>
      <w:r>
        <w:rPr>
          <w:rFonts w:ascii="Times New Roman" w:hAnsi="Times New Roman" w:hint="eastAsia"/>
          <w:b/>
          <w:color w:val="000000" w:themeColor="text1"/>
          <w:szCs w:val="21"/>
        </w:rPr>
        <w:t>2</w:t>
      </w:r>
      <w:r w:rsidRPr="00F63239">
        <w:rPr>
          <w:rFonts w:ascii="Times New Roman" w:hAnsi="Times New Roman"/>
          <w:b/>
          <w:color w:val="000000" w:themeColor="text1"/>
          <w:szCs w:val="21"/>
        </w:rPr>
        <w:t>.</w:t>
      </w:r>
      <w:r>
        <w:rPr>
          <w:rFonts w:ascii="Times New Roman" w:hAnsi="Times New Roman" w:hint="eastAsia"/>
          <w:b/>
          <w:color w:val="000000" w:themeColor="text1"/>
          <w:szCs w:val="21"/>
        </w:rPr>
        <w:t>3</w:t>
      </w:r>
      <w:r w:rsidRPr="001C1780">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C1780">
        <w:rPr>
          <w:rFonts w:asciiTheme="minorEastAsia" w:eastAsiaTheme="minorEastAsia" w:hAnsiTheme="minorEastAsia" w:hint="eastAsia"/>
          <w:color w:val="000000" w:themeColor="text1"/>
          <w:szCs w:val="21"/>
        </w:rPr>
        <w:t>施工单位项目部应编制《项目部施工安全风险源识别清单》（附录</w:t>
      </w:r>
      <w:r w:rsidRPr="001C1780">
        <w:rPr>
          <w:rFonts w:asciiTheme="minorEastAsia" w:eastAsiaTheme="minorEastAsia" w:hAnsiTheme="minorEastAsia"/>
          <w:color w:val="000000" w:themeColor="text1"/>
          <w:szCs w:val="21"/>
        </w:rPr>
        <w:t>B</w:t>
      </w:r>
      <w:r w:rsidRPr="001C1780">
        <w:rPr>
          <w:rFonts w:asciiTheme="minorEastAsia" w:eastAsiaTheme="minorEastAsia" w:hAnsiTheme="minorEastAsia" w:hint="eastAsia"/>
          <w:color w:val="000000" w:themeColor="text1"/>
          <w:szCs w:val="21"/>
        </w:rPr>
        <w:t>）， 经项目负责人签字确认后</w:t>
      </w:r>
      <w:proofErr w:type="gramStart"/>
      <w:r w:rsidRPr="001C1780">
        <w:rPr>
          <w:rFonts w:asciiTheme="minorEastAsia" w:eastAsiaTheme="minorEastAsia" w:hAnsiTheme="minorEastAsia" w:hint="eastAsia"/>
          <w:color w:val="000000" w:themeColor="text1"/>
          <w:szCs w:val="21"/>
        </w:rPr>
        <w:t>报施工</w:t>
      </w:r>
      <w:proofErr w:type="gramEnd"/>
      <w:r w:rsidRPr="001C1780">
        <w:rPr>
          <w:rFonts w:asciiTheme="minorEastAsia" w:eastAsiaTheme="minorEastAsia" w:hAnsiTheme="minorEastAsia" w:hint="eastAsia"/>
          <w:color w:val="000000" w:themeColor="text1"/>
          <w:szCs w:val="21"/>
        </w:rPr>
        <w:t>单位审核。</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F63239">
        <w:rPr>
          <w:rFonts w:ascii="Times New Roman" w:hAnsi="Times New Roman"/>
          <w:b/>
          <w:color w:val="000000" w:themeColor="text1"/>
          <w:szCs w:val="21"/>
        </w:rPr>
        <w:t>8.</w:t>
      </w:r>
      <w:r>
        <w:rPr>
          <w:rFonts w:ascii="Times New Roman" w:hAnsi="Times New Roman" w:hint="eastAsia"/>
          <w:b/>
          <w:color w:val="000000" w:themeColor="text1"/>
          <w:szCs w:val="21"/>
        </w:rPr>
        <w:t>2</w:t>
      </w:r>
      <w:r w:rsidRPr="00F63239">
        <w:rPr>
          <w:rFonts w:ascii="Times New Roman" w:hAnsi="Times New Roman"/>
          <w:b/>
          <w:color w:val="000000" w:themeColor="text1"/>
          <w:szCs w:val="21"/>
        </w:rPr>
        <w:t>.</w:t>
      </w:r>
      <w:r>
        <w:rPr>
          <w:rFonts w:ascii="Times New Roman" w:hAnsi="Times New Roman" w:hint="eastAsia"/>
          <w:b/>
          <w:color w:val="000000" w:themeColor="text1"/>
          <w:szCs w:val="21"/>
        </w:rPr>
        <w:t>4</w:t>
      </w:r>
      <w:r w:rsidRPr="001C1780">
        <w:rPr>
          <w:rFonts w:asciiTheme="minorEastAsia" w:eastAsiaTheme="minorEastAsia" w:hAnsiTheme="minorEastAsia"/>
          <w:b/>
          <w:bCs/>
          <w:color w:val="000000" w:themeColor="text1"/>
          <w:szCs w:val="21"/>
        </w:rPr>
        <w:t xml:space="preserve">  </w:t>
      </w:r>
      <w:r w:rsidRPr="00EB79A8">
        <w:rPr>
          <w:rFonts w:asciiTheme="minorEastAsia" w:eastAsiaTheme="minorEastAsia" w:hAnsiTheme="minorEastAsia" w:hint="eastAsia"/>
          <w:bCs/>
          <w:color w:val="000000" w:themeColor="text1"/>
          <w:szCs w:val="21"/>
        </w:rPr>
        <w:t>经过</w:t>
      </w:r>
      <w:r w:rsidRPr="00F63239">
        <w:rPr>
          <w:rFonts w:asciiTheme="minorEastAsia" w:eastAsiaTheme="minorEastAsia" w:hAnsiTheme="minorEastAsia" w:hint="eastAsia"/>
          <w:color w:val="000000" w:themeColor="text1"/>
          <w:szCs w:val="21"/>
        </w:rPr>
        <w:t>施</w:t>
      </w:r>
      <w:r w:rsidRPr="001C1780">
        <w:rPr>
          <w:rFonts w:asciiTheme="minorEastAsia" w:eastAsiaTheme="minorEastAsia" w:hAnsiTheme="minorEastAsia" w:hint="eastAsia"/>
          <w:color w:val="000000" w:themeColor="text1"/>
          <w:szCs w:val="21"/>
        </w:rPr>
        <w:t>工单位审核的《项目部施工安全风险源识别清单》应报送建设单位和监理单位审批，由建设单位项目负责人和监理单位总监理工程师</w:t>
      </w:r>
      <w:r>
        <w:rPr>
          <w:rFonts w:asciiTheme="minorEastAsia" w:eastAsiaTheme="minorEastAsia" w:hAnsiTheme="minorEastAsia" w:hint="eastAsia"/>
          <w:color w:val="000000" w:themeColor="text1"/>
          <w:szCs w:val="21"/>
        </w:rPr>
        <w:t>签字确认后方可施工</w:t>
      </w:r>
      <w:r w:rsidRPr="001C1780">
        <w:rPr>
          <w:rFonts w:asciiTheme="minorEastAsia" w:eastAsiaTheme="minorEastAsia" w:hAnsiTheme="minorEastAsia" w:hint="eastAsia"/>
          <w:color w:val="000000" w:themeColor="text1"/>
          <w:szCs w:val="21"/>
        </w:rPr>
        <w:t>。</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F63239">
        <w:rPr>
          <w:rFonts w:ascii="Times New Roman" w:hAnsi="Times New Roman"/>
          <w:b/>
          <w:color w:val="000000" w:themeColor="text1"/>
          <w:szCs w:val="21"/>
        </w:rPr>
        <w:t>8.</w:t>
      </w:r>
      <w:r>
        <w:rPr>
          <w:rFonts w:ascii="Times New Roman" w:hAnsi="Times New Roman" w:hint="eastAsia"/>
          <w:b/>
          <w:color w:val="000000" w:themeColor="text1"/>
          <w:szCs w:val="21"/>
        </w:rPr>
        <w:t>2</w:t>
      </w:r>
      <w:r w:rsidRPr="00F63239">
        <w:rPr>
          <w:rFonts w:ascii="Times New Roman" w:hAnsi="Times New Roman"/>
          <w:b/>
          <w:color w:val="000000" w:themeColor="text1"/>
          <w:szCs w:val="21"/>
        </w:rPr>
        <w:t>.</w:t>
      </w:r>
      <w:r>
        <w:rPr>
          <w:rFonts w:ascii="Times New Roman" w:hAnsi="Times New Roman" w:hint="eastAsia"/>
          <w:b/>
          <w:color w:val="000000" w:themeColor="text1"/>
          <w:szCs w:val="21"/>
        </w:rPr>
        <w:t>5</w:t>
      </w:r>
      <w:r w:rsidRPr="001C1780">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C1780">
        <w:rPr>
          <w:rFonts w:asciiTheme="minorEastAsia" w:eastAsiaTheme="minorEastAsia" w:hAnsiTheme="minorEastAsia" w:hint="eastAsia"/>
          <w:color w:val="000000" w:themeColor="text1"/>
          <w:szCs w:val="21"/>
        </w:rPr>
        <w:t>施工单位应</w:t>
      </w:r>
      <w:r>
        <w:rPr>
          <w:rFonts w:asciiTheme="minorEastAsia" w:eastAsiaTheme="minorEastAsia" w:hAnsiTheme="minorEastAsia" w:hint="eastAsia"/>
          <w:color w:val="000000" w:themeColor="text1"/>
          <w:szCs w:val="21"/>
        </w:rPr>
        <w:t>审核</w:t>
      </w:r>
      <w:r w:rsidRPr="001C1780">
        <w:rPr>
          <w:rFonts w:asciiTheme="minorEastAsia" w:eastAsiaTheme="minorEastAsia" w:hAnsiTheme="minorEastAsia" w:hint="eastAsia"/>
          <w:color w:val="000000" w:themeColor="text1"/>
          <w:szCs w:val="21"/>
        </w:rPr>
        <w:t>《项目部施工安全风险源识别清单》，</w:t>
      </w:r>
      <w:r>
        <w:rPr>
          <w:rFonts w:asciiTheme="minorEastAsia" w:eastAsiaTheme="minorEastAsia" w:hAnsiTheme="minorEastAsia" w:hint="eastAsia"/>
          <w:color w:val="000000" w:themeColor="text1"/>
          <w:szCs w:val="21"/>
        </w:rPr>
        <w:t>并</w:t>
      </w:r>
      <w:r w:rsidRPr="001C1780">
        <w:rPr>
          <w:rFonts w:asciiTheme="minorEastAsia" w:eastAsiaTheme="minorEastAsia" w:hAnsiTheme="minorEastAsia" w:hint="eastAsia"/>
          <w:color w:val="000000" w:themeColor="text1"/>
          <w:szCs w:val="21"/>
        </w:rPr>
        <w:t>编制《企业施工安全风险源识别清单》（附录</w:t>
      </w:r>
      <w:r w:rsidRPr="001C1780">
        <w:rPr>
          <w:rFonts w:asciiTheme="minorEastAsia" w:eastAsiaTheme="minorEastAsia" w:hAnsiTheme="minorEastAsia"/>
          <w:color w:val="000000" w:themeColor="text1"/>
          <w:szCs w:val="21"/>
        </w:rPr>
        <w:t>C</w:t>
      </w:r>
      <w:r w:rsidRPr="001C178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及时</w:t>
      </w:r>
      <w:r w:rsidRPr="001C1780">
        <w:rPr>
          <w:rFonts w:asciiTheme="minorEastAsia" w:eastAsiaTheme="minorEastAsia" w:hAnsiTheme="minorEastAsia" w:hint="eastAsia"/>
          <w:color w:val="000000" w:themeColor="text1"/>
          <w:szCs w:val="21"/>
        </w:rPr>
        <w:t>进行更新，由施工单位</w:t>
      </w:r>
      <w:r>
        <w:rPr>
          <w:rFonts w:asciiTheme="minorEastAsia" w:eastAsiaTheme="minorEastAsia" w:hAnsiTheme="minorEastAsia" w:hint="eastAsia"/>
          <w:color w:val="000000" w:themeColor="text1"/>
          <w:szCs w:val="21"/>
        </w:rPr>
        <w:t>主要</w:t>
      </w:r>
      <w:r w:rsidRPr="001C1780">
        <w:rPr>
          <w:rFonts w:asciiTheme="minorEastAsia" w:eastAsiaTheme="minorEastAsia" w:hAnsiTheme="minorEastAsia" w:hint="eastAsia"/>
          <w:color w:val="000000" w:themeColor="text1"/>
          <w:szCs w:val="21"/>
        </w:rPr>
        <w:t>负责人</w:t>
      </w:r>
      <w:r>
        <w:rPr>
          <w:rFonts w:asciiTheme="minorEastAsia" w:eastAsiaTheme="minorEastAsia" w:hAnsiTheme="minorEastAsia" w:hint="eastAsia"/>
          <w:color w:val="000000" w:themeColor="text1"/>
          <w:szCs w:val="21"/>
        </w:rPr>
        <w:t>（可以授权技术负责人）</w:t>
      </w:r>
      <w:r w:rsidRPr="001C1780">
        <w:rPr>
          <w:rFonts w:asciiTheme="minorEastAsia" w:eastAsiaTheme="minorEastAsia" w:hAnsiTheme="minorEastAsia" w:hint="eastAsia"/>
          <w:color w:val="000000" w:themeColor="text1"/>
          <w:szCs w:val="21"/>
        </w:rPr>
        <w:t>审批后发布。</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F63239">
        <w:rPr>
          <w:rFonts w:ascii="Times New Roman" w:hAnsi="Times New Roman"/>
          <w:b/>
          <w:color w:val="000000" w:themeColor="text1"/>
          <w:szCs w:val="21"/>
        </w:rPr>
        <w:t>8.</w:t>
      </w:r>
      <w:r>
        <w:rPr>
          <w:rFonts w:ascii="Times New Roman" w:hAnsi="Times New Roman" w:hint="eastAsia"/>
          <w:b/>
          <w:color w:val="000000" w:themeColor="text1"/>
          <w:szCs w:val="21"/>
        </w:rPr>
        <w:t>2</w:t>
      </w:r>
      <w:r w:rsidRPr="00F63239">
        <w:rPr>
          <w:rFonts w:ascii="Times New Roman" w:hAnsi="Times New Roman"/>
          <w:b/>
          <w:color w:val="000000" w:themeColor="text1"/>
          <w:szCs w:val="21"/>
        </w:rPr>
        <w:t>.</w:t>
      </w:r>
      <w:r>
        <w:rPr>
          <w:rFonts w:ascii="Times New Roman" w:hAnsi="Times New Roman" w:hint="eastAsia"/>
          <w:b/>
          <w:color w:val="000000" w:themeColor="text1"/>
          <w:szCs w:val="21"/>
        </w:rPr>
        <w:t xml:space="preserve">6  </w:t>
      </w:r>
      <w:r w:rsidRPr="001C1780">
        <w:rPr>
          <w:rFonts w:asciiTheme="minorEastAsia" w:eastAsiaTheme="minorEastAsia" w:hAnsiTheme="minorEastAsia" w:hint="eastAsia"/>
          <w:color w:val="000000" w:themeColor="text1"/>
          <w:szCs w:val="21"/>
        </w:rPr>
        <w:t>施工单位项目部应对已识别的施工安全风险进行公告：</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1C1780">
        <w:rPr>
          <w:rFonts w:asciiTheme="minorEastAsia" w:eastAsiaTheme="minorEastAsia" w:hAnsiTheme="minorEastAsia"/>
          <w:b/>
          <w:bCs/>
          <w:color w:val="000000" w:themeColor="text1"/>
          <w:szCs w:val="21"/>
        </w:rPr>
        <w:t xml:space="preserve">  </w:t>
      </w:r>
      <w:r>
        <w:rPr>
          <w:rFonts w:asciiTheme="minorEastAsia" w:eastAsiaTheme="minorEastAsia" w:hAnsiTheme="minorEastAsia" w:hint="eastAsia"/>
          <w:b/>
          <w:bCs/>
          <w:color w:val="000000" w:themeColor="text1"/>
          <w:szCs w:val="21"/>
        </w:rPr>
        <w:t xml:space="preserve">   </w:t>
      </w:r>
      <w:r w:rsidRPr="00EB79A8">
        <w:rPr>
          <w:rFonts w:ascii="Times New Roman" w:hAnsi="Times New Roman"/>
          <w:b/>
          <w:color w:val="000000" w:themeColor="text1"/>
          <w:szCs w:val="21"/>
        </w:rPr>
        <w:t>1</w:t>
      </w:r>
      <w:r w:rsidRPr="001C1780">
        <w:rPr>
          <w:rFonts w:asciiTheme="minorEastAsia" w:eastAsiaTheme="minorEastAsia" w:hAnsiTheme="minorEastAsia"/>
          <w:b/>
          <w:bCs/>
          <w:color w:val="000000" w:themeColor="text1"/>
          <w:szCs w:val="21"/>
        </w:rPr>
        <w:t xml:space="preserve">  </w:t>
      </w:r>
      <w:r w:rsidRPr="001C1780">
        <w:rPr>
          <w:rFonts w:asciiTheme="minorEastAsia" w:eastAsiaTheme="minorEastAsia" w:hAnsiTheme="minorEastAsia" w:hint="eastAsia"/>
          <w:color w:val="000000" w:themeColor="text1"/>
          <w:szCs w:val="21"/>
        </w:rPr>
        <w:t>应在施工现场大门内及危险区域设置施工安全风险公告牌；</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1C1780">
        <w:rPr>
          <w:rFonts w:asciiTheme="minorEastAsia" w:eastAsiaTheme="minorEastAsia" w:hAnsiTheme="minorEastAsia"/>
          <w:b/>
          <w:bCs/>
          <w:color w:val="000000" w:themeColor="text1"/>
          <w:szCs w:val="21"/>
        </w:rPr>
        <w:t xml:space="preserve"> </w:t>
      </w:r>
      <w:r>
        <w:rPr>
          <w:rFonts w:asciiTheme="minorEastAsia" w:eastAsiaTheme="minorEastAsia" w:hAnsiTheme="minorEastAsia" w:hint="eastAsia"/>
          <w:b/>
          <w:bCs/>
          <w:color w:val="000000" w:themeColor="text1"/>
          <w:szCs w:val="21"/>
        </w:rPr>
        <w:t xml:space="preserve">   </w:t>
      </w:r>
      <w:r w:rsidRPr="001C1780">
        <w:rPr>
          <w:rFonts w:asciiTheme="minorEastAsia" w:eastAsiaTheme="minorEastAsia" w:hAnsiTheme="minorEastAsia"/>
          <w:b/>
          <w:bCs/>
          <w:color w:val="000000" w:themeColor="text1"/>
          <w:szCs w:val="21"/>
        </w:rPr>
        <w:t xml:space="preserve"> </w:t>
      </w:r>
      <w:r w:rsidRPr="00EB79A8">
        <w:rPr>
          <w:rFonts w:ascii="Times New Roman" w:hAnsi="Times New Roman"/>
          <w:b/>
          <w:color w:val="000000" w:themeColor="text1"/>
          <w:szCs w:val="21"/>
        </w:rPr>
        <w:t>2</w:t>
      </w:r>
      <w:r w:rsidRPr="001C1780">
        <w:rPr>
          <w:rFonts w:asciiTheme="minorEastAsia" w:eastAsiaTheme="minorEastAsia" w:hAnsiTheme="minorEastAsia"/>
          <w:b/>
          <w:bCs/>
          <w:color w:val="000000" w:themeColor="text1"/>
          <w:szCs w:val="21"/>
        </w:rPr>
        <w:t xml:space="preserve">  </w:t>
      </w:r>
      <w:r w:rsidRPr="001C1780">
        <w:rPr>
          <w:rFonts w:asciiTheme="minorEastAsia" w:eastAsiaTheme="minorEastAsia" w:hAnsiTheme="minorEastAsia" w:hint="eastAsia"/>
          <w:color w:val="000000" w:themeColor="text1"/>
          <w:szCs w:val="21"/>
        </w:rPr>
        <w:t>安全风险公告内容应包括主要安全风险、可能引发事故类别、事故后果、管控措施、应急措施及报告方式等；</w:t>
      </w:r>
    </w:p>
    <w:p w:rsidR="008426B8" w:rsidRPr="000A4198" w:rsidRDefault="008426B8" w:rsidP="008426B8">
      <w:pPr>
        <w:adjustRightInd w:val="0"/>
        <w:snapToGrid w:val="0"/>
        <w:spacing w:line="360" w:lineRule="auto"/>
        <w:rPr>
          <w:rFonts w:asciiTheme="minorEastAsia" w:eastAsiaTheme="minorEastAsia" w:hAnsiTheme="minorEastAsia"/>
          <w:color w:val="000000" w:themeColor="text1"/>
          <w:szCs w:val="21"/>
        </w:rPr>
      </w:pPr>
      <w:r w:rsidRPr="001C1780">
        <w:rPr>
          <w:rFonts w:asciiTheme="minorEastAsia" w:eastAsiaTheme="minorEastAsia" w:hAnsiTheme="minorEastAsia"/>
          <w:b/>
          <w:bCs/>
          <w:color w:val="000000" w:themeColor="text1"/>
          <w:szCs w:val="21"/>
        </w:rPr>
        <w:t xml:space="preserve"> </w:t>
      </w:r>
      <w:r w:rsidRPr="00EB79A8">
        <w:rPr>
          <w:rFonts w:ascii="Times New Roman" w:hAnsi="Times New Roman"/>
          <w:b/>
          <w:color w:val="000000" w:themeColor="text1"/>
          <w:szCs w:val="21"/>
        </w:rPr>
        <w:t xml:space="preserve"> </w:t>
      </w:r>
      <w:r>
        <w:rPr>
          <w:rFonts w:ascii="Times New Roman" w:hAnsi="Times New Roman" w:hint="eastAsia"/>
          <w:b/>
          <w:color w:val="000000" w:themeColor="text1"/>
          <w:szCs w:val="21"/>
        </w:rPr>
        <w:t xml:space="preserve">   </w:t>
      </w:r>
      <w:r w:rsidRPr="00EB79A8">
        <w:rPr>
          <w:rFonts w:ascii="Times New Roman" w:hAnsi="Times New Roman"/>
          <w:b/>
          <w:color w:val="000000" w:themeColor="text1"/>
          <w:szCs w:val="21"/>
        </w:rPr>
        <w:t>3</w:t>
      </w:r>
      <w:r w:rsidRPr="001C1780">
        <w:rPr>
          <w:rFonts w:asciiTheme="minorEastAsia" w:eastAsiaTheme="minorEastAsia" w:hAnsiTheme="minorEastAsia"/>
          <w:b/>
          <w:bCs/>
          <w:color w:val="000000" w:themeColor="text1"/>
          <w:szCs w:val="21"/>
        </w:rPr>
        <w:t xml:space="preserve"> </w:t>
      </w:r>
      <w:r w:rsidRPr="001C1780">
        <w:rPr>
          <w:rFonts w:asciiTheme="minorEastAsia" w:eastAsiaTheme="minorEastAsia" w:hAnsiTheme="minorEastAsia"/>
          <w:color w:val="000000" w:themeColor="text1"/>
          <w:szCs w:val="21"/>
        </w:rPr>
        <w:t xml:space="preserve"> </w:t>
      </w:r>
      <w:r w:rsidRPr="001C1780">
        <w:rPr>
          <w:rFonts w:asciiTheme="minorEastAsia" w:eastAsiaTheme="minorEastAsia" w:hAnsiTheme="minorEastAsia" w:hint="eastAsia"/>
          <w:color w:val="000000" w:themeColor="text1"/>
          <w:szCs w:val="21"/>
        </w:rPr>
        <w:t>存在重大安全风险的工作场所和岗位应设置明显的安全标志，并强化风险源监测和预警。</w:t>
      </w:r>
    </w:p>
    <w:p w:rsidR="008426B8" w:rsidRPr="000A4198" w:rsidRDefault="008426B8" w:rsidP="008426B8">
      <w:pPr>
        <w:pStyle w:val="2"/>
        <w:rPr>
          <w:rFonts w:asciiTheme="minorEastAsia" w:eastAsiaTheme="minorEastAsia" w:hAnsiTheme="minorEastAsia"/>
          <w:color w:val="000000" w:themeColor="text1"/>
          <w:sz w:val="21"/>
          <w:szCs w:val="21"/>
        </w:rPr>
      </w:pPr>
      <w:bookmarkStart w:id="36" w:name="_Toc523127026"/>
      <w:bookmarkStart w:id="37" w:name="_Toc524008588"/>
      <w:r w:rsidRPr="00227B7E">
        <w:rPr>
          <w:rFonts w:ascii="Times New Roman" w:hAnsi="Times New Roman"/>
          <w:color w:val="000000" w:themeColor="text1"/>
        </w:rPr>
        <w:lastRenderedPageBreak/>
        <w:t>8.3</w:t>
      </w:r>
      <w:r w:rsidRPr="000A4198">
        <w:rPr>
          <w:rFonts w:hint="eastAsia"/>
          <w:color w:val="000000" w:themeColor="text1"/>
        </w:rPr>
        <w:t xml:space="preserve">  </w:t>
      </w:r>
      <w:r w:rsidRPr="000A4198">
        <w:rPr>
          <w:rFonts w:hint="eastAsia"/>
          <w:color w:val="000000" w:themeColor="text1"/>
        </w:rPr>
        <w:t>施工安全</w:t>
      </w:r>
      <w:r w:rsidRPr="000A4198">
        <w:rPr>
          <w:rFonts w:ascii="黑体" w:hint="eastAsia"/>
          <w:color w:val="000000" w:themeColor="text1"/>
          <w:szCs w:val="24"/>
        </w:rPr>
        <w:t>风险</w:t>
      </w:r>
      <w:r>
        <w:rPr>
          <w:rFonts w:ascii="黑体" w:hint="eastAsia"/>
          <w:color w:val="000000" w:themeColor="text1"/>
          <w:szCs w:val="24"/>
        </w:rPr>
        <w:t>分级</w:t>
      </w:r>
      <w:r w:rsidRPr="000A4198">
        <w:rPr>
          <w:rFonts w:ascii="黑体" w:hint="eastAsia"/>
          <w:color w:val="000000" w:themeColor="text1"/>
          <w:szCs w:val="24"/>
        </w:rPr>
        <w:t>管控措施</w:t>
      </w:r>
      <w:bookmarkEnd w:id="36"/>
      <w:bookmarkEnd w:id="37"/>
    </w:p>
    <w:p w:rsidR="008426B8" w:rsidRPr="000A4198" w:rsidRDefault="008426B8" w:rsidP="008426B8">
      <w:pPr>
        <w:adjustRightInd w:val="0"/>
        <w:snapToGrid w:val="0"/>
        <w:spacing w:line="360" w:lineRule="auto"/>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8.3.1  </w:t>
      </w:r>
      <w:r w:rsidRPr="00EB0679">
        <w:rPr>
          <w:rFonts w:asciiTheme="minorEastAsia" w:eastAsiaTheme="minorEastAsia" w:hAnsiTheme="minorEastAsia" w:hint="eastAsia"/>
          <w:color w:val="000000" w:themeColor="text1"/>
          <w:szCs w:val="21"/>
        </w:rPr>
        <w:t>施工安全</w:t>
      </w:r>
      <w:r w:rsidRPr="000A4198">
        <w:rPr>
          <w:rFonts w:asciiTheme="minorEastAsia" w:eastAsiaTheme="minorEastAsia" w:hAnsiTheme="minorEastAsia" w:hint="eastAsia"/>
          <w:color w:val="000000" w:themeColor="text1"/>
          <w:szCs w:val="21"/>
        </w:rPr>
        <w:t>风险管控措施主要从技术措施、管理措施、应急措施等方面制定并实施：</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1  </w:t>
      </w:r>
      <w:r w:rsidRPr="000A4198">
        <w:rPr>
          <w:rFonts w:asciiTheme="minorEastAsia" w:eastAsiaTheme="minorEastAsia" w:hAnsiTheme="minorEastAsia" w:hint="eastAsia"/>
          <w:color w:val="000000" w:themeColor="text1"/>
          <w:szCs w:val="21"/>
        </w:rPr>
        <w:t>技术措施主要包括科学先进的施工技术、施工工艺、操作规程、设备设施、材料配件、信息化技术、监测技术等；</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2</w:t>
      </w:r>
      <w:r w:rsidRPr="000A4198">
        <w:rPr>
          <w:rFonts w:asciiTheme="minorEastAsia" w:eastAsiaTheme="minorEastAsia" w:hAnsiTheme="minorEastAsia" w:hint="eastAsia"/>
          <w:color w:val="000000" w:themeColor="text1"/>
          <w:szCs w:val="21"/>
        </w:rPr>
        <w:t xml:space="preserve">  管理措施主要包括制定组织制度、责任制度、考核制度、培训制度等各项管理制度</w:t>
      </w:r>
      <w:r>
        <w:rPr>
          <w:rFonts w:asciiTheme="minorEastAsia" w:eastAsiaTheme="minorEastAsia" w:hAnsiTheme="minorEastAsia" w:hint="eastAsia"/>
          <w:color w:val="000000" w:themeColor="text1"/>
          <w:szCs w:val="21"/>
        </w:rPr>
        <w:t>，</w:t>
      </w:r>
      <w:r w:rsidRPr="00106460">
        <w:rPr>
          <w:rFonts w:asciiTheme="minorEastAsia" w:eastAsiaTheme="minorEastAsia" w:hAnsiTheme="minorEastAsia" w:hint="eastAsia"/>
          <w:color w:val="000000" w:themeColor="text1"/>
          <w:szCs w:val="21"/>
        </w:rPr>
        <w:t>以及选择放弃某些可能招致风险的活动和行为从而规避风险的决策等</w:t>
      </w:r>
      <w:r w:rsidRPr="000A4198">
        <w:rPr>
          <w:rFonts w:asciiTheme="minorEastAsia" w:eastAsiaTheme="minorEastAsia" w:hAnsiTheme="minorEastAsia" w:hint="eastAsia"/>
          <w:color w:val="000000" w:themeColor="text1"/>
          <w:szCs w:val="21"/>
        </w:rPr>
        <w:t>；</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kern w:val="0"/>
          <w:szCs w:val="21"/>
        </w:rPr>
      </w:pPr>
      <w:r w:rsidRPr="000A4198">
        <w:rPr>
          <w:rFonts w:ascii="Times New Roman" w:hAnsi="Times New Roman" w:hint="eastAsia"/>
          <w:b/>
          <w:color w:val="000000" w:themeColor="text1"/>
          <w:szCs w:val="21"/>
        </w:rPr>
        <w:t>3</w:t>
      </w:r>
      <w:r w:rsidRPr="000A4198">
        <w:rPr>
          <w:rFonts w:asciiTheme="minorEastAsia" w:eastAsiaTheme="minorEastAsia" w:hAnsiTheme="minorEastAsia" w:hint="eastAsia"/>
          <w:color w:val="000000" w:themeColor="text1"/>
          <w:szCs w:val="21"/>
        </w:rPr>
        <w:t xml:space="preserve">  应急措施主要</w:t>
      </w:r>
      <w:r w:rsidRPr="000A4198">
        <w:rPr>
          <w:rFonts w:asciiTheme="minorEastAsia" w:eastAsiaTheme="minorEastAsia" w:hAnsiTheme="minorEastAsia" w:hint="eastAsia"/>
          <w:color w:val="000000" w:themeColor="text1"/>
          <w:kern w:val="0"/>
          <w:szCs w:val="21"/>
        </w:rPr>
        <w:t>包括建立应急抢险队伍</w:t>
      </w:r>
      <w:r>
        <w:rPr>
          <w:rFonts w:asciiTheme="minorEastAsia" w:eastAsiaTheme="minorEastAsia" w:hAnsiTheme="minorEastAsia" w:hint="eastAsia"/>
          <w:color w:val="000000" w:themeColor="text1"/>
          <w:kern w:val="0"/>
          <w:szCs w:val="21"/>
        </w:rPr>
        <w:t>、储备</w:t>
      </w:r>
      <w:r w:rsidRPr="000A4198">
        <w:rPr>
          <w:rFonts w:asciiTheme="minorEastAsia" w:eastAsiaTheme="minorEastAsia" w:hAnsiTheme="minorEastAsia" w:hint="eastAsia"/>
          <w:color w:val="000000" w:themeColor="text1"/>
          <w:kern w:val="0"/>
          <w:szCs w:val="21"/>
        </w:rPr>
        <w:t>应急物资</w:t>
      </w:r>
      <w:r>
        <w:rPr>
          <w:rFonts w:asciiTheme="minorEastAsia" w:eastAsiaTheme="minorEastAsia" w:hAnsiTheme="minorEastAsia" w:hint="eastAsia"/>
          <w:color w:val="000000" w:themeColor="text1"/>
          <w:kern w:val="0"/>
          <w:szCs w:val="21"/>
        </w:rPr>
        <w:t>、</w:t>
      </w:r>
      <w:r w:rsidRPr="000A4198">
        <w:rPr>
          <w:rFonts w:asciiTheme="minorEastAsia" w:eastAsiaTheme="minorEastAsia" w:hAnsiTheme="minorEastAsia" w:hint="eastAsia"/>
          <w:color w:val="000000" w:themeColor="text1"/>
          <w:kern w:val="0"/>
          <w:szCs w:val="21"/>
        </w:rPr>
        <w:t>进行</w:t>
      </w:r>
      <w:r>
        <w:rPr>
          <w:rFonts w:asciiTheme="minorEastAsia" w:eastAsiaTheme="minorEastAsia" w:hAnsiTheme="minorEastAsia" w:hint="eastAsia"/>
          <w:color w:val="000000" w:themeColor="text1"/>
          <w:kern w:val="0"/>
          <w:szCs w:val="21"/>
        </w:rPr>
        <w:t>有针对性的</w:t>
      </w:r>
      <w:r w:rsidRPr="000A4198">
        <w:rPr>
          <w:rFonts w:asciiTheme="minorEastAsia" w:eastAsiaTheme="minorEastAsia" w:hAnsiTheme="minorEastAsia" w:hint="eastAsia"/>
          <w:color w:val="000000" w:themeColor="text1"/>
          <w:kern w:val="0"/>
          <w:szCs w:val="21"/>
        </w:rPr>
        <w:t>应急演练等。</w:t>
      </w:r>
    </w:p>
    <w:p w:rsidR="008426B8" w:rsidRDefault="008426B8" w:rsidP="008426B8">
      <w:pPr>
        <w:adjustRightInd w:val="0"/>
        <w:snapToGrid w:val="0"/>
        <w:spacing w:line="360" w:lineRule="auto"/>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8.3.2</w:t>
      </w:r>
      <w:r w:rsidRPr="000A4198">
        <w:rPr>
          <w:rFonts w:asciiTheme="minorEastAsia" w:eastAsiaTheme="minorEastAsia" w:hAnsiTheme="minorEastAsia" w:hint="eastAsia"/>
          <w:color w:val="000000" w:themeColor="text1"/>
          <w:szCs w:val="21"/>
        </w:rPr>
        <w:t xml:space="preserve">  </w:t>
      </w:r>
      <w:r w:rsidRPr="00157225">
        <w:rPr>
          <w:rFonts w:asciiTheme="minorEastAsia" w:eastAsiaTheme="minorEastAsia" w:hAnsiTheme="minorEastAsia" w:hint="eastAsia"/>
          <w:color w:val="000000" w:themeColor="text1"/>
          <w:szCs w:val="21"/>
        </w:rPr>
        <w:t>对重大风险</w:t>
      </w:r>
      <w:r>
        <w:rPr>
          <w:rFonts w:asciiTheme="minorEastAsia" w:eastAsiaTheme="minorEastAsia" w:hAnsiTheme="minorEastAsia" w:hint="eastAsia"/>
          <w:color w:val="000000" w:themeColor="text1"/>
          <w:szCs w:val="21"/>
        </w:rPr>
        <w:t>和</w:t>
      </w:r>
      <w:r w:rsidRPr="00157225">
        <w:rPr>
          <w:rFonts w:asciiTheme="minorEastAsia" w:eastAsiaTheme="minorEastAsia" w:hAnsiTheme="minorEastAsia" w:hint="eastAsia"/>
          <w:color w:val="000000" w:themeColor="text1"/>
          <w:szCs w:val="21"/>
        </w:rPr>
        <w:t>较大风险，</w:t>
      </w:r>
      <w:r>
        <w:rPr>
          <w:rFonts w:asciiTheme="minorEastAsia" w:eastAsiaTheme="minorEastAsia" w:hAnsiTheme="minorEastAsia" w:hint="eastAsia"/>
          <w:color w:val="000000" w:themeColor="text1"/>
          <w:szCs w:val="21"/>
        </w:rPr>
        <w:t>施工单位应编制专项施工方案，</w:t>
      </w:r>
      <w:r w:rsidRPr="00157225">
        <w:rPr>
          <w:rFonts w:asciiTheme="minorEastAsia" w:eastAsiaTheme="minorEastAsia" w:hAnsiTheme="minorEastAsia" w:hint="eastAsia"/>
          <w:color w:val="000000" w:themeColor="text1"/>
          <w:szCs w:val="21"/>
        </w:rPr>
        <w:t>施工单位技术负责人</w:t>
      </w:r>
      <w:r>
        <w:rPr>
          <w:rFonts w:asciiTheme="minorEastAsia" w:eastAsiaTheme="minorEastAsia" w:hAnsiTheme="minorEastAsia" w:hint="eastAsia"/>
          <w:color w:val="000000" w:themeColor="text1"/>
          <w:szCs w:val="21"/>
        </w:rPr>
        <w:t>应</w:t>
      </w:r>
      <w:r w:rsidRPr="000D657F">
        <w:rPr>
          <w:rFonts w:asciiTheme="minorEastAsia" w:eastAsiaTheme="minorEastAsia" w:hAnsiTheme="minorEastAsia" w:hint="eastAsia"/>
          <w:color w:val="000000" w:themeColor="text1"/>
          <w:szCs w:val="21"/>
        </w:rPr>
        <w:t>组织技术、安全、生产、成本等部门</w:t>
      </w:r>
      <w:r>
        <w:rPr>
          <w:rFonts w:asciiTheme="minorEastAsia" w:eastAsiaTheme="minorEastAsia" w:hAnsiTheme="minorEastAsia" w:hint="eastAsia"/>
          <w:color w:val="000000" w:themeColor="text1"/>
          <w:szCs w:val="21"/>
        </w:rPr>
        <w:t>按照本指南第</w:t>
      </w:r>
      <w:r w:rsidRPr="00157225">
        <w:rPr>
          <w:rFonts w:asciiTheme="minorEastAsia" w:eastAsiaTheme="minorEastAsia" w:hAnsiTheme="minorEastAsia" w:hint="eastAsia"/>
          <w:color w:val="000000" w:themeColor="text1"/>
          <w:szCs w:val="21"/>
        </w:rPr>
        <w:t>8.3.1</w:t>
      </w:r>
      <w:r>
        <w:rPr>
          <w:rFonts w:asciiTheme="minorEastAsia" w:eastAsiaTheme="minorEastAsia" w:hAnsiTheme="minorEastAsia" w:hint="eastAsia"/>
          <w:color w:val="000000" w:themeColor="text1"/>
          <w:szCs w:val="21"/>
        </w:rPr>
        <w:t>条的规定审查</w:t>
      </w:r>
      <w:r w:rsidRPr="00157225">
        <w:rPr>
          <w:rFonts w:asciiTheme="minorEastAsia" w:eastAsiaTheme="minorEastAsia" w:hAnsiTheme="minorEastAsia" w:hint="eastAsia"/>
          <w:color w:val="000000" w:themeColor="text1"/>
          <w:szCs w:val="21"/>
        </w:rPr>
        <w:t>专项施工方案</w:t>
      </w:r>
      <w:r>
        <w:rPr>
          <w:rFonts w:asciiTheme="minorEastAsia" w:eastAsiaTheme="minorEastAsia" w:hAnsiTheme="minorEastAsia" w:hint="eastAsia"/>
          <w:color w:val="000000" w:themeColor="text1"/>
          <w:szCs w:val="21"/>
        </w:rPr>
        <w:t>中的</w:t>
      </w:r>
      <w:r w:rsidRPr="000A4198">
        <w:rPr>
          <w:rFonts w:asciiTheme="minorEastAsia" w:eastAsiaTheme="minorEastAsia" w:hAnsiTheme="minorEastAsia" w:hint="eastAsia"/>
          <w:color w:val="000000" w:themeColor="text1"/>
          <w:szCs w:val="21"/>
        </w:rPr>
        <w:t>管控措施</w:t>
      </w:r>
      <w:r>
        <w:rPr>
          <w:rFonts w:asciiTheme="minorEastAsia" w:eastAsiaTheme="minorEastAsia" w:hAnsiTheme="minorEastAsia" w:hint="eastAsia"/>
          <w:color w:val="000000" w:themeColor="text1"/>
          <w:szCs w:val="21"/>
        </w:rPr>
        <w:t>，审查完成后</w:t>
      </w:r>
      <w:r w:rsidRPr="000D657F">
        <w:rPr>
          <w:rFonts w:asciiTheme="minorEastAsia" w:eastAsiaTheme="minorEastAsia" w:hAnsiTheme="minorEastAsia" w:hint="eastAsia"/>
          <w:color w:val="000000" w:themeColor="text1"/>
          <w:szCs w:val="21"/>
        </w:rPr>
        <w:t>施工单位技术负责人应</w:t>
      </w:r>
      <w:r>
        <w:rPr>
          <w:rFonts w:asciiTheme="minorEastAsia" w:eastAsiaTheme="minorEastAsia" w:hAnsiTheme="minorEastAsia" w:hint="eastAsia"/>
          <w:color w:val="000000" w:themeColor="text1"/>
          <w:szCs w:val="21"/>
        </w:rPr>
        <w:t>审核</w:t>
      </w:r>
      <w:r w:rsidRPr="005E5B8E">
        <w:rPr>
          <w:rFonts w:asciiTheme="minorEastAsia" w:eastAsiaTheme="minorEastAsia" w:hAnsiTheme="minorEastAsia" w:hint="eastAsia"/>
          <w:color w:val="000000" w:themeColor="text1"/>
          <w:szCs w:val="21"/>
        </w:rPr>
        <w:t>签字</w:t>
      </w:r>
      <w:r w:rsidRPr="000D657F">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并</w:t>
      </w:r>
      <w:r w:rsidRPr="000D657F">
        <w:rPr>
          <w:rFonts w:asciiTheme="minorEastAsia" w:eastAsiaTheme="minorEastAsia" w:hAnsiTheme="minorEastAsia" w:hint="eastAsia"/>
          <w:color w:val="000000" w:themeColor="text1"/>
          <w:szCs w:val="21"/>
        </w:rPr>
        <w:t>由施工单位分管安全负责人</w:t>
      </w:r>
      <w:r>
        <w:rPr>
          <w:rFonts w:asciiTheme="minorEastAsia" w:eastAsiaTheme="minorEastAsia" w:hAnsiTheme="minorEastAsia" w:hint="eastAsia"/>
          <w:color w:val="000000" w:themeColor="text1"/>
          <w:szCs w:val="21"/>
        </w:rPr>
        <w:t>组织</w:t>
      </w:r>
      <w:r w:rsidRPr="000D657F">
        <w:rPr>
          <w:rFonts w:asciiTheme="minorEastAsia" w:eastAsiaTheme="minorEastAsia" w:hAnsiTheme="minorEastAsia" w:hint="eastAsia"/>
          <w:color w:val="000000" w:themeColor="text1"/>
          <w:szCs w:val="21"/>
        </w:rPr>
        <w:t>落实</w:t>
      </w:r>
      <w:r>
        <w:rPr>
          <w:rFonts w:asciiTheme="minorEastAsia" w:eastAsiaTheme="minorEastAsia" w:hAnsiTheme="minorEastAsia" w:hint="eastAsia"/>
          <w:color w:val="000000" w:themeColor="text1"/>
          <w:szCs w:val="21"/>
        </w:rPr>
        <w:t>，</w:t>
      </w:r>
      <w:r w:rsidRPr="000D657F">
        <w:rPr>
          <w:rFonts w:asciiTheme="minorEastAsia" w:eastAsiaTheme="minorEastAsia" w:hAnsiTheme="minorEastAsia" w:hint="eastAsia"/>
          <w:color w:val="000000" w:themeColor="text1"/>
          <w:szCs w:val="21"/>
        </w:rPr>
        <w:t>组织落实</w:t>
      </w:r>
      <w:r>
        <w:rPr>
          <w:rFonts w:asciiTheme="minorEastAsia" w:eastAsiaTheme="minorEastAsia" w:hAnsiTheme="minorEastAsia" w:hint="eastAsia"/>
          <w:color w:val="000000" w:themeColor="text1"/>
          <w:szCs w:val="21"/>
        </w:rPr>
        <w:t>的措施包括但不限于</w:t>
      </w:r>
      <w:r w:rsidRPr="000D657F">
        <w:rPr>
          <w:rFonts w:asciiTheme="minorEastAsia" w:eastAsiaTheme="minorEastAsia" w:hAnsiTheme="minorEastAsia" w:hint="eastAsia"/>
          <w:color w:val="000000" w:themeColor="text1"/>
          <w:szCs w:val="21"/>
        </w:rPr>
        <w:t>定期听取汇报、</w:t>
      </w:r>
      <w:r>
        <w:rPr>
          <w:rFonts w:asciiTheme="minorEastAsia" w:eastAsiaTheme="minorEastAsia" w:hAnsiTheme="minorEastAsia" w:hint="eastAsia"/>
          <w:color w:val="000000" w:themeColor="text1"/>
          <w:szCs w:val="21"/>
        </w:rPr>
        <w:t>进行组织</w:t>
      </w:r>
      <w:r w:rsidRPr="000D657F">
        <w:rPr>
          <w:rFonts w:asciiTheme="minorEastAsia" w:eastAsiaTheme="minorEastAsia" w:hAnsiTheme="minorEastAsia" w:hint="eastAsia"/>
          <w:color w:val="000000" w:themeColor="text1"/>
          <w:szCs w:val="21"/>
        </w:rPr>
        <w:t>调度、定期</w:t>
      </w:r>
      <w:r>
        <w:rPr>
          <w:rFonts w:asciiTheme="minorEastAsia" w:eastAsiaTheme="minorEastAsia" w:hAnsiTheme="minorEastAsia" w:hint="eastAsia"/>
          <w:color w:val="000000" w:themeColor="text1"/>
          <w:szCs w:val="21"/>
        </w:rPr>
        <w:t>开展</w:t>
      </w:r>
      <w:r w:rsidRPr="000D657F">
        <w:rPr>
          <w:rFonts w:asciiTheme="minorEastAsia" w:eastAsiaTheme="minorEastAsia" w:hAnsiTheme="minorEastAsia" w:hint="eastAsia"/>
          <w:color w:val="000000" w:themeColor="text1"/>
          <w:szCs w:val="21"/>
        </w:rPr>
        <w:t>检查、督促</w:t>
      </w:r>
      <w:r>
        <w:rPr>
          <w:rFonts w:asciiTheme="minorEastAsia" w:eastAsiaTheme="minorEastAsia" w:hAnsiTheme="minorEastAsia" w:hint="eastAsia"/>
          <w:color w:val="000000" w:themeColor="text1"/>
          <w:szCs w:val="21"/>
        </w:rPr>
        <w:t>实施</w:t>
      </w:r>
      <w:r w:rsidRPr="000D657F">
        <w:rPr>
          <w:rFonts w:asciiTheme="minorEastAsia" w:eastAsiaTheme="minorEastAsia" w:hAnsiTheme="minorEastAsia" w:hint="eastAsia"/>
          <w:color w:val="000000" w:themeColor="text1"/>
          <w:szCs w:val="21"/>
        </w:rPr>
        <w:t>、总结考核</w:t>
      </w:r>
      <w:r>
        <w:rPr>
          <w:rFonts w:asciiTheme="minorEastAsia" w:eastAsiaTheme="minorEastAsia" w:hAnsiTheme="minorEastAsia" w:hint="eastAsia"/>
          <w:color w:val="000000" w:themeColor="text1"/>
          <w:szCs w:val="21"/>
        </w:rPr>
        <w:t>等。</w:t>
      </w:r>
    </w:p>
    <w:p w:rsidR="008426B8" w:rsidRDefault="008426B8" w:rsidP="008426B8">
      <w:pPr>
        <w:adjustRightInd w:val="0"/>
        <w:snapToGrid w:val="0"/>
        <w:spacing w:line="360" w:lineRule="auto"/>
        <w:rPr>
          <w:rFonts w:asciiTheme="minorEastAsia" w:eastAsiaTheme="minorEastAsia" w:hAnsiTheme="minorEastAsia"/>
          <w:color w:val="000000" w:themeColor="text1"/>
          <w:szCs w:val="21"/>
        </w:rPr>
      </w:pPr>
      <w:r w:rsidRPr="000358F5">
        <w:rPr>
          <w:rFonts w:ascii="Times New Roman" w:hAnsi="Times New Roman" w:hint="eastAsia"/>
          <w:b/>
          <w:color w:val="000000" w:themeColor="text1"/>
          <w:szCs w:val="21"/>
        </w:rPr>
        <w:t>8.3.</w:t>
      </w:r>
      <w:r>
        <w:rPr>
          <w:rFonts w:ascii="Times New Roman" w:hAnsi="Times New Roman" w:hint="eastAsia"/>
          <w:b/>
          <w:color w:val="000000" w:themeColor="text1"/>
          <w:szCs w:val="21"/>
        </w:rPr>
        <w:t>3</w:t>
      </w:r>
      <w:r w:rsidRPr="000358F5">
        <w:rPr>
          <w:rFonts w:ascii="Times New Roman" w:hAnsi="Times New Roman" w:hint="eastAsia"/>
          <w:b/>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EB0679">
        <w:rPr>
          <w:rFonts w:asciiTheme="minorEastAsia" w:eastAsiaTheme="minorEastAsia" w:hAnsiTheme="minorEastAsia" w:hint="eastAsia"/>
          <w:color w:val="000000" w:themeColor="text1"/>
          <w:szCs w:val="21"/>
        </w:rPr>
        <w:t>对一般风险和较低风险</w:t>
      </w:r>
      <w:r>
        <w:rPr>
          <w:rFonts w:asciiTheme="minorEastAsia" w:eastAsiaTheme="minorEastAsia" w:hAnsiTheme="minorEastAsia" w:hint="eastAsia"/>
          <w:color w:val="000000" w:themeColor="text1"/>
          <w:szCs w:val="21"/>
        </w:rPr>
        <w:t>，</w:t>
      </w:r>
      <w:r w:rsidRPr="00157225">
        <w:rPr>
          <w:rFonts w:asciiTheme="minorEastAsia" w:eastAsiaTheme="minorEastAsia" w:hAnsiTheme="minorEastAsia" w:hint="eastAsia"/>
          <w:color w:val="000000" w:themeColor="text1"/>
          <w:szCs w:val="21"/>
        </w:rPr>
        <w:t>施工单位项目技术负责人应</w:t>
      </w:r>
      <w:r>
        <w:rPr>
          <w:rFonts w:asciiTheme="minorEastAsia" w:eastAsiaTheme="minorEastAsia" w:hAnsiTheme="minorEastAsia" w:hint="eastAsia"/>
          <w:color w:val="000000" w:themeColor="text1"/>
          <w:szCs w:val="21"/>
        </w:rPr>
        <w:t>组织</w:t>
      </w:r>
      <w:r w:rsidRPr="000A4198">
        <w:rPr>
          <w:rFonts w:asciiTheme="minorEastAsia" w:eastAsiaTheme="minorEastAsia" w:hAnsiTheme="minorEastAsia" w:hint="eastAsia"/>
          <w:color w:val="000000" w:themeColor="text1"/>
          <w:szCs w:val="21"/>
        </w:rPr>
        <w:t>项目技术、安全、生产、</w:t>
      </w:r>
      <w:r>
        <w:rPr>
          <w:rFonts w:asciiTheme="minorEastAsia" w:eastAsiaTheme="minorEastAsia" w:hAnsiTheme="minorEastAsia" w:hint="eastAsia"/>
          <w:color w:val="000000" w:themeColor="text1"/>
          <w:szCs w:val="21"/>
        </w:rPr>
        <w:t>成本</w:t>
      </w:r>
      <w:r w:rsidRPr="000A4198">
        <w:rPr>
          <w:rFonts w:asciiTheme="minorEastAsia" w:eastAsiaTheme="minorEastAsia" w:hAnsiTheme="minorEastAsia" w:hint="eastAsia"/>
          <w:color w:val="000000" w:themeColor="text1"/>
          <w:szCs w:val="21"/>
        </w:rPr>
        <w:t>等专业人员</w:t>
      </w:r>
      <w:r>
        <w:rPr>
          <w:rFonts w:asciiTheme="minorEastAsia" w:eastAsiaTheme="minorEastAsia" w:hAnsiTheme="minorEastAsia" w:hint="eastAsia"/>
          <w:color w:val="000000" w:themeColor="text1"/>
          <w:szCs w:val="21"/>
        </w:rPr>
        <w:t>按照本指南第</w:t>
      </w:r>
      <w:r w:rsidRPr="00157225">
        <w:rPr>
          <w:rFonts w:asciiTheme="minorEastAsia" w:eastAsiaTheme="minorEastAsia" w:hAnsiTheme="minorEastAsia" w:hint="eastAsia"/>
          <w:color w:val="000000" w:themeColor="text1"/>
          <w:szCs w:val="21"/>
        </w:rPr>
        <w:t>8.3.1</w:t>
      </w:r>
      <w:r>
        <w:rPr>
          <w:rFonts w:asciiTheme="minorEastAsia" w:eastAsiaTheme="minorEastAsia" w:hAnsiTheme="minorEastAsia" w:hint="eastAsia"/>
          <w:color w:val="000000" w:themeColor="text1"/>
          <w:szCs w:val="21"/>
        </w:rPr>
        <w:t>条的规定制定施工方案，明确</w:t>
      </w:r>
      <w:r w:rsidRPr="000A4198">
        <w:rPr>
          <w:rFonts w:asciiTheme="minorEastAsia" w:eastAsiaTheme="minorEastAsia" w:hAnsiTheme="minorEastAsia" w:hint="eastAsia"/>
          <w:color w:val="000000" w:themeColor="text1"/>
          <w:szCs w:val="21"/>
        </w:rPr>
        <w:t>管控措施</w:t>
      </w:r>
      <w:r>
        <w:rPr>
          <w:rFonts w:asciiTheme="minorEastAsia" w:eastAsiaTheme="minorEastAsia" w:hAnsiTheme="minorEastAsia" w:hint="eastAsia"/>
          <w:color w:val="000000" w:themeColor="text1"/>
          <w:szCs w:val="21"/>
        </w:rPr>
        <w:t>，</w:t>
      </w:r>
      <w:r w:rsidRPr="000D657F">
        <w:rPr>
          <w:rFonts w:asciiTheme="minorEastAsia" w:eastAsiaTheme="minorEastAsia" w:hAnsiTheme="minorEastAsia" w:hint="eastAsia"/>
          <w:color w:val="000000" w:themeColor="text1"/>
          <w:szCs w:val="21"/>
        </w:rPr>
        <w:t>施工单位</w:t>
      </w:r>
      <w:r>
        <w:rPr>
          <w:rFonts w:asciiTheme="minorEastAsia" w:eastAsiaTheme="minorEastAsia" w:hAnsiTheme="minorEastAsia" w:hint="eastAsia"/>
          <w:color w:val="000000" w:themeColor="text1"/>
          <w:szCs w:val="21"/>
        </w:rPr>
        <w:t>项目</w:t>
      </w:r>
      <w:r w:rsidRPr="000D657F">
        <w:rPr>
          <w:rFonts w:asciiTheme="minorEastAsia" w:eastAsiaTheme="minorEastAsia" w:hAnsiTheme="minorEastAsia" w:hint="eastAsia"/>
          <w:color w:val="000000" w:themeColor="text1"/>
          <w:szCs w:val="21"/>
        </w:rPr>
        <w:t>技术负责人应</w:t>
      </w:r>
      <w:r>
        <w:rPr>
          <w:rFonts w:asciiTheme="minorEastAsia" w:eastAsiaTheme="minorEastAsia" w:hAnsiTheme="minorEastAsia" w:hint="eastAsia"/>
          <w:color w:val="000000" w:themeColor="text1"/>
          <w:szCs w:val="21"/>
        </w:rPr>
        <w:t>审核签字</w:t>
      </w:r>
      <w:r>
        <w:rPr>
          <w:rFonts w:asciiTheme="minorEastAsia" w:eastAsiaTheme="minorEastAsia" w:hAnsiTheme="minorEastAsia" w:hint="eastAsia"/>
          <w:color w:val="000000" w:themeColor="text1"/>
          <w:kern w:val="0"/>
          <w:szCs w:val="21"/>
        </w:rPr>
        <w:t>，由项目分管安全负责人组织落实，组织落实的措施包括但不限于</w:t>
      </w:r>
      <w:r>
        <w:rPr>
          <w:rFonts w:asciiTheme="minorEastAsia" w:eastAsiaTheme="minorEastAsia" w:hAnsiTheme="minorEastAsia" w:hint="eastAsia"/>
          <w:color w:val="000000" w:themeColor="text1"/>
          <w:szCs w:val="21"/>
        </w:rPr>
        <w:t>进行组织</w:t>
      </w:r>
      <w:r w:rsidRPr="000D657F">
        <w:rPr>
          <w:rFonts w:asciiTheme="minorEastAsia" w:eastAsiaTheme="minorEastAsia" w:hAnsiTheme="minorEastAsia" w:hint="eastAsia"/>
          <w:color w:val="000000" w:themeColor="text1"/>
          <w:szCs w:val="21"/>
        </w:rPr>
        <w:t>调度、</w:t>
      </w:r>
      <w:r>
        <w:rPr>
          <w:rFonts w:asciiTheme="minorEastAsia" w:eastAsiaTheme="minorEastAsia" w:hAnsiTheme="minorEastAsia" w:hint="eastAsia"/>
          <w:color w:val="000000" w:themeColor="text1"/>
          <w:kern w:val="0"/>
          <w:szCs w:val="21"/>
        </w:rPr>
        <w:t>开展定期或不定期检查、督促实施、总结考核等。</w:t>
      </w:r>
    </w:p>
    <w:p w:rsidR="008426B8" w:rsidRDefault="008426B8" w:rsidP="008426B8">
      <w:pPr>
        <w:adjustRightInd w:val="0"/>
        <w:snapToGrid w:val="0"/>
        <w:spacing w:line="360" w:lineRule="auto"/>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8.3.</w:t>
      </w:r>
      <w:r>
        <w:rPr>
          <w:rFonts w:ascii="Times New Roman" w:hAnsi="Times New Roman" w:hint="eastAsia"/>
          <w:b/>
          <w:color w:val="000000" w:themeColor="text1"/>
          <w:szCs w:val="21"/>
        </w:rPr>
        <w:t>4</w:t>
      </w:r>
      <w:r w:rsidRPr="000A4198">
        <w:rPr>
          <w:rFonts w:ascii="Times New Roman" w:hAnsi="Times New Roman" w:hint="eastAsia"/>
          <w:b/>
          <w:color w:val="000000" w:themeColor="text1"/>
          <w:szCs w:val="21"/>
        </w:rPr>
        <w:t xml:space="preserve">  </w:t>
      </w:r>
      <w:r w:rsidRPr="005E5B8E">
        <w:rPr>
          <w:rFonts w:asciiTheme="minorEastAsia" w:eastAsiaTheme="minorEastAsia" w:hAnsiTheme="minorEastAsia" w:hint="eastAsia"/>
          <w:color w:val="000000" w:themeColor="text1"/>
          <w:szCs w:val="21"/>
        </w:rPr>
        <w:t>经过施工单位审核的</w:t>
      </w:r>
      <w:r>
        <w:rPr>
          <w:rFonts w:asciiTheme="minorEastAsia" w:eastAsiaTheme="minorEastAsia" w:hAnsiTheme="minorEastAsia" w:hint="eastAsia"/>
          <w:color w:val="000000" w:themeColor="text1"/>
          <w:szCs w:val="21"/>
        </w:rPr>
        <w:t>（专项）施工方案</w:t>
      </w:r>
      <w:r w:rsidRPr="005E5B8E">
        <w:rPr>
          <w:rFonts w:asciiTheme="minorEastAsia" w:eastAsiaTheme="minorEastAsia" w:hAnsiTheme="minorEastAsia" w:hint="eastAsia"/>
          <w:color w:val="000000" w:themeColor="text1"/>
          <w:szCs w:val="21"/>
        </w:rPr>
        <w:t>应报送建设单位和监理单位审批，由建设单位项目负责人和监理单位总监理工程师签字确认。</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8.3.</w:t>
      </w:r>
      <w:r>
        <w:rPr>
          <w:rFonts w:ascii="Times New Roman" w:hAnsi="Times New Roman" w:hint="eastAsia"/>
          <w:b/>
          <w:color w:val="000000" w:themeColor="text1"/>
          <w:szCs w:val="21"/>
        </w:rPr>
        <w:t>5</w:t>
      </w:r>
      <w:r w:rsidRPr="000A4198">
        <w:rPr>
          <w:rFonts w:ascii="Times New Roman" w:hAnsi="Times New Roman" w:hint="eastAsia"/>
          <w:b/>
          <w:color w:val="000000" w:themeColor="text1"/>
          <w:szCs w:val="21"/>
        </w:rPr>
        <w:t xml:space="preserve">  </w:t>
      </w:r>
      <w:r w:rsidRPr="001C1780">
        <w:rPr>
          <w:rFonts w:asciiTheme="minorEastAsia" w:eastAsiaTheme="minorEastAsia" w:hAnsiTheme="minorEastAsia" w:hint="eastAsia"/>
          <w:color w:val="000000" w:themeColor="text1"/>
          <w:szCs w:val="21"/>
        </w:rPr>
        <w:t>施工单位项目部应通过施工现场安全教育、施工班前会、安全技术交底等方式告知各岗位人员本岗位存在的施工安全风险及应采取的措施，使其掌握规避风险的方法并落实到位。</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F63239">
        <w:rPr>
          <w:rFonts w:ascii="Times New Roman" w:hAnsi="Times New Roman" w:hint="eastAsia"/>
          <w:b/>
          <w:color w:val="000000" w:themeColor="text1"/>
          <w:szCs w:val="21"/>
        </w:rPr>
        <w:t>8.3.</w:t>
      </w:r>
      <w:r>
        <w:rPr>
          <w:rFonts w:ascii="Times New Roman" w:hAnsi="Times New Roman" w:hint="eastAsia"/>
          <w:b/>
          <w:color w:val="000000" w:themeColor="text1"/>
          <w:szCs w:val="21"/>
        </w:rPr>
        <w:t>6</w:t>
      </w:r>
      <w:r w:rsidRPr="001C1780">
        <w:rPr>
          <w:rFonts w:asciiTheme="minorEastAsia" w:eastAsiaTheme="minorEastAsia" w:hAnsiTheme="minorEastAsia" w:hint="eastAsia"/>
          <w:color w:val="000000" w:themeColor="text1"/>
          <w:szCs w:val="21"/>
        </w:rPr>
        <w:t xml:space="preserve">  施工单位应实现施工安全风险信息化、动态化管理，建立本企业施工安全风险电子地图，主要内容包括施工安全风险清单、风险等级（颜色）、主</w:t>
      </w:r>
      <w:proofErr w:type="gramStart"/>
      <w:r w:rsidRPr="001C1780">
        <w:rPr>
          <w:rFonts w:asciiTheme="minorEastAsia" w:eastAsiaTheme="minorEastAsia" w:hAnsiTheme="minorEastAsia" w:hint="eastAsia"/>
          <w:color w:val="000000" w:themeColor="text1"/>
          <w:szCs w:val="21"/>
        </w:rPr>
        <w:t>责部门</w:t>
      </w:r>
      <w:proofErr w:type="gramEnd"/>
      <w:r w:rsidRPr="001C1780">
        <w:rPr>
          <w:rFonts w:asciiTheme="minorEastAsia" w:eastAsiaTheme="minorEastAsia" w:hAnsiTheme="minorEastAsia" w:hint="eastAsia"/>
          <w:color w:val="000000" w:themeColor="text1"/>
          <w:szCs w:val="21"/>
        </w:rPr>
        <w:t>/主责人员、影响范围、应急资源等信息，并与本市施工安全风险管控信息系统实现数据共享。</w:t>
      </w:r>
    </w:p>
    <w:p w:rsidR="008426B8" w:rsidRDefault="008426B8" w:rsidP="008426B8">
      <w:pPr>
        <w:adjustRightInd w:val="0"/>
        <w:snapToGrid w:val="0"/>
        <w:spacing w:line="360" w:lineRule="auto"/>
        <w:rPr>
          <w:rFonts w:asciiTheme="minorEastAsia" w:eastAsiaTheme="minorEastAsia" w:hAnsiTheme="minorEastAsia"/>
          <w:color w:val="000000" w:themeColor="text1"/>
          <w:szCs w:val="21"/>
        </w:rPr>
      </w:pPr>
      <w:r w:rsidRPr="00F63239">
        <w:rPr>
          <w:rFonts w:ascii="Times New Roman" w:hAnsi="Times New Roman" w:hint="eastAsia"/>
          <w:b/>
          <w:color w:val="000000" w:themeColor="text1"/>
          <w:szCs w:val="21"/>
        </w:rPr>
        <w:t>8.3.</w:t>
      </w:r>
      <w:r>
        <w:rPr>
          <w:rFonts w:ascii="Times New Roman" w:hAnsi="Times New Roman" w:hint="eastAsia"/>
          <w:b/>
          <w:color w:val="000000" w:themeColor="text1"/>
          <w:szCs w:val="21"/>
        </w:rPr>
        <w:t>7</w:t>
      </w:r>
      <w:r w:rsidRPr="001C1780">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C1780">
        <w:rPr>
          <w:rFonts w:asciiTheme="minorEastAsia" w:eastAsiaTheme="minorEastAsia" w:hAnsiTheme="minorEastAsia" w:hint="eastAsia"/>
          <w:color w:val="000000" w:themeColor="text1"/>
          <w:szCs w:val="21"/>
        </w:rPr>
        <w:t>参建单位应建立不同职能、层级间的内部沟通和用于与其它相关方</w:t>
      </w:r>
      <w:r>
        <w:rPr>
          <w:rFonts w:asciiTheme="minorEastAsia" w:eastAsiaTheme="minorEastAsia" w:hAnsiTheme="minorEastAsia" w:hint="eastAsia"/>
          <w:color w:val="000000" w:themeColor="text1"/>
          <w:szCs w:val="21"/>
        </w:rPr>
        <w:t>的外部沟通机制，及时有效传递施工安全风险信息，提高风险管控效率</w:t>
      </w:r>
      <w:r w:rsidRPr="000A4198">
        <w:rPr>
          <w:rFonts w:asciiTheme="minorEastAsia" w:eastAsiaTheme="minorEastAsia" w:hAnsiTheme="minorEastAsia" w:hint="eastAsia"/>
          <w:color w:val="000000" w:themeColor="text1"/>
          <w:szCs w:val="21"/>
        </w:rPr>
        <w:t>。</w:t>
      </w:r>
    </w:p>
    <w:p w:rsidR="008426B8" w:rsidRPr="000A4198" w:rsidRDefault="008426B8" w:rsidP="008426B8">
      <w:pPr>
        <w:pStyle w:val="2"/>
        <w:rPr>
          <w:rFonts w:asciiTheme="minorEastAsia" w:eastAsiaTheme="minorEastAsia" w:hAnsiTheme="minorEastAsia"/>
          <w:color w:val="000000" w:themeColor="text1"/>
          <w:sz w:val="21"/>
          <w:szCs w:val="21"/>
        </w:rPr>
      </w:pPr>
      <w:bookmarkStart w:id="38" w:name="_Toc523127027"/>
      <w:bookmarkStart w:id="39" w:name="_Toc524008589"/>
      <w:r w:rsidRPr="00227B7E">
        <w:rPr>
          <w:rFonts w:ascii="Times New Roman" w:hAnsi="Times New Roman"/>
          <w:color w:val="000000" w:themeColor="text1"/>
        </w:rPr>
        <w:t>8.4</w:t>
      </w:r>
      <w:r w:rsidRPr="000A4198">
        <w:rPr>
          <w:rFonts w:hint="eastAsia"/>
          <w:color w:val="000000" w:themeColor="text1"/>
        </w:rPr>
        <w:t xml:space="preserve">  </w:t>
      </w:r>
      <w:r w:rsidRPr="000A4198">
        <w:rPr>
          <w:rFonts w:ascii="黑体" w:hint="eastAsia"/>
          <w:color w:val="000000" w:themeColor="text1"/>
          <w:szCs w:val="24"/>
        </w:rPr>
        <w:t>监督检查</w:t>
      </w:r>
      <w:bookmarkEnd w:id="38"/>
      <w:bookmarkEnd w:id="39"/>
    </w:p>
    <w:p w:rsidR="008426B8" w:rsidRDefault="008426B8" w:rsidP="008426B8">
      <w:pPr>
        <w:adjustRightInd w:val="0"/>
        <w:snapToGrid w:val="0"/>
        <w:spacing w:line="360" w:lineRule="auto"/>
        <w:rPr>
          <w:rFonts w:asciiTheme="minorEastAsia" w:eastAsiaTheme="minorEastAsia" w:hAnsiTheme="minorEastAsia"/>
          <w:color w:val="000000" w:themeColor="text1"/>
          <w:szCs w:val="21"/>
        </w:rPr>
      </w:pPr>
      <w:r>
        <w:rPr>
          <w:rFonts w:ascii="Times New Roman" w:hAnsi="Times New Roman" w:hint="eastAsia"/>
          <w:b/>
          <w:color w:val="000000" w:themeColor="text1"/>
          <w:szCs w:val="21"/>
        </w:rPr>
        <w:t>8.4</w:t>
      </w:r>
      <w:r w:rsidRPr="000A4198">
        <w:rPr>
          <w:rFonts w:ascii="Times New Roman" w:hAnsi="Times New Roman" w:hint="eastAsia"/>
          <w:b/>
          <w:color w:val="000000" w:themeColor="text1"/>
          <w:szCs w:val="21"/>
        </w:rPr>
        <w:t xml:space="preserve">.1  </w:t>
      </w:r>
      <w:r w:rsidRPr="001C1780">
        <w:rPr>
          <w:rFonts w:asciiTheme="minorEastAsia" w:eastAsiaTheme="minorEastAsia" w:hAnsiTheme="minorEastAsia" w:hint="eastAsia"/>
          <w:color w:val="000000" w:themeColor="text1"/>
          <w:szCs w:val="21"/>
        </w:rPr>
        <w:t>建设单位（监理单位）至少每月应对施工单位的施工安全风险管控制</w:t>
      </w:r>
      <w:proofErr w:type="gramStart"/>
      <w:r w:rsidRPr="001C1780">
        <w:rPr>
          <w:rFonts w:asciiTheme="minorEastAsia" w:eastAsiaTheme="minorEastAsia" w:hAnsiTheme="minorEastAsia" w:hint="eastAsia"/>
          <w:color w:val="000000" w:themeColor="text1"/>
          <w:szCs w:val="21"/>
        </w:rPr>
        <w:t>度执行</w:t>
      </w:r>
      <w:proofErr w:type="gramEnd"/>
      <w:r w:rsidRPr="001C1780">
        <w:rPr>
          <w:rFonts w:asciiTheme="minorEastAsia" w:eastAsiaTheme="minorEastAsia" w:hAnsiTheme="minorEastAsia" w:hint="eastAsia"/>
          <w:color w:val="000000" w:themeColor="text1"/>
          <w:szCs w:val="21"/>
        </w:rPr>
        <w:t>和管控措施落实情况进行监督检查，并对问题的整改情况进行复核，形成检查记录。</w:t>
      </w:r>
    </w:p>
    <w:p w:rsidR="008426B8" w:rsidRPr="00007148" w:rsidRDefault="008426B8" w:rsidP="008426B8">
      <w:pPr>
        <w:adjustRightInd w:val="0"/>
        <w:snapToGrid w:val="0"/>
        <w:spacing w:line="360" w:lineRule="auto"/>
        <w:rPr>
          <w:rFonts w:asciiTheme="minorEastAsia" w:eastAsiaTheme="minorEastAsia" w:hAnsiTheme="minorEastAsia"/>
          <w:b/>
          <w:color w:val="000000" w:themeColor="text1"/>
          <w:szCs w:val="21"/>
        </w:rPr>
      </w:pPr>
      <w:r>
        <w:rPr>
          <w:rFonts w:ascii="Times New Roman" w:hAnsi="Times New Roman" w:hint="eastAsia"/>
          <w:b/>
          <w:color w:val="000000" w:themeColor="text1"/>
          <w:szCs w:val="21"/>
        </w:rPr>
        <w:t>8.4</w:t>
      </w:r>
      <w:r w:rsidRPr="00EB79A8">
        <w:rPr>
          <w:rFonts w:ascii="Times New Roman" w:hAnsi="Times New Roman" w:hint="eastAsia"/>
          <w:b/>
          <w:color w:val="000000" w:themeColor="text1"/>
          <w:szCs w:val="21"/>
        </w:rPr>
        <w:t>.2</w:t>
      </w:r>
      <w:r w:rsidRPr="001C1780">
        <w:rPr>
          <w:rFonts w:asciiTheme="minorEastAsia" w:eastAsiaTheme="minorEastAsia" w:hAnsiTheme="minorEastAsia" w:hint="eastAsia"/>
          <w:color w:val="000000" w:themeColor="text1"/>
          <w:szCs w:val="21"/>
        </w:rPr>
        <w:t xml:space="preserve">  对重大风险和较大风险，施工单位</w:t>
      </w:r>
      <w:r>
        <w:rPr>
          <w:rFonts w:asciiTheme="minorEastAsia" w:eastAsiaTheme="minorEastAsia" w:hAnsiTheme="minorEastAsia" w:hint="eastAsia"/>
          <w:color w:val="000000" w:themeColor="text1"/>
          <w:szCs w:val="21"/>
        </w:rPr>
        <w:t>主要</w:t>
      </w:r>
      <w:r w:rsidRPr="001C1780">
        <w:rPr>
          <w:rFonts w:asciiTheme="minorEastAsia" w:eastAsiaTheme="minorEastAsia" w:hAnsiTheme="minorEastAsia" w:hint="eastAsia"/>
          <w:color w:val="000000" w:themeColor="text1"/>
          <w:szCs w:val="21"/>
        </w:rPr>
        <w:t>负责人至少每</w:t>
      </w:r>
      <w:r>
        <w:rPr>
          <w:rFonts w:asciiTheme="minorEastAsia" w:eastAsiaTheme="minorEastAsia" w:hAnsiTheme="minorEastAsia" w:hint="eastAsia"/>
          <w:color w:val="000000" w:themeColor="text1"/>
          <w:szCs w:val="21"/>
        </w:rPr>
        <w:t>半年</w:t>
      </w:r>
      <w:r w:rsidRPr="001C1780">
        <w:rPr>
          <w:rFonts w:asciiTheme="minorEastAsia" w:eastAsiaTheme="minorEastAsia" w:hAnsiTheme="minorEastAsia" w:hint="eastAsia"/>
          <w:color w:val="000000" w:themeColor="text1"/>
          <w:szCs w:val="21"/>
        </w:rPr>
        <w:t>应组织</w:t>
      </w:r>
      <w:r>
        <w:rPr>
          <w:rFonts w:asciiTheme="minorEastAsia" w:eastAsiaTheme="minorEastAsia" w:hAnsiTheme="minorEastAsia" w:hint="eastAsia"/>
          <w:color w:val="000000" w:themeColor="text1"/>
          <w:szCs w:val="21"/>
        </w:rPr>
        <w:t>专项</w:t>
      </w:r>
      <w:r w:rsidRPr="001C1780">
        <w:rPr>
          <w:rFonts w:asciiTheme="minorEastAsia" w:eastAsiaTheme="minorEastAsia" w:hAnsiTheme="minorEastAsia" w:hint="eastAsia"/>
          <w:color w:val="000000" w:themeColor="text1"/>
          <w:szCs w:val="21"/>
        </w:rPr>
        <w:t>检查，</w:t>
      </w:r>
      <w:r>
        <w:rPr>
          <w:rFonts w:asciiTheme="minorEastAsia" w:eastAsiaTheme="minorEastAsia" w:hAnsiTheme="minorEastAsia" w:hint="eastAsia"/>
          <w:color w:val="000000" w:themeColor="text1"/>
          <w:szCs w:val="21"/>
        </w:rPr>
        <w:t>重点检查风险管控措施的落实情况</w:t>
      </w:r>
      <w:r w:rsidRPr="001C178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对发现的问题制定整改措施和整改责任人，</w:t>
      </w:r>
      <w:r w:rsidRPr="001C1780">
        <w:rPr>
          <w:rFonts w:asciiTheme="minorEastAsia" w:eastAsiaTheme="minorEastAsia" w:hAnsiTheme="minorEastAsia" w:hint="eastAsia"/>
          <w:color w:val="000000" w:themeColor="text1"/>
          <w:szCs w:val="21"/>
        </w:rPr>
        <w:t>形成检查记录。</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sidRPr="00EB79A8">
        <w:rPr>
          <w:rFonts w:ascii="Times New Roman" w:hAnsi="Times New Roman" w:hint="eastAsia"/>
          <w:b/>
          <w:color w:val="000000" w:themeColor="text1"/>
          <w:szCs w:val="21"/>
        </w:rPr>
        <w:t>8.</w:t>
      </w:r>
      <w:r>
        <w:rPr>
          <w:rFonts w:ascii="Times New Roman" w:hAnsi="Times New Roman" w:hint="eastAsia"/>
          <w:b/>
          <w:color w:val="000000" w:themeColor="text1"/>
          <w:szCs w:val="21"/>
        </w:rPr>
        <w:t>4</w:t>
      </w:r>
      <w:r w:rsidRPr="00EB79A8">
        <w:rPr>
          <w:rFonts w:ascii="Times New Roman" w:hAnsi="Times New Roman" w:hint="eastAsia"/>
          <w:b/>
          <w:color w:val="000000" w:themeColor="text1"/>
          <w:szCs w:val="21"/>
        </w:rPr>
        <w:t>.</w:t>
      </w:r>
      <w:r>
        <w:rPr>
          <w:rFonts w:ascii="Times New Roman" w:hAnsi="Times New Roman" w:hint="eastAsia"/>
          <w:b/>
          <w:color w:val="000000" w:themeColor="text1"/>
          <w:szCs w:val="21"/>
        </w:rPr>
        <w:t>3</w:t>
      </w:r>
      <w:r w:rsidRPr="001C1780">
        <w:rPr>
          <w:rFonts w:asciiTheme="minorEastAsia" w:eastAsiaTheme="minorEastAsia" w:hAnsiTheme="minorEastAsia" w:hint="eastAsia"/>
          <w:color w:val="000000" w:themeColor="text1"/>
          <w:szCs w:val="21"/>
        </w:rPr>
        <w:t xml:space="preserve">  对重大风险和较大风险，施工单位分管安全负责人至少每季度应组织</w:t>
      </w:r>
      <w:r>
        <w:rPr>
          <w:rFonts w:asciiTheme="minorEastAsia" w:eastAsiaTheme="minorEastAsia" w:hAnsiTheme="minorEastAsia" w:hint="eastAsia"/>
          <w:color w:val="000000" w:themeColor="text1"/>
          <w:szCs w:val="21"/>
        </w:rPr>
        <w:t>专项</w:t>
      </w:r>
      <w:r w:rsidRPr="001C1780">
        <w:rPr>
          <w:rFonts w:asciiTheme="minorEastAsia" w:eastAsiaTheme="minorEastAsia" w:hAnsiTheme="minorEastAsia" w:hint="eastAsia"/>
          <w:color w:val="000000" w:themeColor="text1"/>
          <w:szCs w:val="21"/>
        </w:rPr>
        <w:t>检查，</w:t>
      </w:r>
      <w:r w:rsidR="00F01026">
        <w:rPr>
          <w:rFonts w:asciiTheme="minorEastAsia" w:eastAsiaTheme="minorEastAsia" w:hAnsiTheme="minorEastAsia" w:hint="eastAsia"/>
          <w:color w:val="000000" w:themeColor="text1"/>
          <w:szCs w:val="21"/>
        </w:rPr>
        <w:t>重点</w:t>
      </w:r>
      <w:r w:rsidR="00F01026">
        <w:rPr>
          <w:rFonts w:asciiTheme="minorEastAsia" w:eastAsiaTheme="minorEastAsia" w:hAnsiTheme="minorEastAsia" w:hint="eastAsia"/>
          <w:color w:val="000000" w:themeColor="text1"/>
          <w:szCs w:val="21"/>
        </w:rPr>
        <w:lastRenderedPageBreak/>
        <w:t>检查风险管控措施的落实情况</w:t>
      </w:r>
      <w:r w:rsidR="00F01026" w:rsidRPr="001C1780">
        <w:rPr>
          <w:rFonts w:asciiTheme="minorEastAsia" w:eastAsiaTheme="minorEastAsia" w:hAnsiTheme="minorEastAsia" w:hint="eastAsia"/>
          <w:color w:val="000000" w:themeColor="text1"/>
          <w:szCs w:val="21"/>
        </w:rPr>
        <w:t>，</w:t>
      </w:r>
      <w:r w:rsidRPr="001C1780">
        <w:rPr>
          <w:rFonts w:asciiTheme="minorEastAsia" w:eastAsiaTheme="minorEastAsia" w:hAnsiTheme="minorEastAsia" w:hint="eastAsia"/>
          <w:color w:val="000000" w:themeColor="text1"/>
          <w:szCs w:val="21"/>
        </w:rPr>
        <w:t>对发现的问题制定整改措施，并跟踪落实，形成检查记录。</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Pr>
          <w:rFonts w:ascii="Times New Roman" w:hAnsi="Times New Roman" w:hint="eastAsia"/>
          <w:b/>
          <w:color w:val="000000" w:themeColor="text1"/>
          <w:szCs w:val="21"/>
        </w:rPr>
        <w:t>8.4</w:t>
      </w:r>
      <w:r w:rsidRPr="00EB79A8">
        <w:rPr>
          <w:rFonts w:ascii="Times New Roman" w:hAnsi="Times New Roman" w:hint="eastAsia"/>
          <w:b/>
          <w:color w:val="000000" w:themeColor="text1"/>
          <w:szCs w:val="21"/>
        </w:rPr>
        <w:t>.</w:t>
      </w:r>
      <w:r>
        <w:rPr>
          <w:rFonts w:ascii="Times New Roman" w:hAnsi="Times New Roman" w:hint="eastAsia"/>
          <w:b/>
          <w:color w:val="000000" w:themeColor="text1"/>
          <w:szCs w:val="21"/>
        </w:rPr>
        <w:t>4</w:t>
      </w:r>
      <w:r w:rsidRPr="001C1780">
        <w:rPr>
          <w:rFonts w:asciiTheme="minorEastAsia" w:eastAsiaTheme="minorEastAsia" w:hAnsiTheme="minorEastAsia" w:hint="eastAsia"/>
          <w:color w:val="000000" w:themeColor="text1"/>
          <w:szCs w:val="21"/>
        </w:rPr>
        <w:t xml:space="preserve">  对重大风险和较大风险，施工单位</w:t>
      </w:r>
      <w:r>
        <w:rPr>
          <w:rFonts w:asciiTheme="minorEastAsia" w:eastAsiaTheme="minorEastAsia" w:hAnsiTheme="minorEastAsia" w:hint="eastAsia"/>
          <w:color w:val="000000" w:themeColor="text1"/>
          <w:szCs w:val="21"/>
        </w:rPr>
        <w:t>安全部门</w:t>
      </w:r>
      <w:r w:rsidRPr="001C1780">
        <w:rPr>
          <w:rFonts w:asciiTheme="minorEastAsia" w:eastAsiaTheme="minorEastAsia" w:hAnsiTheme="minorEastAsia" w:hint="eastAsia"/>
          <w:color w:val="000000" w:themeColor="text1"/>
          <w:szCs w:val="21"/>
        </w:rPr>
        <w:t>至少每</w:t>
      </w:r>
      <w:r>
        <w:rPr>
          <w:rFonts w:asciiTheme="minorEastAsia" w:eastAsiaTheme="minorEastAsia" w:hAnsiTheme="minorEastAsia" w:hint="eastAsia"/>
          <w:color w:val="000000" w:themeColor="text1"/>
          <w:szCs w:val="21"/>
        </w:rPr>
        <w:t>月</w:t>
      </w:r>
      <w:r w:rsidRPr="001C1780">
        <w:rPr>
          <w:rFonts w:asciiTheme="minorEastAsia" w:eastAsiaTheme="minorEastAsia" w:hAnsiTheme="minorEastAsia" w:hint="eastAsia"/>
          <w:color w:val="000000" w:themeColor="text1"/>
          <w:szCs w:val="21"/>
        </w:rPr>
        <w:t>应组织</w:t>
      </w:r>
      <w:r>
        <w:rPr>
          <w:rFonts w:asciiTheme="minorEastAsia" w:eastAsiaTheme="minorEastAsia" w:hAnsiTheme="minorEastAsia" w:hint="eastAsia"/>
          <w:color w:val="000000" w:themeColor="text1"/>
          <w:szCs w:val="21"/>
        </w:rPr>
        <w:t>技术、生产等部门进行专项</w:t>
      </w:r>
      <w:r w:rsidRPr="001C1780">
        <w:rPr>
          <w:rFonts w:asciiTheme="minorEastAsia" w:eastAsiaTheme="minorEastAsia" w:hAnsiTheme="minorEastAsia" w:hint="eastAsia"/>
          <w:color w:val="000000" w:themeColor="text1"/>
          <w:szCs w:val="21"/>
        </w:rPr>
        <w:t>检查，</w:t>
      </w:r>
      <w:r>
        <w:rPr>
          <w:rFonts w:asciiTheme="minorEastAsia" w:eastAsiaTheme="minorEastAsia" w:hAnsiTheme="minorEastAsia" w:hint="eastAsia"/>
          <w:color w:val="000000" w:themeColor="text1"/>
          <w:szCs w:val="21"/>
        </w:rPr>
        <w:t>重点检查风险管控措施的落实情况</w:t>
      </w:r>
      <w:r w:rsidRPr="001C1780">
        <w:rPr>
          <w:rFonts w:asciiTheme="minorEastAsia" w:eastAsiaTheme="minorEastAsia" w:hAnsiTheme="minorEastAsia" w:hint="eastAsia"/>
          <w:color w:val="000000" w:themeColor="text1"/>
          <w:szCs w:val="21"/>
        </w:rPr>
        <w:t>，对发现的问题制定整改措施，并跟踪落实，形成检查记录。</w:t>
      </w:r>
    </w:p>
    <w:p w:rsidR="008426B8" w:rsidRPr="000A4198" w:rsidRDefault="008426B8" w:rsidP="008426B8">
      <w:pPr>
        <w:adjustRightInd w:val="0"/>
        <w:snapToGrid w:val="0"/>
        <w:spacing w:line="360" w:lineRule="auto"/>
        <w:rPr>
          <w:rFonts w:ascii="Times New Roman" w:hAnsi="Times New Roman"/>
          <w:b/>
          <w:color w:val="000000" w:themeColor="text1"/>
          <w:szCs w:val="21"/>
        </w:rPr>
      </w:pPr>
      <w:r w:rsidRPr="00EB79A8">
        <w:rPr>
          <w:rFonts w:ascii="Times New Roman" w:hAnsi="Times New Roman" w:hint="eastAsia"/>
          <w:b/>
          <w:color w:val="000000" w:themeColor="text1"/>
          <w:szCs w:val="21"/>
        </w:rPr>
        <w:t>8.</w:t>
      </w:r>
      <w:r>
        <w:rPr>
          <w:rFonts w:ascii="Times New Roman" w:hAnsi="Times New Roman" w:hint="eastAsia"/>
          <w:b/>
          <w:color w:val="000000" w:themeColor="text1"/>
          <w:szCs w:val="21"/>
        </w:rPr>
        <w:t>4</w:t>
      </w:r>
      <w:r w:rsidRPr="00EB79A8">
        <w:rPr>
          <w:rFonts w:ascii="Times New Roman" w:hAnsi="Times New Roman" w:hint="eastAsia"/>
          <w:b/>
          <w:color w:val="000000" w:themeColor="text1"/>
          <w:szCs w:val="21"/>
        </w:rPr>
        <w:t>.</w:t>
      </w:r>
      <w:r>
        <w:rPr>
          <w:rFonts w:ascii="Times New Roman" w:hAnsi="Times New Roman" w:hint="eastAsia"/>
          <w:b/>
          <w:color w:val="000000" w:themeColor="text1"/>
          <w:szCs w:val="21"/>
        </w:rPr>
        <w:t>5</w:t>
      </w:r>
      <w:r w:rsidRPr="001C1780">
        <w:rPr>
          <w:rFonts w:asciiTheme="minorEastAsia" w:eastAsiaTheme="minorEastAsia" w:hAnsiTheme="minorEastAsia" w:hint="eastAsia"/>
          <w:color w:val="000000" w:themeColor="text1"/>
          <w:szCs w:val="21"/>
        </w:rPr>
        <w:t xml:space="preserve">  对各级风险，施工单位项目负责人应定期</w:t>
      </w:r>
      <w:r>
        <w:rPr>
          <w:rFonts w:asciiTheme="minorEastAsia" w:eastAsiaTheme="minorEastAsia" w:hAnsiTheme="minorEastAsia" w:hint="eastAsia"/>
          <w:color w:val="000000" w:themeColor="text1"/>
          <w:szCs w:val="21"/>
        </w:rPr>
        <w:t>和不定期</w:t>
      </w:r>
      <w:r w:rsidRPr="001C1780">
        <w:rPr>
          <w:rFonts w:asciiTheme="minorEastAsia" w:eastAsiaTheme="minorEastAsia" w:hAnsiTheme="minorEastAsia" w:hint="eastAsia"/>
          <w:color w:val="000000" w:themeColor="text1"/>
          <w:szCs w:val="21"/>
        </w:rPr>
        <w:t>组织检查，形成检查记录，对发现的问题制定整改措施，整改完成后报建设单位（监理单位）复核</w:t>
      </w:r>
      <w:r w:rsidRPr="00537627">
        <w:rPr>
          <w:rFonts w:asciiTheme="minorEastAsia" w:eastAsiaTheme="minorEastAsia" w:hAnsiTheme="minorEastAsia" w:hint="eastAsia"/>
          <w:color w:val="000000" w:themeColor="text1"/>
          <w:szCs w:val="21"/>
        </w:rPr>
        <w:t>。</w:t>
      </w:r>
    </w:p>
    <w:p w:rsidR="008426B8" w:rsidRPr="000A4198" w:rsidRDefault="008426B8" w:rsidP="008426B8">
      <w:pPr>
        <w:pStyle w:val="2"/>
        <w:rPr>
          <w:rFonts w:asciiTheme="minorEastAsia" w:eastAsiaTheme="minorEastAsia" w:hAnsiTheme="minorEastAsia"/>
          <w:color w:val="000000" w:themeColor="text1"/>
          <w:sz w:val="21"/>
          <w:szCs w:val="21"/>
        </w:rPr>
      </w:pPr>
      <w:bookmarkStart w:id="40" w:name="_Toc523127028"/>
      <w:bookmarkStart w:id="41" w:name="_Toc524008590"/>
      <w:r w:rsidRPr="00227B7E">
        <w:rPr>
          <w:rFonts w:ascii="Times New Roman" w:hAnsi="Times New Roman"/>
          <w:color w:val="000000" w:themeColor="text1"/>
        </w:rPr>
        <w:t>8.5</w:t>
      </w:r>
      <w:r w:rsidRPr="000A4198">
        <w:rPr>
          <w:rFonts w:hint="eastAsia"/>
          <w:color w:val="000000" w:themeColor="text1"/>
        </w:rPr>
        <w:t xml:space="preserve">  </w:t>
      </w:r>
      <w:r w:rsidRPr="000A4198">
        <w:rPr>
          <w:rFonts w:ascii="黑体" w:hint="eastAsia"/>
          <w:color w:val="000000" w:themeColor="text1"/>
          <w:szCs w:val="24"/>
        </w:rPr>
        <w:t>持续改进</w:t>
      </w:r>
      <w:bookmarkEnd w:id="40"/>
      <w:bookmarkEnd w:id="41"/>
    </w:p>
    <w:p w:rsidR="008426B8" w:rsidRPr="000A4198" w:rsidRDefault="008426B8" w:rsidP="008426B8">
      <w:pPr>
        <w:adjustRightInd w:val="0"/>
        <w:snapToGrid w:val="0"/>
        <w:spacing w:line="360" w:lineRule="auto"/>
        <w:rPr>
          <w:rFonts w:asciiTheme="minorEastAsia" w:eastAsiaTheme="minorEastAsia" w:hAnsiTheme="minorEastAsia"/>
          <w:color w:val="000000" w:themeColor="text1"/>
          <w:szCs w:val="21"/>
        </w:rPr>
      </w:pPr>
      <w:r>
        <w:rPr>
          <w:rFonts w:ascii="Times New Roman" w:hAnsi="Times New Roman" w:hint="eastAsia"/>
          <w:b/>
          <w:color w:val="000000" w:themeColor="text1"/>
          <w:szCs w:val="21"/>
        </w:rPr>
        <w:t>8.5</w:t>
      </w:r>
      <w:r w:rsidRPr="000A4198">
        <w:rPr>
          <w:rFonts w:ascii="Times New Roman" w:hAnsi="Times New Roman" w:hint="eastAsia"/>
          <w:b/>
          <w:color w:val="000000" w:themeColor="text1"/>
          <w:szCs w:val="21"/>
        </w:rPr>
        <w:t xml:space="preserve">.1  </w:t>
      </w:r>
      <w:r w:rsidRPr="000A4198">
        <w:rPr>
          <w:rFonts w:asciiTheme="minorEastAsia" w:eastAsiaTheme="minorEastAsia" w:hAnsiTheme="minorEastAsia" w:hint="eastAsia"/>
          <w:color w:val="000000" w:themeColor="text1"/>
          <w:szCs w:val="21"/>
        </w:rPr>
        <w:t>当出现以下情况时，施工单位应及时调整施工安全风险管控措施：</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1  </w:t>
      </w:r>
      <w:r w:rsidRPr="000A4198">
        <w:rPr>
          <w:rFonts w:asciiTheme="minorEastAsia" w:eastAsiaTheme="minorEastAsia" w:hAnsiTheme="minorEastAsia" w:hint="eastAsia"/>
          <w:color w:val="000000" w:themeColor="text1"/>
          <w:szCs w:val="21"/>
        </w:rPr>
        <w:t>国家、地方和行业相关法律、法规、标准和规范发生变更；</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2  </w:t>
      </w:r>
      <w:r w:rsidRPr="000A4198">
        <w:rPr>
          <w:rFonts w:asciiTheme="minorEastAsia" w:eastAsiaTheme="minorEastAsia" w:hAnsiTheme="minorEastAsia" w:hint="eastAsia"/>
          <w:color w:val="000000" w:themeColor="text1"/>
          <w:szCs w:val="21"/>
        </w:rPr>
        <w:t>施工现场</w:t>
      </w:r>
      <w:r>
        <w:rPr>
          <w:rFonts w:asciiTheme="minorEastAsia" w:eastAsiaTheme="minorEastAsia" w:hAnsiTheme="minorEastAsia" w:hint="eastAsia"/>
          <w:color w:val="000000" w:themeColor="text1"/>
          <w:szCs w:val="21"/>
        </w:rPr>
        <w:t>内外部</w:t>
      </w:r>
      <w:r w:rsidRPr="000A4198">
        <w:rPr>
          <w:rFonts w:asciiTheme="minorEastAsia" w:eastAsiaTheme="minorEastAsia" w:hAnsiTheme="minorEastAsia" w:hint="eastAsia"/>
          <w:color w:val="000000" w:themeColor="text1"/>
          <w:szCs w:val="21"/>
        </w:rPr>
        <w:t>环境发生变化，形成新的重大施工安全风险的；</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3 </w:t>
      </w:r>
      <w:r w:rsidRPr="000A4198">
        <w:rPr>
          <w:rFonts w:asciiTheme="minorEastAsia" w:eastAsiaTheme="minorEastAsia" w:hAnsiTheme="minorEastAsia" w:hint="eastAsia"/>
          <w:color w:val="000000" w:themeColor="text1"/>
          <w:szCs w:val="21"/>
        </w:rPr>
        <w:t xml:space="preserve"> 施工工艺和技术发生变化的；</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4  </w:t>
      </w:r>
      <w:r w:rsidRPr="000A4198">
        <w:rPr>
          <w:rFonts w:asciiTheme="minorEastAsia" w:eastAsiaTheme="minorEastAsia" w:hAnsiTheme="minorEastAsia" w:hint="eastAsia"/>
          <w:color w:val="000000" w:themeColor="text1"/>
          <w:szCs w:val="21"/>
        </w:rPr>
        <w:t>施工现场应急资源发生重大变化的；</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5  </w:t>
      </w:r>
      <w:r w:rsidRPr="000A4198">
        <w:rPr>
          <w:rFonts w:asciiTheme="minorEastAsia" w:eastAsiaTheme="minorEastAsia" w:hAnsiTheme="minorEastAsia" w:hint="eastAsia"/>
          <w:color w:val="000000" w:themeColor="text1"/>
          <w:szCs w:val="21"/>
        </w:rPr>
        <w:t>发生安全生产事故的；</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6  </w:t>
      </w:r>
      <w:r w:rsidRPr="000A4198">
        <w:rPr>
          <w:rFonts w:asciiTheme="minorEastAsia" w:eastAsiaTheme="minorEastAsia" w:hAnsiTheme="minorEastAsia" w:hint="eastAsia"/>
          <w:color w:val="000000" w:themeColor="text1"/>
          <w:szCs w:val="21"/>
        </w:rPr>
        <w:t>已有的施工安全风险管控措施失效的；</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7  </w:t>
      </w:r>
      <w:r w:rsidRPr="000A4198">
        <w:rPr>
          <w:rFonts w:asciiTheme="minorEastAsia" w:eastAsiaTheme="minorEastAsia" w:hAnsiTheme="minorEastAsia" w:hint="eastAsia"/>
          <w:color w:val="000000" w:themeColor="text1"/>
          <w:szCs w:val="21"/>
        </w:rPr>
        <w:t>企业或项目组织机构发生重大调整的；</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8</w:t>
      </w:r>
      <w:r w:rsidRPr="000A4198">
        <w:rPr>
          <w:rFonts w:asciiTheme="minorEastAsia" w:eastAsiaTheme="minorEastAsia" w:hAnsiTheme="minorEastAsia" w:hint="eastAsia"/>
          <w:color w:val="000000" w:themeColor="text1"/>
          <w:szCs w:val="21"/>
        </w:rPr>
        <w:t xml:space="preserve">  所在区域举办重大活动的；</w:t>
      </w:r>
    </w:p>
    <w:p w:rsidR="008426B8" w:rsidRPr="000A4198" w:rsidRDefault="008426B8" w:rsidP="008426B8">
      <w:pPr>
        <w:adjustRightInd w:val="0"/>
        <w:snapToGrid w:val="0"/>
        <w:spacing w:line="360" w:lineRule="auto"/>
        <w:ind w:firstLineChars="250" w:firstLine="527"/>
        <w:rPr>
          <w:rFonts w:asciiTheme="minorEastAsia" w:eastAsiaTheme="minorEastAsia" w:hAnsiTheme="minorEastAsia"/>
          <w:color w:val="000000" w:themeColor="text1"/>
          <w:szCs w:val="21"/>
        </w:rPr>
      </w:pPr>
      <w:r w:rsidRPr="000A4198">
        <w:rPr>
          <w:rFonts w:ascii="Times New Roman" w:hAnsi="Times New Roman" w:hint="eastAsia"/>
          <w:b/>
          <w:color w:val="000000" w:themeColor="text1"/>
          <w:szCs w:val="21"/>
        </w:rPr>
        <w:t xml:space="preserve">9  </w:t>
      </w:r>
      <w:r w:rsidRPr="000A4198">
        <w:rPr>
          <w:rFonts w:asciiTheme="minorEastAsia" w:eastAsiaTheme="minorEastAsia" w:hAnsiTheme="minorEastAsia" w:hint="eastAsia"/>
          <w:color w:val="000000" w:themeColor="text1"/>
          <w:szCs w:val="21"/>
        </w:rPr>
        <w:t>其它需要调整的情况。</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Pr>
          <w:rFonts w:ascii="Times New Roman" w:hAnsi="Times New Roman" w:hint="eastAsia"/>
          <w:b/>
          <w:color w:val="000000" w:themeColor="text1"/>
          <w:szCs w:val="21"/>
        </w:rPr>
        <w:t>8.5</w:t>
      </w:r>
      <w:r w:rsidRPr="000A4198">
        <w:rPr>
          <w:rFonts w:ascii="Times New Roman" w:hAnsi="Times New Roman" w:hint="eastAsia"/>
          <w:b/>
          <w:color w:val="000000" w:themeColor="text1"/>
          <w:szCs w:val="21"/>
        </w:rPr>
        <w:t>.2</w:t>
      </w:r>
      <w:r w:rsidRPr="00F63239">
        <w:rPr>
          <w:rFonts w:ascii="Times New Roman" w:hAnsi="Times New Roman" w:hint="eastAsia"/>
          <w:b/>
          <w:color w:val="000000" w:themeColor="text1"/>
          <w:szCs w:val="21"/>
        </w:rPr>
        <w:t xml:space="preserve"> </w:t>
      </w:r>
      <w:r w:rsidRPr="000A4198">
        <w:rPr>
          <w:rFonts w:asciiTheme="minorEastAsia" w:eastAsiaTheme="minorEastAsia" w:hAnsiTheme="minorEastAsia" w:hint="eastAsia"/>
          <w:color w:val="000000" w:themeColor="text1"/>
          <w:kern w:val="0"/>
          <w:szCs w:val="21"/>
        </w:rPr>
        <w:t xml:space="preserve"> </w:t>
      </w:r>
      <w:r w:rsidRPr="001C1780">
        <w:rPr>
          <w:rFonts w:asciiTheme="minorEastAsia" w:eastAsiaTheme="minorEastAsia" w:hAnsiTheme="minorEastAsia" w:hint="eastAsia"/>
          <w:color w:val="000000" w:themeColor="text1"/>
          <w:szCs w:val="21"/>
        </w:rPr>
        <w:t>施工单位应对施工安全风险管</w:t>
      </w:r>
      <w:proofErr w:type="gramStart"/>
      <w:r w:rsidRPr="001C1780">
        <w:rPr>
          <w:rFonts w:asciiTheme="minorEastAsia" w:eastAsiaTheme="minorEastAsia" w:hAnsiTheme="minorEastAsia" w:hint="eastAsia"/>
          <w:color w:val="000000" w:themeColor="text1"/>
          <w:szCs w:val="21"/>
        </w:rPr>
        <w:t>控情况</w:t>
      </w:r>
      <w:proofErr w:type="gramEnd"/>
      <w:r w:rsidRPr="001C1780">
        <w:rPr>
          <w:rFonts w:asciiTheme="minorEastAsia" w:eastAsiaTheme="minorEastAsia" w:hAnsiTheme="minorEastAsia" w:hint="eastAsia"/>
          <w:color w:val="000000" w:themeColor="text1"/>
          <w:szCs w:val="21"/>
        </w:rPr>
        <w:t>进行评价：</w:t>
      </w:r>
    </w:p>
    <w:p w:rsidR="008426B8" w:rsidRPr="001C1780" w:rsidRDefault="008426B8" w:rsidP="008426B8">
      <w:pPr>
        <w:adjustRightInd w:val="0"/>
        <w:snapToGrid w:val="0"/>
        <w:spacing w:line="360" w:lineRule="auto"/>
        <w:ind w:firstLineChars="200" w:firstLine="420"/>
        <w:rPr>
          <w:rFonts w:asciiTheme="minorEastAsia" w:eastAsiaTheme="minorEastAsia" w:hAnsiTheme="minorEastAsia"/>
          <w:color w:val="000000" w:themeColor="text1"/>
          <w:kern w:val="0"/>
          <w:szCs w:val="21"/>
        </w:rPr>
      </w:pPr>
      <w:r w:rsidRPr="00172A38">
        <w:rPr>
          <w:rFonts w:asciiTheme="minorEastAsia" w:eastAsiaTheme="minorEastAsia" w:hAnsiTheme="minorEastAsia"/>
          <w:color w:val="000000" w:themeColor="text1"/>
          <w:szCs w:val="21"/>
        </w:rPr>
        <w:t xml:space="preserve"> </w:t>
      </w:r>
      <w:r w:rsidRPr="00172A38">
        <w:rPr>
          <w:rFonts w:ascii="Times New Roman" w:hAnsi="Times New Roman"/>
          <w:b/>
          <w:color w:val="000000" w:themeColor="text1"/>
          <w:szCs w:val="21"/>
        </w:rPr>
        <w:t xml:space="preserve">1 </w:t>
      </w:r>
      <w:r w:rsidRPr="00172A38">
        <w:rPr>
          <w:rFonts w:asciiTheme="minorEastAsia" w:eastAsiaTheme="minorEastAsia" w:hAnsiTheme="minorEastAsia"/>
          <w:color w:val="000000" w:themeColor="text1"/>
          <w:szCs w:val="21"/>
        </w:rPr>
        <w:t xml:space="preserve"> </w:t>
      </w:r>
      <w:r w:rsidRPr="00172A38">
        <w:rPr>
          <w:rFonts w:asciiTheme="minorEastAsia" w:eastAsiaTheme="minorEastAsia" w:hAnsiTheme="minorEastAsia" w:hint="eastAsia"/>
          <w:color w:val="000000" w:themeColor="text1"/>
          <w:szCs w:val="21"/>
        </w:rPr>
        <w:t>施工单位项目部应定期（至少每季度）对施工安全风险管</w:t>
      </w:r>
      <w:proofErr w:type="gramStart"/>
      <w:r w:rsidRPr="00172A38">
        <w:rPr>
          <w:rFonts w:asciiTheme="minorEastAsia" w:eastAsiaTheme="minorEastAsia" w:hAnsiTheme="minorEastAsia" w:hint="eastAsia"/>
          <w:color w:val="000000" w:themeColor="text1"/>
          <w:szCs w:val="21"/>
        </w:rPr>
        <w:t>控情况</w:t>
      </w:r>
      <w:proofErr w:type="gramEnd"/>
      <w:r w:rsidRPr="00172A38">
        <w:rPr>
          <w:rFonts w:asciiTheme="minorEastAsia" w:eastAsiaTheme="minorEastAsia" w:hAnsiTheme="minorEastAsia" w:hint="eastAsia"/>
          <w:color w:val="000000" w:themeColor="text1"/>
          <w:szCs w:val="21"/>
        </w:rPr>
        <w:t>进行</w:t>
      </w:r>
      <w:r w:rsidRPr="001C1780">
        <w:rPr>
          <w:rFonts w:asciiTheme="minorEastAsia" w:eastAsiaTheme="minorEastAsia" w:hAnsiTheme="minorEastAsia" w:hint="eastAsia"/>
          <w:color w:val="000000" w:themeColor="text1"/>
          <w:kern w:val="0"/>
          <w:szCs w:val="21"/>
        </w:rPr>
        <w:t>评价；</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kern w:val="0"/>
          <w:szCs w:val="21"/>
        </w:rPr>
      </w:pPr>
      <w:r w:rsidRPr="001C1780">
        <w:rPr>
          <w:rFonts w:asciiTheme="minorEastAsia" w:eastAsiaTheme="minorEastAsia" w:hAnsiTheme="minorEastAsia"/>
          <w:b/>
          <w:bCs/>
          <w:color w:val="000000" w:themeColor="text1"/>
          <w:kern w:val="0"/>
          <w:szCs w:val="21"/>
        </w:rPr>
        <w:t xml:space="preserve">     </w:t>
      </w:r>
      <w:r w:rsidRPr="00172A38">
        <w:rPr>
          <w:rFonts w:ascii="Times New Roman" w:hAnsi="Times New Roman"/>
          <w:b/>
          <w:color w:val="000000" w:themeColor="text1"/>
          <w:szCs w:val="21"/>
        </w:rPr>
        <w:t xml:space="preserve">2  </w:t>
      </w:r>
      <w:r w:rsidRPr="001C1780">
        <w:rPr>
          <w:rFonts w:asciiTheme="minorEastAsia" w:eastAsiaTheme="minorEastAsia" w:hAnsiTheme="minorEastAsia" w:hint="eastAsia"/>
          <w:color w:val="000000" w:themeColor="text1"/>
          <w:kern w:val="0"/>
          <w:szCs w:val="21"/>
        </w:rPr>
        <w:t>施工单位每半年应组织技术、安全、生产、成本等部门对本企业工程施工安全风险识别、风险评价以及风险管</w:t>
      </w:r>
      <w:proofErr w:type="gramStart"/>
      <w:r w:rsidRPr="001C1780">
        <w:rPr>
          <w:rFonts w:asciiTheme="minorEastAsia" w:eastAsiaTheme="minorEastAsia" w:hAnsiTheme="minorEastAsia" w:hint="eastAsia"/>
          <w:color w:val="000000" w:themeColor="text1"/>
          <w:kern w:val="0"/>
          <w:szCs w:val="21"/>
        </w:rPr>
        <w:t>控情况</w:t>
      </w:r>
      <w:proofErr w:type="gramEnd"/>
      <w:r w:rsidRPr="001C1780">
        <w:rPr>
          <w:rFonts w:asciiTheme="minorEastAsia" w:eastAsiaTheme="minorEastAsia" w:hAnsiTheme="minorEastAsia" w:hint="eastAsia"/>
          <w:color w:val="000000" w:themeColor="text1"/>
          <w:kern w:val="0"/>
          <w:szCs w:val="21"/>
        </w:rPr>
        <w:t>进行评价，及时发现问题并改进管控手段；</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kern w:val="0"/>
          <w:szCs w:val="21"/>
        </w:rPr>
      </w:pPr>
      <w:r w:rsidRPr="001C1780">
        <w:rPr>
          <w:rFonts w:asciiTheme="minorEastAsia" w:eastAsiaTheme="minorEastAsia" w:hAnsiTheme="minorEastAsia"/>
          <w:b/>
          <w:bCs/>
          <w:color w:val="000000" w:themeColor="text1"/>
          <w:kern w:val="0"/>
          <w:szCs w:val="21"/>
        </w:rPr>
        <w:t xml:space="preserve">    </w:t>
      </w:r>
      <w:r w:rsidRPr="00172A38">
        <w:rPr>
          <w:rFonts w:ascii="Times New Roman" w:hAnsi="Times New Roman"/>
          <w:b/>
          <w:color w:val="000000" w:themeColor="text1"/>
          <w:szCs w:val="21"/>
        </w:rPr>
        <w:t xml:space="preserve"> 3 </w:t>
      </w:r>
      <w:r w:rsidRPr="001C1780">
        <w:rPr>
          <w:rFonts w:asciiTheme="minorEastAsia" w:eastAsiaTheme="minorEastAsia" w:hAnsiTheme="minorEastAsia"/>
          <w:color w:val="000000" w:themeColor="text1"/>
          <w:kern w:val="0"/>
          <w:szCs w:val="21"/>
        </w:rPr>
        <w:t xml:space="preserve"> </w:t>
      </w:r>
      <w:r w:rsidRPr="001C1780">
        <w:rPr>
          <w:rFonts w:asciiTheme="minorEastAsia" w:eastAsiaTheme="minorEastAsia" w:hAnsiTheme="minorEastAsia" w:hint="eastAsia"/>
          <w:color w:val="000000" w:themeColor="text1"/>
          <w:kern w:val="0"/>
          <w:szCs w:val="21"/>
        </w:rPr>
        <w:t>项目的施工安全风险管</w:t>
      </w:r>
      <w:proofErr w:type="gramStart"/>
      <w:r w:rsidRPr="001C1780">
        <w:rPr>
          <w:rFonts w:asciiTheme="minorEastAsia" w:eastAsiaTheme="minorEastAsia" w:hAnsiTheme="minorEastAsia" w:hint="eastAsia"/>
          <w:color w:val="000000" w:themeColor="text1"/>
          <w:kern w:val="0"/>
          <w:szCs w:val="21"/>
        </w:rPr>
        <w:t>控评价</w:t>
      </w:r>
      <w:proofErr w:type="gramEnd"/>
      <w:r w:rsidRPr="001C1780">
        <w:rPr>
          <w:rFonts w:asciiTheme="minorEastAsia" w:eastAsiaTheme="minorEastAsia" w:hAnsiTheme="minorEastAsia" w:hint="eastAsia"/>
          <w:color w:val="000000" w:themeColor="text1"/>
          <w:kern w:val="0"/>
          <w:szCs w:val="21"/>
        </w:rPr>
        <w:t>结果应纳入企业的内部年度绩效考核。</w:t>
      </w:r>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kern w:val="0"/>
          <w:szCs w:val="21"/>
        </w:rPr>
      </w:pPr>
      <w:r>
        <w:rPr>
          <w:rFonts w:ascii="Times New Roman" w:hAnsi="Times New Roman"/>
          <w:b/>
          <w:color w:val="000000" w:themeColor="text1"/>
          <w:szCs w:val="21"/>
        </w:rPr>
        <w:t>8.5</w:t>
      </w:r>
      <w:r w:rsidRPr="00F63239">
        <w:rPr>
          <w:rFonts w:ascii="Times New Roman" w:hAnsi="Times New Roman"/>
          <w:b/>
          <w:color w:val="000000" w:themeColor="text1"/>
          <w:szCs w:val="21"/>
        </w:rPr>
        <w:t>.3</w:t>
      </w:r>
      <w:r w:rsidRPr="001C1780">
        <w:rPr>
          <w:rFonts w:asciiTheme="minorEastAsia" w:eastAsiaTheme="minorEastAsia" w:hAnsiTheme="minorEastAsia"/>
          <w:color w:val="000000" w:themeColor="text1"/>
          <w:kern w:val="0"/>
          <w:szCs w:val="21"/>
        </w:rPr>
        <w:t xml:space="preserve"> </w:t>
      </w:r>
      <w:r>
        <w:rPr>
          <w:rFonts w:asciiTheme="minorEastAsia" w:eastAsiaTheme="minorEastAsia" w:hAnsiTheme="minorEastAsia" w:hint="eastAsia"/>
          <w:color w:val="000000" w:themeColor="text1"/>
          <w:kern w:val="0"/>
          <w:szCs w:val="21"/>
        </w:rPr>
        <w:t xml:space="preserve"> </w:t>
      </w:r>
      <w:r w:rsidRPr="001C1780">
        <w:rPr>
          <w:rFonts w:asciiTheme="minorEastAsia" w:eastAsiaTheme="minorEastAsia" w:hAnsiTheme="minorEastAsia" w:hint="eastAsia"/>
          <w:color w:val="000000" w:themeColor="text1"/>
          <w:kern w:val="0"/>
          <w:szCs w:val="21"/>
        </w:rPr>
        <w:t>重大施工安全风险信息更新后，参建单位应及时组织相关人员进行培训。</w:t>
      </w:r>
    </w:p>
    <w:p w:rsidR="008426B8" w:rsidRPr="000A4198" w:rsidRDefault="008426B8" w:rsidP="008426B8">
      <w:pPr>
        <w:pStyle w:val="2"/>
        <w:rPr>
          <w:rFonts w:asciiTheme="minorEastAsia" w:eastAsiaTheme="minorEastAsia" w:hAnsiTheme="minorEastAsia"/>
          <w:color w:val="000000" w:themeColor="text1"/>
          <w:sz w:val="21"/>
          <w:szCs w:val="21"/>
        </w:rPr>
      </w:pPr>
      <w:bookmarkStart w:id="42" w:name="_Toc523127029"/>
      <w:bookmarkStart w:id="43" w:name="_Toc524008591"/>
      <w:r w:rsidRPr="00227B7E">
        <w:rPr>
          <w:rFonts w:ascii="Times New Roman" w:hAnsi="Times New Roman"/>
          <w:color w:val="000000" w:themeColor="text1"/>
        </w:rPr>
        <w:t>8.6</w:t>
      </w:r>
      <w:r w:rsidRPr="000A4198">
        <w:rPr>
          <w:rFonts w:hint="eastAsia"/>
          <w:color w:val="000000" w:themeColor="text1"/>
        </w:rPr>
        <w:t xml:space="preserve">  </w:t>
      </w:r>
      <w:r w:rsidRPr="000A4198">
        <w:rPr>
          <w:rFonts w:ascii="黑体" w:hint="eastAsia"/>
          <w:color w:val="000000" w:themeColor="text1"/>
          <w:szCs w:val="24"/>
        </w:rPr>
        <w:t>文件与记录</w:t>
      </w:r>
      <w:bookmarkEnd w:id="42"/>
      <w:bookmarkEnd w:id="43"/>
    </w:p>
    <w:p w:rsidR="008426B8" w:rsidRPr="001C1780" w:rsidRDefault="008426B8" w:rsidP="008426B8">
      <w:pPr>
        <w:adjustRightInd w:val="0"/>
        <w:snapToGrid w:val="0"/>
        <w:spacing w:line="360" w:lineRule="auto"/>
        <w:rPr>
          <w:rFonts w:asciiTheme="minorEastAsia" w:eastAsiaTheme="minorEastAsia" w:hAnsiTheme="minorEastAsia"/>
          <w:color w:val="000000" w:themeColor="text1"/>
          <w:szCs w:val="21"/>
        </w:rPr>
      </w:pPr>
      <w:r>
        <w:rPr>
          <w:rFonts w:ascii="Times New Roman" w:hAnsi="Times New Roman" w:hint="eastAsia"/>
          <w:b/>
          <w:color w:val="000000" w:themeColor="text1"/>
          <w:szCs w:val="21"/>
        </w:rPr>
        <w:t>8.6</w:t>
      </w:r>
      <w:r w:rsidRPr="000A4198">
        <w:rPr>
          <w:rFonts w:ascii="Times New Roman" w:hAnsi="Times New Roman" w:hint="eastAsia"/>
          <w:b/>
          <w:color w:val="000000" w:themeColor="text1"/>
          <w:szCs w:val="21"/>
        </w:rPr>
        <w:t xml:space="preserve">.1  </w:t>
      </w:r>
      <w:r w:rsidRPr="001C1780">
        <w:rPr>
          <w:rFonts w:asciiTheme="minorEastAsia" w:eastAsiaTheme="minorEastAsia" w:hAnsiTheme="minorEastAsia" w:hint="eastAsia"/>
          <w:color w:val="000000" w:themeColor="text1"/>
          <w:szCs w:val="21"/>
        </w:rPr>
        <w:t>参建单位和项目部应完整保存体现施工安全风险管</w:t>
      </w:r>
      <w:proofErr w:type="gramStart"/>
      <w:r w:rsidRPr="001C1780">
        <w:rPr>
          <w:rFonts w:asciiTheme="minorEastAsia" w:eastAsiaTheme="minorEastAsia" w:hAnsiTheme="minorEastAsia" w:hint="eastAsia"/>
          <w:color w:val="000000" w:themeColor="text1"/>
          <w:szCs w:val="21"/>
        </w:rPr>
        <w:t>控过程</w:t>
      </w:r>
      <w:proofErr w:type="gramEnd"/>
      <w:r w:rsidRPr="001C1780">
        <w:rPr>
          <w:rFonts w:asciiTheme="minorEastAsia" w:eastAsiaTheme="minorEastAsia" w:hAnsiTheme="minorEastAsia" w:hint="eastAsia"/>
          <w:color w:val="000000" w:themeColor="text1"/>
          <w:szCs w:val="21"/>
        </w:rPr>
        <w:t>的记录资料，并纳入安全技术资料管理。</w:t>
      </w:r>
    </w:p>
    <w:p w:rsidR="00084C06" w:rsidRDefault="008426B8" w:rsidP="008426B8">
      <w:pPr>
        <w:adjustRightInd w:val="0"/>
        <w:snapToGrid w:val="0"/>
        <w:spacing w:line="360" w:lineRule="auto"/>
        <w:rPr>
          <w:rFonts w:asciiTheme="minorEastAsia" w:eastAsiaTheme="minorEastAsia" w:hAnsiTheme="minorEastAsia"/>
          <w:color w:val="000000" w:themeColor="text1"/>
          <w:szCs w:val="21"/>
        </w:rPr>
      </w:pPr>
      <w:r>
        <w:rPr>
          <w:rFonts w:ascii="Times New Roman" w:hAnsi="Times New Roman" w:hint="eastAsia"/>
          <w:b/>
          <w:color w:val="000000" w:themeColor="text1"/>
          <w:szCs w:val="21"/>
        </w:rPr>
        <w:t>8.6</w:t>
      </w:r>
      <w:r w:rsidRPr="00F63239">
        <w:rPr>
          <w:rFonts w:ascii="Times New Roman" w:hAnsi="Times New Roman" w:hint="eastAsia"/>
          <w:b/>
          <w:color w:val="000000" w:themeColor="text1"/>
          <w:szCs w:val="21"/>
        </w:rPr>
        <w:t xml:space="preserve">.2 </w:t>
      </w:r>
      <w:r w:rsidRPr="001C1780">
        <w:rPr>
          <w:rFonts w:asciiTheme="minorEastAsia" w:eastAsiaTheme="minorEastAsia" w:hAnsiTheme="minorEastAsia" w:hint="eastAsia"/>
          <w:color w:val="000000" w:themeColor="text1"/>
          <w:szCs w:val="21"/>
        </w:rPr>
        <w:t xml:space="preserve"> 施工安全风险管</w:t>
      </w:r>
      <w:proofErr w:type="gramStart"/>
      <w:r w:rsidRPr="001C1780">
        <w:rPr>
          <w:rFonts w:asciiTheme="minorEastAsia" w:eastAsiaTheme="minorEastAsia" w:hAnsiTheme="minorEastAsia" w:hint="eastAsia"/>
          <w:color w:val="000000" w:themeColor="text1"/>
          <w:szCs w:val="21"/>
        </w:rPr>
        <w:t>控记录</w:t>
      </w:r>
      <w:proofErr w:type="gramEnd"/>
      <w:r w:rsidRPr="001C1780">
        <w:rPr>
          <w:rFonts w:asciiTheme="minorEastAsia" w:eastAsiaTheme="minorEastAsia" w:hAnsiTheme="minorEastAsia" w:hint="eastAsia"/>
          <w:color w:val="000000" w:themeColor="text1"/>
          <w:szCs w:val="21"/>
        </w:rPr>
        <w:t>资料主要包括施工安全风险管控制度、施工安全风险清单、培训交底记录、监督检查记录、施工安全风险管</w:t>
      </w:r>
      <w:proofErr w:type="gramStart"/>
      <w:r w:rsidRPr="001C1780">
        <w:rPr>
          <w:rFonts w:asciiTheme="minorEastAsia" w:eastAsiaTheme="minorEastAsia" w:hAnsiTheme="minorEastAsia" w:hint="eastAsia"/>
          <w:color w:val="000000" w:themeColor="text1"/>
          <w:szCs w:val="21"/>
        </w:rPr>
        <w:t>控评价</w:t>
      </w:r>
      <w:proofErr w:type="gramEnd"/>
      <w:r w:rsidRPr="001C1780">
        <w:rPr>
          <w:rFonts w:asciiTheme="minorEastAsia" w:eastAsiaTheme="minorEastAsia" w:hAnsiTheme="minorEastAsia" w:hint="eastAsia"/>
          <w:color w:val="000000" w:themeColor="text1"/>
          <w:szCs w:val="21"/>
        </w:rPr>
        <w:t>记录等。</w:t>
      </w:r>
    </w:p>
    <w:p w:rsidR="00084C06" w:rsidRDefault="00084C06">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084C06" w:rsidRDefault="00084C06">
      <w:pPr>
        <w:widowControl/>
        <w:jc w:val="left"/>
        <w:rPr>
          <w:rFonts w:asciiTheme="minorEastAsia" w:eastAsiaTheme="minorEastAsia" w:hAnsiTheme="minorEastAsia"/>
          <w:szCs w:val="21"/>
        </w:rPr>
        <w:sectPr w:rsidR="00084C06" w:rsidSect="00C82B22">
          <w:footerReference w:type="default" r:id="rId16"/>
          <w:pgSz w:w="11906" w:h="16838"/>
          <w:pgMar w:top="1440" w:right="1800" w:bottom="1440" w:left="1800" w:header="851" w:footer="992" w:gutter="0"/>
          <w:pgNumType w:start="1"/>
          <w:cols w:space="425"/>
          <w:docGrid w:type="lines" w:linePitch="312"/>
        </w:sectPr>
      </w:pPr>
    </w:p>
    <w:p w:rsidR="00FC3719" w:rsidRPr="000A4198" w:rsidRDefault="00FC3719" w:rsidP="00FC3719">
      <w:pPr>
        <w:pStyle w:val="1"/>
        <w:spacing w:before="240" w:after="240" w:line="400" w:lineRule="exact"/>
        <w:rPr>
          <w:rFonts w:hAnsi="宋体" w:cs="Calibri"/>
          <w:b w:val="0"/>
          <w:color w:val="000000" w:themeColor="text1"/>
          <w:szCs w:val="21"/>
        </w:rPr>
      </w:pPr>
      <w:bookmarkStart w:id="44" w:name="_Toc523127030"/>
      <w:bookmarkStart w:id="45" w:name="_Toc524008592"/>
      <w:r w:rsidRPr="004A0E2B">
        <w:rPr>
          <w:rFonts w:hint="eastAsia"/>
          <w:kern w:val="2"/>
          <w:szCs w:val="28"/>
        </w:rPr>
        <w:lastRenderedPageBreak/>
        <w:t>附录</w:t>
      </w:r>
      <w:r w:rsidRPr="004A0E2B">
        <w:rPr>
          <w:rFonts w:hint="eastAsia"/>
          <w:kern w:val="2"/>
          <w:szCs w:val="28"/>
        </w:rPr>
        <w:t xml:space="preserve">A  </w:t>
      </w:r>
      <w:r w:rsidRPr="004A0E2B">
        <w:rPr>
          <w:rFonts w:hint="eastAsia"/>
          <w:kern w:val="2"/>
          <w:szCs w:val="28"/>
        </w:rPr>
        <w:t>企业施工安全风险源判别清单库</w:t>
      </w:r>
      <w:bookmarkEnd w:id="44"/>
      <w:bookmarkEnd w:id="45"/>
    </w:p>
    <w:p w:rsidR="00FC3719" w:rsidRPr="000A4198" w:rsidRDefault="00FC3719" w:rsidP="00FC3719">
      <w:pPr>
        <w:jc w:val="center"/>
        <w:rPr>
          <w:rFonts w:asciiTheme="minorEastAsia" w:eastAsiaTheme="minorEastAsia" w:hAnsiTheme="minorEastAsia"/>
          <w:color w:val="000000" w:themeColor="text1"/>
          <w:szCs w:val="21"/>
        </w:rPr>
      </w:pPr>
    </w:p>
    <w:p w:rsidR="00FC3719" w:rsidRPr="000A4198" w:rsidRDefault="00FC3719" w:rsidP="00FC3719">
      <w:pPr>
        <w:spacing w:line="288" w:lineRule="auto"/>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企业名称：                                                                    判别日期：</w:t>
      </w:r>
    </w:p>
    <w:tbl>
      <w:tblPr>
        <w:tblpPr w:leftFromText="180" w:rightFromText="180" w:vertAnchor="text" w:horzAnchor="margin" w:tblpXSpec="center" w:tblpY="109"/>
        <w:tblOverlap w:val="neve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4832"/>
        <w:gridCol w:w="4093"/>
        <w:gridCol w:w="4093"/>
      </w:tblGrid>
      <w:tr w:rsidR="00FC3719" w:rsidRPr="000A4198" w:rsidTr="007337E2">
        <w:trPr>
          <w:trHeight w:val="634"/>
        </w:trPr>
        <w:tc>
          <w:tcPr>
            <w:tcW w:w="1079" w:type="dxa"/>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序号</w:t>
            </w:r>
          </w:p>
        </w:tc>
        <w:tc>
          <w:tcPr>
            <w:tcW w:w="4832" w:type="dxa"/>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风险源</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可能发生的主要</w:t>
            </w:r>
          </w:p>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事故类型</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宋体" w:hAnsi="宋体" w:hint="eastAsia"/>
                <w:color w:val="000000" w:themeColor="text1"/>
                <w:szCs w:val="21"/>
              </w:rPr>
              <w:t>危险和有害因素</w:t>
            </w:r>
          </w:p>
        </w:tc>
      </w:tr>
      <w:tr w:rsidR="00FC3719" w:rsidRPr="000A4198" w:rsidTr="007337E2">
        <w:trPr>
          <w:trHeight w:val="1177"/>
        </w:trPr>
        <w:tc>
          <w:tcPr>
            <w:tcW w:w="1079" w:type="dxa"/>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1</w:t>
            </w:r>
          </w:p>
        </w:tc>
        <w:tc>
          <w:tcPr>
            <w:tcW w:w="4832" w:type="dxa"/>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pStyle w:val="a8"/>
              <w:spacing w:before="0" w:beforeAutospacing="0" w:after="0" w:afterAutospacing="0"/>
              <w:ind w:firstLine="42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根据本指南第5章填写</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pStyle w:val="a8"/>
              <w:spacing w:before="0" w:beforeAutospacing="0" w:after="0" w:afterAutospacing="0"/>
              <w:ind w:firstLine="42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根据本指南第5章填写</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根据本指南第5章填写</w:t>
            </w:r>
          </w:p>
        </w:tc>
      </w:tr>
      <w:tr w:rsidR="00FC3719" w:rsidRPr="000A4198" w:rsidTr="007337E2">
        <w:trPr>
          <w:trHeight w:val="486"/>
        </w:trPr>
        <w:tc>
          <w:tcPr>
            <w:tcW w:w="1079" w:type="dxa"/>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2</w:t>
            </w:r>
          </w:p>
        </w:tc>
        <w:tc>
          <w:tcPr>
            <w:tcW w:w="4832" w:type="dxa"/>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r>
    </w:tbl>
    <w:p w:rsidR="00FC3719" w:rsidRPr="000A4198" w:rsidRDefault="00FC3719" w:rsidP="00FC3719">
      <w:pPr>
        <w:spacing w:line="288" w:lineRule="auto"/>
        <w:rPr>
          <w:rFonts w:asciiTheme="minorEastAsia" w:eastAsiaTheme="minorEastAsia" w:hAnsiTheme="minorEastAsia"/>
          <w:color w:val="000000" w:themeColor="text1"/>
          <w:szCs w:val="21"/>
        </w:rPr>
      </w:pPr>
    </w:p>
    <w:p w:rsidR="00FC3719" w:rsidRDefault="00FC3719" w:rsidP="00FC3719">
      <w:pPr>
        <w:spacing w:line="288" w:lineRule="auto"/>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 xml:space="preserve">技术负责人：                                                    </w:t>
      </w:r>
    </w:p>
    <w:p w:rsidR="00FC3719" w:rsidRPr="000A4198" w:rsidRDefault="00FC3719" w:rsidP="00FC3719">
      <w:pPr>
        <w:spacing w:line="288"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分管安全负责人</w:t>
      </w:r>
      <w:r w:rsidRPr="000A4198">
        <w:rPr>
          <w:rFonts w:asciiTheme="minorEastAsia" w:eastAsiaTheme="minorEastAsia" w:hAnsiTheme="minorEastAsia" w:hint="eastAsia"/>
          <w:color w:val="000000" w:themeColor="text1"/>
          <w:szCs w:val="21"/>
        </w:rPr>
        <w:t xml:space="preserve">：  </w:t>
      </w:r>
    </w:p>
    <w:p w:rsidR="00FC3719" w:rsidRPr="000A4198" w:rsidRDefault="00FC3719" w:rsidP="00FC3719">
      <w:pPr>
        <w:spacing w:line="288" w:lineRule="auto"/>
        <w:ind w:firstLineChars="300" w:firstLine="630"/>
        <w:rPr>
          <w:rFonts w:asciiTheme="minorEastAsia" w:eastAsiaTheme="minorEastAsia" w:hAnsiTheme="minorEastAsia"/>
          <w:color w:val="000000" w:themeColor="text1"/>
          <w:szCs w:val="21"/>
        </w:rPr>
      </w:pPr>
    </w:p>
    <w:p w:rsidR="00FC3719" w:rsidRPr="000A4198" w:rsidRDefault="00FC3719" w:rsidP="00FC3719">
      <w:pPr>
        <w:spacing w:line="288" w:lineRule="auto"/>
        <w:ind w:firstLineChars="300" w:firstLine="630"/>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说明：</w:t>
      </w:r>
    </w:p>
    <w:p w:rsidR="00FC3719" w:rsidRPr="000A4198" w:rsidRDefault="00FC3719" w:rsidP="00FC3719">
      <w:pPr>
        <w:spacing w:line="288" w:lineRule="auto"/>
        <w:ind w:firstLineChars="300" w:firstLine="630"/>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1 企业施工安全风险源</w:t>
      </w:r>
      <w:r>
        <w:rPr>
          <w:rFonts w:asciiTheme="minorEastAsia" w:eastAsiaTheme="minorEastAsia" w:hAnsiTheme="minorEastAsia" w:hint="eastAsia"/>
          <w:color w:val="000000" w:themeColor="text1"/>
          <w:szCs w:val="21"/>
        </w:rPr>
        <w:t>判别</w:t>
      </w:r>
      <w:proofErr w:type="gramStart"/>
      <w:r w:rsidRPr="000A4198">
        <w:rPr>
          <w:rFonts w:asciiTheme="minorEastAsia" w:eastAsiaTheme="minorEastAsia" w:hAnsiTheme="minorEastAsia" w:hint="eastAsia"/>
          <w:color w:val="000000" w:themeColor="text1"/>
          <w:szCs w:val="21"/>
        </w:rPr>
        <w:t>清单库可结合实际</w:t>
      </w:r>
      <w:proofErr w:type="gramEnd"/>
      <w:r w:rsidRPr="000A4198">
        <w:rPr>
          <w:rFonts w:asciiTheme="minorEastAsia" w:eastAsiaTheme="minorEastAsia" w:hAnsiTheme="minorEastAsia" w:hint="eastAsia"/>
          <w:color w:val="000000" w:themeColor="text1"/>
          <w:szCs w:val="21"/>
        </w:rPr>
        <w:t>情况进行制定；</w:t>
      </w:r>
    </w:p>
    <w:p w:rsidR="00FC3719" w:rsidRPr="000A4198" w:rsidRDefault="00FC3719" w:rsidP="00FC3719">
      <w:pPr>
        <w:spacing w:line="288" w:lineRule="auto"/>
        <w:ind w:firstLineChars="290" w:firstLine="609"/>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2 本</w:t>
      </w:r>
      <w:proofErr w:type="gramStart"/>
      <w:r w:rsidRPr="000A4198">
        <w:rPr>
          <w:rFonts w:asciiTheme="minorEastAsia" w:eastAsiaTheme="minorEastAsia" w:hAnsiTheme="minorEastAsia" w:hint="eastAsia"/>
          <w:color w:val="000000" w:themeColor="text1"/>
          <w:szCs w:val="21"/>
        </w:rPr>
        <w:t>清单库应随</w:t>
      </w:r>
      <w:proofErr w:type="gramEnd"/>
      <w:r>
        <w:rPr>
          <w:rFonts w:asciiTheme="minorEastAsia" w:eastAsiaTheme="minorEastAsia" w:hAnsiTheme="minorEastAsia" w:hint="eastAsia"/>
          <w:color w:val="000000" w:themeColor="text1"/>
          <w:szCs w:val="21"/>
        </w:rPr>
        <w:t>本企业</w:t>
      </w:r>
      <w:r w:rsidRPr="000A4198">
        <w:rPr>
          <w:rFonts w:asciiTheme="minorEastAsia" w:eastAsiaTheme="minorEastAsia" w:hAnsiTheme="minorEastAsia" w:hint="eastAsia"/>
          <w:color w:val="000000" w:themeColor="text1"/>
          <w:szCs w:val="21"/>
        </w:rPr>
        <w:t>工程及内外部环境变化等及时更新。</w:t>
      </w:r>
    </w:p>
    <w:p w:rsidR="00FC3719" w:rsidRPr="000A4198" w:rsidRDefault="00FC3719" w:rsidP="00FC3719">
      <w:pPr>
        <w:adjustRightInd w:val="0"/>
        <w:spacing w:line="400" w:lineRule="exact"/>
        <w:jc w:val="center"/>
        <w:rPr>
          <w:rFonts w:asciiTheme="minorEastAsia" w:eastAsiaTheme="minorEastAsia" w:hAnsiTheme="minorEastAsia"/>
          <w:color w:val="000000" w:themeColor="text1"/>
          <w:szCs w:val="21"/>
        </w:rPr>
      </w:pPr>
    </w:p>
    <w:p w:rsidR="00FC3719" w:rsidRPr="000A4198" w:rsidRDefault="00FC3719" w:rsidP="00FC3719">
      <w:pPr>
        <w:spacing w:line="288" w:lineRule="auto"/>
        <w:ind w:firstLineChars="300" w:firstLine="630"/>
        <w:rPr>
          <w:rFonts w:asciiTheme="minorEastAsia" w:eastAsiaTheme="minorEastAsia" w:hAnsiTheme="minorEastAsia"/>
          <w:color w:val="000000" w:themeColor="text1"/>
          <w:szCs w:val="21"/>
        </w:rPr>
      </w:pPr>
    </w:p>
    <w:p w:rsidR="00FC3719" w:rsidRPr="000A4198" w:rsidRDefault="00FC3719" w:rsidP="00FC3719">
      <w:pPr>
        <w:spacing w:line="288" w:lineRule="auto"/>
        <w:ind w:firstLineChars="300" w:firstLine="630"/>
        <w:rPr>
          <w:rFonts w:asciiTheme="minorEastAsia" w:eastAsiaTheme="minorEastAsia" w:hAnsiTheme="minorEastAsia"/>
          <w:color w:val="000000" w:themeColor="text1"/>
          <w:szCs w:val="21"/>
        </w:rPr>
        <w:sectPr w:rsidR="00FC3719" w:rsidRPr="000A4198" w:rsidSect="00084C06">
          <w:pgSz w:w="16838" w:h="11906" w:orient="landscape"/>
          <w:pgMar w:top="1800" w:right="1440" w:bottom="1800" w:left="1440" w:header="851" w:footer="992" w:gutter="0"/>
          <w:cols w:space="425"/>
          <w:docGrid w:type="lines" w:linePitch="312"/>
        </w:sectPr>
      </w:pPr>
    </w:p>
    <w:p w:rsidR="00FC3719" w:rsidRPr="004A0E2B" w:rsidRDefault="00FC3719" w:rsidP="00FC3719">
      <w:pPr>
        <w:pStyle w:val="1"/>
        <w:spacing w:before="240" w:after="240" w:line="400" w:lineRule="exact"/>
        <w:rPr>
          <w:bCs w:val="0"/>
          <w:kern w:val="2"/>
          <w:szCs w:val="28"/>
        </w:rPr>
      </w:pPr>
      <w:bookmarkStart w:id="46" w:name="_Toc523127031"/>
      <w:bookmarkStart w:id="47" w:name="_Toc524008593"/>
      <w:r w:rsidRPr="004A0E2B">
        <w:rPr>
          <w:rFonts w:hint="eastAsia"/>
          <w:kern w:val="2"/>
          <w:szCs w:val="28"/>
        </w:rPr>
        <w:lastRenderedPageBreak/>
        <w:t>附录</w:t>
      </w:r>
      <w:r w:rsidRPr="004A0E2B">
        <w:rPr>
          <w:rFonts w:hint="eastAsia"/>
          <w:kern w:val="2"/>
          <w:szCs w:val="28"/>
        </w:rPr>
        <w:t>B</w:t>
      </w:r>
      <w:r w:rsidRPr="004A0E2B">
        <w:rPr>
          <w:rFonts w:hint="eastAsia"/>
          <w:bCs w:val="0"/>
          <w:kern w:val="2"/>
          <w:szCs w:val="28"/>
        </w:rPr>
        <w:t xml:space="preserve"> </w:t>
      </w:r>
      <w:r w:rsidRPr="004A0E2B">
        <w:rPr>
          <w:rFonts w:hint="eastAsia"/>
          <w:kern w:val="2"/>
          <w:szCs w:val="28"/>
        </w:rPr>
        <w:t xml:space="preserve"> </w:t>
      </w:r>
      <w:r w:rsidRPr="004A0E2B">
        <w:rPr>
          <w:rFonts w:hint="eastAsia"/>
          <w:kern w:val="2"/>
          <w:szCs w:val="28"/>
        </w:rPr>
        <w:t>项目部施工安全风险源识别清单</w:t>
      </w:r>
      <w:bookmarkEnd w:id="46"/>
      <w:bookmarkEnd w:id="47"/>
    </w:p>
    <w:p w:rsidR="00FC3719" w:rsidRPr="000A4198" w:rsidRDefault="00FC3719" w:rsidP="00FC3719">
      <w:pPr>
        <w:jc w:val="center"/>
        <w:rPr>
          <w:rFonts w:asciiTheme="minorEastAsia" w:eastAsiaTheme="minorEastAsia" w:hAnsiTheme="minorEastAsia"/>
          <w:color w:val="000000" w:themeColor="text1"/>
          <w:szCs w:val="21"/>
        </w:rPr>
      </w:pPr>
    </w:p>
    <w:p w:rsidR="00FC3719" w:rsidRPr="000A4198" w:rsidRDefault="00FC3719" w:rsidP="00FC3719">
      <w:pPr>
        <w:spacing w:line="288" w:lineRule="auto"/>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工程名称：                                           工程地址：                             识别日期：</w:t>
      </w:r>
    </w:p>
    <w:tbl>
      <w:tblPr>
        <w:tblpPr w:leftFromText="180" w:rightFromText="180" w:vertAnchor="text" w:horzAnchor="margin" w:tblpXSpec="center"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1896"/>
        <w:gridCol w:w="2316"/>
        <w:gridCol w:w="2316"/>
        <w:gridCol w:w="1686"/>
        <w:gridCol w:w="1056"/>
        <w:gridCol w:w="1056"/>
        <w:gridCol w:w="1056"/>
        <w:gridCol w:w="1056"/>
        <w:gridCol w:w="1056"/>
      </w:tblGrid>
      <w:tr w:rsidR="00FC3719" w:rsidRPr="000A4198" w:rsidTr="007337E2">
        <w:trPr>
          <w:trHeight w:val="46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序号</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风险等级</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风险源</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可能发生的主要</w:t>
            </w:r>
          </w:p>
          <w:p w:rsidR="00FC3719" w:rsidRPr="000A4198" w:rsidRDefault="00FC3719" w:rsidP="007337E2">
            <w:pPr>
              <w:ind w:firstLineChars="100" w:firstLine="210"/>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事故类型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管控层级</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主</w:t>
            </w:r>
            <w:proofErr w:type="gramStart"/>
            <w:r w:rsidRPr="000A4198">
              <w:rPr>
                <w:rFonts w:asciiTheme="minorEastAsia" w:eastAsiaTheme="minorEastAsia" w:hAnsiTheme="minorEastAsia" w:hint="eastAsia"/>
                <w:color w:val="000000" w:themeColor="text1"/>
                <w:szCs w:val="21"/>
              </w:rPr>
              <w:t>责部门</w:t>
            </w:r>
            <w:proofErr w:type="gramEnd"/>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主</w:t>
            </w:r>
            <w:proofErr w:type="gramStart"/>
            <w:r w:rsidRPr="000A4198">
              <w:rPr>
                <w:rFonts w:asciiTheme="minorEastAsia" w:eastAsiaTheme="minorEastAsia" w:hAnsiTheme="minorEastAsia" w:hint="eastAsia"/>
                <w:color w:val="000000" w:themeColor="text1"/>
                <w:szCs w:val="21"/>
              </w:rPr>
              <w:t>责人员</w:t>
            </w:r>
            <w:proofErr w:type="gramEnd"/>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ind w:firstLine="42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主要</w:t>
            </w:r>
            <w:r w:rsidRPr="000A4198">
              <w:rPr>
                <w:rFonts w:asciiTheme="minorEastAsia" w:eastAsiaTheme="minorEastAsia" w:hAnsiTheme="minorEastAsia" w:hint="eastAsia"/>
                <w:color w:val="000000" w:themeColor="text1"/>
                <w:szCs w:val="21"/>
              </w:rPr>
              <w:t>管控措施</w:t>
            </w:r>
          </w:p>
        </w:tc>
      </w:tr>
      <w:tr w:rsidR="00FC3719" w:rsidRPr="000A4198" w:rsidTr="007337E2">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widowControl/>
              <w:jc w:val="left"/>
              <w:rPr>
                <w:rFonts w:asciiTheme="minorEastAsia" w:eastAsia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widowControl/>
              <w:jc w:val="left"/>
              <w:rPr>
                <w:rFonts w:asciiTheme="minorEastAsia" w:eastAsia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widowControl/>
              <w:jc w:val="left"/>
              <w:rPr>
                <w:rFonts w:asciiTheme="minorEastAsia" w:eastAsia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widowControl/>
              <w:jc w:val="left"/>
              <w:rPr>
                <w:rFonts w:asciiTheme="minorEastAsia" w:eastAsia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widowControl/>
              <w:jc w:val="left"/>
              <w:rPr>
                <w:rFonts w:asciiTheme="minorEastAsia" w:eastAsia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widowControl/>
              <w:jc w:val="left"/>
              <w:rPr>
                <w:rFonts w:asciiTheme="minorEastAsia" w:eastAsia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widowControl/>
              <w:jc w:val="left"/>
              <w:rPr>
                <w:rFonts w:asciiTheme="minorEastAsia" w:eastAsiaTheme="minorEastAsia" w:hAnsiTheme="minorEastAsia"/>
                <w:color w:val="000000" w:themeColor="text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技术措施</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管理措施</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应急措施</w:t>
            </w:r>
          </w:p>
        </w:tc>
      </w:tr>
      <w:tr w:rsidR="00FC3719" w:rsidRPr="000A4198" w:rsidTr="007337E2">
        <w:trPr>
          <w:trHeight w:val="1842"/>
        </w:trPr>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pStyle w:val="a8"/>
              <w:spacing w:before="0" w:beforeAutospacing="0" w:after="0" w:afterAutospacing="0"/>
              <w:ind w:firstLine="42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根据本指南第7章</w:t>
            </w:r>
          </w:p>
          <w:p w:rsidR="00FC3719" w:rsidRPr="000A4198" w:rsidRDefault="00FC3719" w:rsidP="007337E2">
            <w:pPr>
              <w:pStyle w:val="a8"/>
              <w:spacing w:before="0" w:beforeAutospacing="0" w:after="0" w:afterAutospacing="0"/>
              <w:ind w:firstLine="42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填写</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pStyle w:val="a8"/>
              <w:spacing w:before="0" w:beforeAutospacing="0" w:after="0" w:afterAutospacing="0"/>
              <w:ind w:firstLine="42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根据本指南第5章填写</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pStyle w:val="a8"/>
              <w:spacing w:before="0" w:beforeAutospacing="0" w:after="0" w:afterAutospacing="0"/>
              <w:ind w:firstLine="42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根据本指南第5章填写</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pStyle w:val="a8"/>
              <w:spacing w:before="0" w:beforeAutospacing="0" w:after="0" w:afterAutospacing="0"/>
              <w:ind w:firstLine="42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企业层或项目层</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pStyle w:val="a8"/>
              <w:spacing w:before="0" w:beforeAutospacing="0" w:after="0" w:afterAutospacing="0"/>
              <w:ind w:firstLine="42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hint="eastAsia"/>
                <w:color w:val="000000" w:themeColor="text1"/>
                <w:kern w:val="2"/>
                <w:sz w:val="2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pStyle w:val="a8"/>
              <w:spacing w:before="0" w:beforeAutospacing="0" w:after="0" w:afterAutospacing="0"/>
              <w:ind w:firstLine="42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hint="eastAsia"/>
                <w:color w:val="000000" w:themeColor="text1"/>
                <w:kern w:val="2"/>
                <w:sz w:val="2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r>
      <w:tr w:rsidR="00FC3719" w:rsidRPr="000A4198" w:rsidTr="007337E2">
        <w:trPr>
          <w:trHeight w:val="695"/>
        </w:trPr>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r>
    </w:tbl>
    <w:p w:rsidR="00FC3719" w:rsidRPr="000A4198" w:rsidRDefault="00FC3719" w:rsidP="00FC3719">
      <w:pPr>
        <w:spacing w:line="288" w:lineRule="auto"/>
        <w:rPr>
          <w:rFonts w:asciiTheme="minorEastAsia" w:eastAsiaTheme="minorEastAsia" w:hAnsiTheme="minorEastAsia"/>
          <w:color w:val="000000" w:themeColor="text1"/>
          <w:szCs w:val="21"/>
        </w:rPr>
      </w:pPr>
    </w:p>
    <w:p w:rsidR="00FC3719" w:rsidRPr="000A4198" w:rsidRDefault="00FC3719" w:rsidP="00FC3719">
      <w:pPr>
        <w:spacing w:line="360" w:lineRule="auto"/>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施工单位项目负责人：</w:t>
      </w:r>
    </w:p>
    <w:p w:rsidR="00FC3719" w:rsidRPr="000A4198" w:rsidRDefault="00FC3719" w:rsidP="00FC3719">
      <w:pPr>
        <w:spacing w:line="360" w:lineRule="auto"/>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监理单位总监理工程师：</w:t>
      </w:r>
    </w:p>
    <w:p w:rsidR="00FC3719" w:rsidRPr="000A4198" w:rsidRDefault="00FC3719" w:rsidP="00FC3719">
      <w:pPr>
        <w:spacing w:line="360" w:lineRule="auto"/>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建设单位项目负责人：</w:t>
      </w:r>
    </w:p>
    <w:p w:rsidR="00FC3719" w:rsidRPr="000A4198" w:rsidRDefault="00FC3719" w:rsidP="00FC3719">
      <w:pPr>
        <w:spacing w:line="288" w:lineRule="auto"/>
        <w:ind w:firstLineChars="300" w:firstLine="630"/>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说明：</w:t>
      </w:r>
      <w:r w:rsidRPr="000A4198">
        <w:rPr>
          <w:rFonts w:asciiTheme="minorEastAsia" w:eastAsiaTheme="minorEastAsia" w:hAnsiTheme="minorEastAsia" w:hint="eastAsia"/>
          <w:color w:val="000000" w:themeColor="text1"/>
          <w:kern w:val="0"/>
          <w:szCs w:val="21"/>
        </w:rPr>
        <w:t>本</w:t>
      </w:r>
      <w:r>
        <w:rPr>
          <w:rFonts w:asciiTheme="minorEastAsia" w:eastAsiaTheme="minorEastAsia" w:hAnsiTheme="minorEastAsia" w:hint="eastAsia"/>
          <w:color w:val="000000" w:themeColor="text1"/>
          <w:szCs w:val="21"/>
        </w:rPr>
        <w:t>清单</w:t>
      </w:r>
      <w:r w:rsidRPr="000A4198">
        <w:rPr>
          <w:rFonts w:asciiTheme="minorEastAsia" w:eastAsiaTheme="minorEastAsia" w:hAnsiTheme="minorEastAsia" w:hint="eastAsia"/>
          <w:color w:val="000000" w:themeColor="text1"/>
          <w:kern w:val="0"/>
          <w:szCs w:val="21"/>
        </w:rPr>
        <w:t>应随监测情况、内外部环境变化等及时更新。</w:t>
      </w:r>
    </w:p>
    <w:p w:rsidR="00FC3719" w:rsidRPr="000A4198" w:rsidRDefault="00FC3719" w:rsidP="00FC3719">
      <w:pPr>
        <w:jc w:val="center"/>
        <w:rPr>
          <w:rFonts w:asciiTheme="minorEastAsia" w:eastAsiaTheme="minorEastAsia" w:hAnsiTheme="minorEastAsia"/>
          <w:color w:val="000000" w:themeColor="text1"/>
          <w:szCs w:val="21"/>
        </w:rPr>
        <w:sectPr w:rsidR="00FC3719" w:rsidRPr="000A4198" w:rsidSect="00084C06">
          <w:pgSz w:w="16838" w:h="11906" w:orient="landscape"/>
          <w:pgMar w:top="1800" w:right="1440" w:bottom="1800" w:left="1440" w:header="851" w:footer="992" w:gutter="0"/>
          <w:cols w:space="425"/>
          <w:docGrid w:type="lines" w:linePitch="312"/>
        </w:sectPr>
      </w:pPr>
    </w:p>
    <w:p w:rsidR="00FC3719" w:rsidRPr="004A0E2B" w:rsidRDefault="00FC3719" w:rsidP="00FC3719">
      <w:pPr>
        <w:pStyle w:val="1"/>
        <w:spacing w:before="240" w:after="240" w:line="400" w:lineRule="exact"/>
        <w:rPr>
          <w:bCs w:val="0"/>
          <w:kern w:val="2"/>
          <w:szCs w:val="28"/>
        </w:rPr>
      </w:pPr>
      <w:bookmarkStart w:id="48" w:name="_Toc523127032"/>
      <w:bookmarkStart w:id="49" w:name="_Toc524008594"/>
      <w:r w:rsidRPr="004A0E2B">
        <w:rPr>
          <w:rFonts w:hint="eastAsia"/>
          <w:kern w:val="2"/>
          <w:szCs w:val="28"/>
        </w:rPr>
        <w:lastRenderedPageBreak/>
        <w:t>附录</w:t>
      </w:r>
      <w:r w:rsidRPr="004A0E2B">
        <w:rPr>
          <w:rFonts w:hint="eastAsia"/>
          <w:kern w:val="2"/>
          <w:szCs w:val="28"/>
        </w:rPr>
        <w:t>C</w:t>
      </w:r>
      <w:r w:rsidRPr="004A0E2B">
        <w:rPr>
          <w:rFonts w:hint="eastAsia"/>
          <w:bCs w:val="0"/>
          <w:kern w:val="2"/>
          <w:szCs w:val="28"/>
        </w:rPr>
        <w:t xml:space="preserve">  </w:t>
      </w:r>
      <w:r w:rsidRPr="004A0E2B">
        <w:rPr>
          <w:rFonts w:hint="eastAsia"/>
          <w:kern w:val="2"/>
          <w:szCs w:val="28"/>
        </w:rPr>
        <w:t>企业施工安全风险源识别清单</w:t>
      </w:r>
      <w:bookmarkEnd w:id="48"/>
      <w:bookmarkEnd w:id="49"/>
    </w:p>
    <w:p w:rsidR="00FC3719" w:rsidRPr="000A4198" w:rsidRDefault="00FC3719" w:rsidP="00FC3719">
      <w:pPr>
        <w:jc w:val="center"/>
        <w:rPr>
          <w:rFonts w:asciiTheme="minorEastAsia" w:eastAsiaTheme="minorEastAsia" w:hAnsiTheme="minorEastAsia"/>
          <w:color w:val="000000" w:themeColor="text1"/>
          <w:szCs w:val="21"/>
        </w:rPr>
      </w:pPr>
    </w:p>
    <w:p w:rsidR="00FC3719" w:rsidRPr="000A4198" w:rsidRDefault="00FC3719" w:rsidP="00FC3719">
      <w:pPr>
        <w:spacing w:line="288" w:lineRule="auto"/>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企业名称：                                                                    识别日期：</w:t>
      </w:r>
    </w:p>
    <w:tbl>
      <w:tblPr>
        <w:tblpPr w:leftFromText="180" w:rightFromText="180" w:vertAnchor="text" w:horzAnchor="margin" w:tblpXSpec="center"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1600"/>
        <w:gridCol w:w="1921"/>
        <w:gridCol w:w="1921"/>
        <w:gridCol w:w="1439"/>
        <w:gridCol w:w="957"/>
        <w:gridCol w:w="957"/>
        <w:gridCol w:w="957"/>
        <w:gridCol w:w="957"/>
        <w:gridCol w:w="957"/>
        <w:gridCol w:w="1921"/>
      </w:tblGrid>
      <w:tr w:rsidR="00FC3719" w:rsidRPr="000A4198" w:rsidTr="007337E2">
        <w:trPr>
          <w:trHeight w:val="464"/>
        </w:trPr>
        <w:tc>
          <w:tcPr>
            <w:tcW w:w="0" w:type="auto"/>
            <w:vMerge w:val="restart"/>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color w:val="000000" w:themeColor="text1"/>
                <w:szCs w:val="21"/>
              </w:rPr>
              <w:t>序号</w:t>
            </w:r>
          </w:p>
        </w:tc>
        <w:tc>
          <w:tcPr>
            <w:tcW w:w="0" w:type="auto"/>
            <w:vMerge w:val="restart"/>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风险等级</w:t>
            </w:r>
          </w:p>
        </w:tc>
        <w:tc>
          <w:tcPr>
            <w:tcW w:w="0" w:type="auto"/>
            <w:vMerge w:val="restart"/>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风险源</w:t>
            </w:r>
          </w:p>
        </w:tc>
        <w:tc>
          <w:tcPr>
            <w:tcW w:w="0" w:type="auto"/>
            <w:vMerge w:val="restart"/>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可能发生的主要</w:t>
            </w:r>
          </w:p>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事故类型</w:t>
            </w:r>
          </w:p>
        </w:tc>
        <w:tc>
          <w:tcPr>
            <w:tcW w:w="0" w:type="auto"/>
            <w:vMerge w:val="restart"/>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管控层级</w:t>
            </w:r>
          </w:p>
        </w:tc>
        <w:tc>
          <w:tcPr>
            <w:tcW w:w="0" w:type="auto"/>
            <w:vMerge w:val="restart"/>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主</w:t>
            </w:r>
            <w:proofErr w:type="gramStart"/>
            <w:r w:rsidRPr="000A4198">
              <w:rPr>
                <w:rFonts w:asciiTheme="minorEastAsia" w:eastAsiaTheme="minorEastAsia" w:hAnsiTheme="minorEastAsia" w:hint="eastAsia"/>
                <w:color w:val="000000" w:themeColor="text1"/>
                <w:szCs w:val="21"/>
              </w:rPr>
              <w:t>责部门</w:t>
            </w:r>
            <w:proofErr w:type="gramEnd"/>
          </w:p>
        </w:tc>
        <w:tc>
          <w:tcPr>
            <w:tcW w:w="0" w:type="auto"/>
            <w:vMerge w:val="restart"/>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主</w:t>
            </w:r>
            <w:proofErr w:type="gramStart"/>
            <w:r w:rsidRPr="000A4198">
              <w:rPr>
                <w:rFonts w:asciiTheme="minorEastAsia" w:eastAsiaTheme="minorEastAsia" w:hAnsiTheme="minorEastAsia" w:hint="eastAsia"/>
                <w:color w:val="000000" w:themeColor="text1"/>
                <w:szCs w:val="21"/>
              </w:rPr>
              <w:t>责人员</w:t>
            </w:r>
            <w:proofErr w:type="gramEnd"/>
          </w:p>
        </w:tc>
        <w:tc>
          <w:tcPr>
            <w:tcW w:w="0" w:type="auto"/>
            <w:gridSpan w:val="3"/>
            <w:vAlign w:val="center"/>
          </w:tcPr>
          <w:p w:rsidR="00FC3719" w:rsidRPr="000A4198" w:rsidRDefault="00FC3719" w:rsidP="007337E2">
            <w:pPr>
              <w:ind w:firstLine="42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主要</w:t>
            </w:r>
            <w:r w:rsidRPr="000A4198">
              <w:rPr>
                <w:rFonts w:asciiTheme="minorEastAsia" w:eastAsiaTheme="minorEastAsia" w:hAnsiTheme="minorEastAsia"/>
                <w:color w:val="000000" w:themeColor="text1"/>
                <w:szCs w:val="21"/>
              </w:rPr>
              <w:t>管控措施</w:t>
            </w:r>
          </w:p>
        </w:tc>
        <w:tc>
          <w:tcPr>
            <w:tcW w:w="0" w:type="auto"/>
            <w:vMerge w:val="restart"/>
            <w:vAlign w:val="center"/>
          </w:tcPr>
          <w:p w:rsidR="00FC3719" w:rsidRPr="000A4198" w:rsidRDefault="00FC3719" w:rsidP="007337E2">
            <w:pPr>
              <w:ind w:firstLineChars="100" w:firstLine="210"/>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包含此风险的工程名称</w:t>
            </w:r>
          </w:p>
        </w:tc>
      </w:tr>
      <w:tr w:rsidR="00FC3719" w:rsidRPr="000A4198" w:rsidTr="007337E2">
        <w:trPr>
          <w:trHeight w:val="425"/>
        </w:trPr>
        <w:tc>
          <w:tcPr>
            <w:tcW w:w="0" w:type="auto"/>
            <w:vMerge/>
            <w:vAlign w:val="center"/>
          </w:tcPr>
          <w:p w:rsidR="00FC3719" w:rsidRPr="000A4198" w:rsidRDefault="00FC3719" w:rsidP="007337E2">
            <w:pPr>
              <w:ind w:firstLine="420"/>
              <w:jc w:val="center"/>
              <w:rPr>
                <w:rFonts w:asciiTheme="minorEastAsia" w:eastAsiaTheme="minorEastAsia" w:hAnsiTheme="minorEastAsia"/>
                <w:color w:val="000000" w:themeColor="text1"/>
                <w:szCs w:val="21"/>
              </w:rPr>
            </w:pPr>
          </w:p>
        </w:tc>
        <w:tc>
          <w:tcPr>
            <w:tcW w:w="0" w:type="auto"/>
            <w:vMerge/>
            <w:vAlign w:val="center"/>
          </w:tcPr>
          <w:p w:rsidR="00FC3719" w:rsidRPr="000A4198" w:rsidRDefault="00FC3719" w:rsidP="007337E2">
            <w:pPr>
              <w:ind w:firstLine="420"/>
              <w:jc w:val="center"/>
              <w:rPr>
                <w:rFonts w:asciiTheme="minorEastAsia" w:eastAsiaTheme="minorEastAsia" w:hAnsiTheme="minorEastAsia"/>
                <w:color w:val="000000" w:themeColor="text1"/>
                <w:szCs w:val="21"/>
              </w:rPr>
            </w:pPr>
          </w:p>
        </w:tc>
        <w:tc>
          <w:tcPr>
            <w:tcW w:w="0" w:type="auto"/>
            <w:vMerge/>
            <w:vAlign w:val="center"/>
          </w:tcPr>
          <w:p w:rsidR="00FC3719" w:rsidRPr="000A4198" w:rsidRDefault="00FC3719" w:rsidP="007337E2">
            <w:pPr>
              <w:ind w:firstLine="420"/>
              <w:jc w:val="center"/>
              <w:rPr>
                <w:rFonts w:asciiTheme="minorEastAsia" w:eastAsiaTheme="minorEastAsia" w:hAnsiTheme="minorEastAsia"/>
                <w:color w:val="000000" w:themeColor="text1"/>
                <w:szCs w:val="21"/>
              </w:rPr>
            </w:pPr>
          </w:p>
        </w:tc>
        <w:tc>
          <w:tcPr>
            <w:tcW w:w="0" w:type="auto"/>
            <w:vMerge/>
            <w:vAlign w:val="center"/>
          </w:tcPr>
          <w:p w:rsidR="00FC3719" w:rsidRPr="000A4198" w:rsidRDefault="00FC3719" w:rsidP="007337E2">
            <w:pPr>
              <w:ind w:firstLine="420"/>
              <w:jc w:val="center"/>
              <w:rPr>
                <w:rFonts w:asciiTheme="minorEastAsia" w:eastAsiaTheme="minorEastAsia" w:hAnsiTheme="minorEastAsia"/>
                <w:color w:val="000000" w:themeColor="text1"/>
                <w:szCs w:val="21"/>
              </w:rPr>
            </w:pPr>
          </w:p>
        </w:tc>
        <w:tc>
          <w:tcPr>
            <w:tcW w:w="0" w:type="auto"/>
            <w:vMerge/>
            <w:vAlign w:val="center"/>
          </w:tcPr>
          <w:p w:rsidR="00FC3719" w:rsidRPr="000A4198" w:rsidRDefault="00FC3719" w:rsidP="007337E2">
            <w:pPr>
              <w:ind w:firstLine="420"/>
              <w:jc w:val="center"/>
              <w:rPr>
                <w:rFonts w:asciiTheme="minorEastAsia" w:eastAsiaTheme="minorEastAsia" w:hAnsiTheme="minorEastAsia"/>
                <w:color w:val="000000" w:themeColor="text1"/>
                <w:szCs w:val="21"/>
              </w:rPr>
            </w:pPr>
          </w:p>
        </w:tc>
        <w:tc>
          <w:tcPr>
            <w:tcW w:w="0" w:type="auto"/>
            <w:vMerge/>
            <w:vAlign w:val="center"/>
          </w:tcPr>
          <w:p w:rsidR="00FC3719" w:rsidRPr="000A4198" w:rsidRDefault="00FC3719" w:rsidP="007337E2">
            <w:pPr>
              <w:ind w:firstLine="420"/>
              <w:jc w:val="center"/>
              <w:rPr>
                <w:rFonts w:asciiTheme="minorEastAsia" w:eastAsiaTheme="minorEastAsia" w:hAnsiTheme="minorEastAsia"/>
                <w:color w:val="000000" w:themeColor="text1"/>
                <w:szCs w:val="21"/>
              </w:rPr>
            </w:pPr>
          </w:p>
        </w:tc>
        <w:tc>
          <w:tcPr>
            <w:tcW w:w="0" w:type="auto"/>
            <w:vMerge/>
            <w:vAlign w:val="center"/>
          </w:tcPr>
          <w:p w:rsidR="00FC3719" w:rsidRPr="000A4198" w:rsidRDefault="00FC3719" w:rsidP="007337E2">
            <w:pPr>
              <w:ind w:firstLine="420"/>
              <w:jc w:val="center"/>
              <w:rPr>
                <w:rFonts w:asciiTheme="minorEastAsia" w:eastAsiaTheme="minorEastAsia" w:hAnsiTheme="minorEastAsia"/>
                <w:color w:val="000000" w:themeColor="text1"/>
                <w:szCs w:val="21"/>
              </w:rPr>
            </w:pP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技术措施</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管理措施</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应急措施</w:t>
            </w:r>
          </w:p>
        </w:tc>
        <w:tc>
          <w:tcPr>
            <w:tcW w:w="0" w:type="auto"/>
            <w:vMerge/>
            <w:vAlign w:val="center"/>
          </w:tcPr>
          <w:p w:rsidR="00FC3719" w:rsidRPr="000A4198" w:rsidRDefault="00FC3719" w:rsidP="007337E2">
            <w:pPr>
              <w:ind w:firstLine="420"/>
              <w:jc w:val="center"/>
              <w:rPr>
                <w:rFonts w:asciiTheme="minorEastAsia" w:eastAsiaTheme="minorEastAsia" w:hAnsiTheme="minorEastAsia"/>
                <w:color w:val="000000" w:themeColor="text1"/>
                <w:szCs w:val="21"/>
              </w:rPr>
            </w:pPr>
          </w:p>
        </w:tc>
      </w:tr>
      <w:tr w:rsidR="00FC3719" w:rsidRPr="000A4198" w:rsidTr="007337E2">
        <w:trPr>
          <w:trHeight w:val="1842"/>
        </w:trPr>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1</w:t>
            </w:r>
          </w:p>
        </w:tc>
        <w:tc>
          <w:tcPr>
            <w:tcW w:w="0" w:type="auto"/>
            <w:vAlign w:val="center"/>
          </w:tcPr>
          <w:p w:rsidR="00FC3719" w:rsidRPr="000A4198" w:rsidRDefault="00FC3719" w:rsidP="007337E2">
            <w:pPr>
              <w:pStyle w:val="a8"/>
              <w:spacing w:before="0" w:beforeAutospacing="0" w:after="0" w:afterAutospacing="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根据本指南第</w:t>
            </w:r>
            <w:r w:rsidRPr="000A4198">
              <w:rPr>
                <w:rFonts w:asciiTheme="minorEastAsia" w:eastAsiaTheme="minorEastAsia" w:hAnsiTheme="minorEastAsia" w:cs="Times New Roman"/>
                <w:color w:val="000000" w:themeColor="text1"/>
                <w:kern w:val="2"/>
                <w:sz w:val="21"/>
                <w:szCs w:val="21"/>
              </w:rPr>
              <w:t>7</w:t>
            </w:r>
            <w:r w:rsidRPr="000A4198">
              <w:rPr>
                <w:rFonts w:asciiTheme="minorEastAsia" w:eastAsiaTheme="minorEastAsia" w:hAnsiTheme="minorEastAsia" w:cs="Times New Roman" w:hint="eastAsia"/>
                <w:color w:val="000000" w:themeColor="text1"/>
                <w:kern w:val="2"/>
                <w:sz w:val="21"/>
                <w:szCs w:val="21"/>
              </w:rPr>
              <w:t>章</w:t>
            </w:r>
          </w:p>
          <w:p w:rsidR="00FC3719" w:rsidRPr="000A4198" w:rsidRDefault="00FC3719" w:rsidP="007337E2">
            <w:pPr>
              <w:pStyle w:val="a8"/>
              <w:spacing w:before="0" w:beforeAutospacing="0" w:after="0" w:afterAutospacing="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填写</w:t>
            </w:r>
          </w:p>
        </w:tc>
        <w:tc>
          <w:tcPr>
            <w:tcW w:w="0" w:type="auto"/>
            <w:vAlign w:val="center"/>
          </w:tcPr>
          <w:p w:rsidR="00FC3719" w:rsidRPr="000A4198" w:rsidRDefault="00FC3719" w:rsidP="007337E2">
            <w:pPr>
              <w:pStyle w:val="a8"/>
              <w:spacing w:before="0" w:beforeAutospacing="0" w:after="0" w:afterAutospacing="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根据本指南第</w:t>
            </w:r>
            <w:r w:rsidRPr="000A4198">
              <w:rPr>
                <w:rFonts w:asciiTheme="minorEastAsia" w:eastAsiaTheme="minorEastAsia" w:hAnsiTheme="minorEastAsia" w:cs="Times New Roman"/>
                <w:color w:val="000000" w:themeColor="text1"/>
                <w:kern w:val="2"/>
                <w:sz w:val="21"/>
                <w:szCs w:val="21"/>
              </w:rPr>
              <w:t>5</w:t>
            </w:r>
            <w:r w:rsidRPr="000A4198">
              <w:rPr>
                <w:rFonts w:asciiTheme="minorEastAsia" w:eastAsiaTheme="minorEastAsia" w:hAnsiTheme="minorEastAsia" w:cs="Times New Roman" w:hint="eastAsia"/>
                <w:color w:val="000000" w:themeColor="text1"/>
                <w:kern w:val="2"/>
                <w:sz w:val="21"/>
                <w:szCs w:val="21"/>
              </w:rPr>
              <w:t>章填写</w:t>
            </w:r>
          </w:p>
        </w:tc>
        <w:tc>
          <w:tcPr>
            <w:tcW w:w="0" w:type="auto"/>
            <w:vAlign w:val="center"/>
          </w:tcPr>
          <w:p w:rsidR="00FC3719" w:rsidRPr="000A4198" w:rsidRDefault="00FC3719" w:rsidP="007337E2">
            <w:pPr>
              <w:pStyle w:val="a8"/>
              <w:spacing w:before="0" w:beforeAutospacing="0" w:after="0" w:afterAutospacing="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根据本指南第</w:t>
            </w:r>
            <w:r w:rsidRPr="000A4198">
              <w:rPr>
                <w:rFonts w:asciiTheme="minorEastAsia" w:eastAsiaTheme="minorEastAsia" w:hAnsiTheme="minorEastAsia" w:cs="Times New Roman"/>
                <w:color w:val="000000" w:themeColor="text1"/>
                <w:kern w:val="2"/>
                <w:sz w:val="21"/>
                <w:szCs w:val="21"/>
              </w:rPr>
              <w:t>5</w:t>
            </w:r>
            <w:r w:rsidRPr="000A4198">
              <w:rPr>
                <w:rFonts w:asciiTheme="minorEastAsia" w:eastAsiaTheme="minorEastAsia" w:hAnsiTheme="minorEastAsia" w:cs="Times New Roman" w:hint="eastAsia"/>
                <w:color w:val="000000" w:themeColor="text1"/>
                <w:kern w:val="2"/>
                <w:sz w:val="21"/>
                <w:szCs w:val="21"/>
              </w:rPr>
              <w:t>章填写</w:t>
            </w:r>
          </w:p>
        </w:tc>
        <w:tc>
          <w:tcPr>
            <w:tcW w:w="0" w:type="auto"/>
            <w:vAlign w:val="center"/>
          </w:tcPr>
          <w:p w:rsidR="00FC3719" w:rsidRPr="000A4198" w:rsidRDefault="00FC3719" w:rsidP="007337E2">
            <w:pPr>
              <w:pStyle w:val="a8"/>
              <w:spacing w:before="0" w:beforeAutospacing="0" w:after="0" w:afterAutospacing="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cs="Times New Roman" w:hint="eastAsia"/>
                <w:color w:val="000000" w:themeColor="text1"/>
                <w:kern w:val="2"/>
                <w:sz w:val="21"/>
                <w:szCs w:val="21"/>
              </w:rPr>
              <w:t>企业层或项目层</w:t>
            </w:r>
          </w:p>
        </w:tc>
        <w:tc>
          <w:tcPr>
            <w:tcW w:w="0" w:type="auto"/>
            <w:vAlign w:val="center"/>
          </w:tcPr>
          <w:p w:rsidR="00FC3719" w:rsidRPr="000A4198" w:rsidRDefault="00FC3719" w:rsidP="007337E2">
            <w:pPr>
              <w:pStyle w:val="a8"/>
              <w:spacing w:before="0" w:beforeAutospacing="0" w:after="0" w:afterAutospacing="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hint="eastAsia"/>
                <w:color w:val="000000" w:themeColor="text1"/>
                <w:sz w:val="21"/>
                <w:szCs w:val="21"/>
              </w:rPr>
              <w:t>……</w:t>
            </w:r>
          </w:p>
        </w:tc>
        <w:tc>
          <w:tcPr>
            <w:tcW w:w="0" w:type="auto"/>
            <w:vAlign w:val="center"/>
          </w:tcPr>
          <w:p w:rsidR="00FC3719" w:rsidRPr="000A4198" w:rsidRDefault="00FC3719" w:rsidP="007337E2">
            <w:pPr>
              <w:pStyle w:val="a8"/>
              <w:spacing w:before="0" w:beforeAutospacing="0" w:after="0" w:afterAutospacing="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hint="eastAsia"/>
                <w:color w:val="000000" w:themeColor="text1"/>
                <w:sz w:val="2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pStyle w:val="a8"/>
              <w:spacing w:before="0" w:beforeAutospacing="0" w:after="0" w:afterAutospacing="0"/>
              <w:jc w:val="center"/>
              <w:rPr>
                <w:rFonts w:asciiTheme="minorEastAsia" w:eastAsiaTheme="minorEastAsia" w:hAnsiTheme="minorEastAsia" w:cs="Times New Roman"/>
                <w:color w:val="000000" w:themeColor="text1"/>
                <w:kern w:val="2"/>
                <w:sz w:val="21"/>
                <w:szCs w:val="21"/>
              </w:rPr>
            </w:pPr>
            <w:r w:rsidRPr="000A4198">
              <w:rPr>
                <w:rFonts w:asciiTheme="minorEastAsia" w:eastAsiaTheme="minorEastAsia" w:hAnsiTheme="minorEastAsia" w:hint="eastAsia"/>
                <w:color w:val="000000" w:themeColor="text1"/>
                <w:sz w:val="21"/>
                <w:szCs w:val="21"/>
              </w:rPr>
              <w:t>……</w:t>
            </w:r>
          </w:p>
        </w:tc>
      </w:tr>
      <w:tr w:rsidR="00FC3719" w:rsidRPr="000A4198" w:rsidTr="007337E2">
        <w:trPr>
          <w:trHeight w:val="695"/>
        </w:trPr>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2</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c>
          <w:tcPr>
            <w:tcW w:w="0" w:type="auto"/>
            <w:vAlign w:val="center"/>
          </w:tcPr>
          <w:p w:rsidR="00FC3719" w:rsidRPr="000A4198" w:rsidRDefault="00FC3719" w:rsidP="007337E2">
            <w:pPr>
              <w:jc w:val="center"/>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w:t>
            </w:r>
          </w:p>
        </w:tc>
      </w:tr>
    </w:tbl>
    <w:p w:rsidR="00FC3719" w:rsidRPr="000A4198" w:rsidRDefault="00FC3719" w:rsidP="00FC3719">
      <w:pPr>
        <w:spacing w:line="288" w:lineRule="auto"/>
        <w:rPr>
          <w:rFonts w:asciiTheme="minorEastAsia" w:eastAsiaTheme="minorEastAsia" w:hAnsiTheme="minorEastAsia"/>
          <w:color w:val="000000" w:themeColor="text1"/>
          <w:szCs w:val="21"/>
        </w:rPr>
      </w:pPr>
    </w:p>
    <w:p w:rsidR="00FC3719" w:rsidRDefault="00FC3719" w:rsidP="00FC3719">
      <w:pPr>
        <w:spacing w:line="288"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企业主要负责人或授权的</w:t>
      </w:r>
      <w:r w:rsidRPr="000A4198">
        <w:rPr>
          <w:rFonts w:asciiTheme="minorEastAsia" w:eastAsiaTheme="minorEastAsia" w:hAnsiTheme="minorEastAsia" w:hint="eastAsia"/>
          <w:color w:val="000000" w:themeColor="text1"/>
          <w:szCs w:val="21"/>
        </w:rPr>
        <w:t xml:space="preserve">技术负责人：                                                    </w:t>
      </w:r>
    </w:p>
    <w:p w:rsidR="00FC3719" w:rsidRPr="000A4198" w:rsidRDefault="00FC3719" w:rsidP="00FC3719">
      <w:pPr>
        <w:spacing w:line="288" w:lineRule="auto"/>
        <w:rPr>
          <w:rFonts w:asciiTheme="minorEastAsia" w:eastAsiaTheme="minorEastAsia" w:hAnsiTheme="minorEastAsia"/>
          <w:color w:val="000000" w:themeColor="text1"/>
          <w:szCs w:val="21"/>
        </w:rPr>
      </w:pPr>
      <w:r w:rsidRPr="000A4198">
        <w:rPr>
          <w:rFonts w:asciiTheme="minorEastAsia" w:eastAsiaTheme="minorEastAsia" w:hAnsiTheme="minorEastAsia" w:hint="eastAsia"/>
          <w:color w:val="000000" w:themeColor="text1"/>
          <w:szCs w:val="21"/>
        </w:rPr>
        <w:t xml:space="preserve">  </w:t>
      </w:r>
    </w:p>
    <w:p w:rsidR="00FC3719" w:rsidRPr="000A4198" w:rsidRDefault="00FC3719" w:rsidP="00FC3719">
      <w:pPr>
        <w:spacing w:line="288" w:lineRule="auto"/>
        <w:ind w:firstLineChars="300" w:firstLine="630"/>
        <w:rPr>
          <w:rFonts w:asciiTheme="minorEastAsia" w:eastAsiaTheme="minorEastAsia" w:hAnsiTheme="minorEastAsia"/>
          <w:color w:val="000000" w:themeColor="text1"/>
          <w:szCs w:val="21"/>
        </w:rPr>
      </w:pPr>
    </w:p>
    <w:p w:rsidR="0085242A" w:rsidRDefault="00FC3719" w:rsidP="00FC3719">
      <w:pPr>
        <w:widowControl/>
        <w:jc w:val="left"/>
        <w:rPr>
          <w:rFonts w:asciiTheme="minorEastAsia" w:eastAsiaTheme="minorEastAsia" w:hAnsiTheme="minorEastAsia"/>
          <w:szCs w:val="21"/>
        </w:rPr>
      </w:pPr>
      <w:r w:rsidRPr="000A4198">
        <w:rPr>
          <w:rFonts w:asciiTheme="minorEastAsia" w:eastAsiaTheme="minorEastAsia" w:hAnsiTheme="minorEastAsia" w:hint="eastAsia"/>
          <w:color w:val="000000" w:themeColor="text1"/>
          <w:szCs w:val="21"/>
        </w:rPr>
        <w:t>说明：本</w:t>
      </w:r>
      <w:r>
        <w:rPr>
          <w:rFonts w:asciiTheme="minorEastAsia" w:eastAsiaTheme="minorEastAsia" w:hAnsiTheme="minorEastAsia" w:hint="eastAsia"/>
          <w:color w:val="000000" w:themeColor="text1"/>
          <w:szCs w:val="21"/>
        </w:rPr>
        <w:t>清单</w:t>
      </w:r>
      <w:r w:rsidRPr="000A4198">
        <w:rPr>
          <w:rFonts w:asciiTheme="minorEastAsia" w:eastAsiaTheme="minorEastAsia" w:hAnsiTheme="minorEastAsia" w:hint="eastAsia"/>
          <w:color w:val="000000" w:themeColor="text1"/>
          <w:szCs w:val="21"/>
        </w:rPr>
        <w:t>应随</w:t>
      </w:r>
      <w:r>
        <w:rPr>
          <w:rFonts w:asciiTheme="minorEastAsia" w:eastAsiaTheme="minorEastAsia" w:hAnsiTheme="minorEastAsia" w:hint="eastAsia"/>
          <w:color w:val="000000" w:themeColor="text1"/>
          <w:szCs w:val="21"/>
        </w:rPr>
        <w:t>本企业</w:t>
      </w:r>
      <w:r w:rsidRPr="000A4198">
        <w:rPr>
          <w:rFonts w:asciiTheme="minorEastAsia" w:eastAsiaTheme="minorEastAsia" w:hAnsiTheme="minorEastAsia" w:hint="eastAsia"/>
          <w:color w:val="000000" w:themeColor="text1"/>
          <w:szCs w:val="21"/>
        </w:rPr>
        <w:t>工程及内外部环境变化等及时更新。</w:t>
      </w:r>
    </w:p>
    <w:p w:rsidR="00084C06" w:rsidRDefault="00084C06" w:rsidP="0085242A">
      <w:pPr>
        <w:pStyle w:val="1"/>
        <w:spacing w:before="240" w:after="240" w:line="400" w:lineRule="exact"/>
        <w:rPr>
          <w:bCs w:val="0"/>
          <w:kern w:val="2"/>
          <w:szCs w:val="28"/>
        </w:rPr>
        <w:sectPr w:rsidR="00084C06" w:rsidSect="00084C06">
          <w:pgSz w:w="16838" w:h="11906" w:orient="landscape"/>
          <w:pgMar w:top="1797" w:right="1440" w:bottom="1797" w:left="1440" w:header="851" w:footer="992" w:gutter="0"/>
          <w:cols w:space="425"/>
          <w:docGrid w:linePitch="312"/>
        </w:sectPr>
      </w:pPr>
      <w:bookmarkStart w:id="50" w:name="_TOC_250002"/>
      <w:bookmarkStart w:id="51" w:name="_Toc522221689"/>
    </w:p>
    <w:p w:rsidR="00E649CE" w:rsidRPr="00545F34" w:rsidRDefault="00E649CE" w:rsidP="00E649CE">
      <w:pPr>
        <w:pStyle w:val="1"/>
        <w:spacing w:before="240" w:after="240" w:line="400" w:lineRule="exact"/>
        <w:rPr>
          <w:rFonts w:ascii="宋体" w:hAnsi="宋体"/>
          <w:b w:val="0"/>
          <w:sz w:val="36"/>
          <w:szCs w:val="36"/>
        </w:rPr>
      </w:pPr>
      <w:bookmarkStart w:id="52" w:name="_Toc524008595"/>
      <w:bookmarkEnd w:id="50"/>
      <w:bookmarkEnd w:id="51"/>
      <w:r>
        <w:rPr>
          <w:rFonts w:hint="eastAsia"/>
          <w:bCs w:val="0"/>
          <w:kern w:val="2"/>
          <w:szCs w:val="28"/>
        </w:rPr>
        <w:lastRenderedPageBreak/>
        <w:t>附录</w:t>
      </w:r>
      <w:r>
        <w:rPr>
          <w:rFonts w:hint="eastAsia"/>
          <w:bCs w:val="0"/>
          <w:kern w:val="2"/>
          <w:szCs w:val="28"/>
        </w:rPr>
        <w:t>D</w:t>
      </w:r>
      <w:r w:rsidRPr="00545F34">
        <w:rPr>
          <w:rFonts w:ascii="宋体" w:hAnsi="宋体" w:hint="eastAsia"/>
        </w:rPr>
        <w:t xml:space="preserve">  </w:t>
      </w:r>
      <w:r w:rsidRPr="00545F34">
        <w:rPr>
          <w:rFonts w:ascii="宋体" w:hAnsi="宋体"/>
        </w:rPr>
        <w:t>风险</w:t>
      </w:r>
      <w:r w:rsidRPr="00545F34">
        <w:rPr>
          <w:rFonts w:ascii="宋体" w:hAnsi="宋体" w:hint="eastAsia"/>
        </w:rPr>
        <w:t>评估技术</w:t>
      </w:r>
      <w:bookmarkEnd w:id="52"/>
    </w:p>
    <w:p w:rsidR="00E649CE" w:rsidRDefault="00E649CE" w:rsidP="00E649CE">
      <w:pPr>
        <w:adjustRightInd w:val="0"/>
        <w:snapToGrid w:val="0"/>
        <w:spacing w:line="400" w:lineRule="exact"/>
        <w:rPr>
          <w:rFonts w:ascii="宋体" w:hAnsi="宋体"/>
          <w:szCs w:val="21"/>
        </w:rPr>
      </w:pPr>
      <w:r>
        <w:rPr>
          <w:rFonts w:ascii="黑体" w:eastAsia="黑体" w:hAnsi="黑体" w:hint="eastAsia"/>
          <w:b/>
          <w:szCs w:val="21"/>
        </w:rPr>
        <w:t>D</w:t>
      </w:r>
      <w:r w:rsidRPr="006A7509">
        <w:rPr>
          <w:rFonts w:ascii="黑体" w:eastAsia="黑体" w:hAnsi="黑体" w:hint="eastAsia"/>
          <w:b/>
          <w:szCs w:val="21"/>
        </w:rPr>
        <w:t>.0.1</w:t>
      </w:r>
      <w:r>
        <w:rPr>
          <w:rFonts w:ascii="Times New Roman" w:hAnsi="Times New Roman" w:hint="eastAsia"/>
          <w:b/>
          <w:szCs w:val="21"/>
        </w:rPr>
        <w:t xml:space="preserve">  </w:t>
      </w:r>
      <w:r w:rsidRPr="00545F34">
        <w:rPr>
          <w:rFonts w:ascii="宋体" w:hAnsi="宋体" w:hint="eastAsia"/>
          <w:szCs w:val="21"/>
        </w:rPr>
        <w:t>风险评估工作应根据风险评估的影响因素，结合风险评估技术适用性及特征来选择适宜的风险评估技术，</w:t>
      </w:r>
      <w:r w:rsidRPr="00545F34">
        <w:rPr>
          <w:rFonts w:ascii="宋体" w:hAnsi="宋体"/>
          <w:szCs w:val="21"/>
        </w:rPr>
        <w:t>简单方法应优先于复杂方法被采用。</w:t>
      </w:r>
      <w:bookmarkStart w:id="53" w:name="_Toc522221690"/>
    </w:p>
    <w:p w:rsidR="00E649CE" w:rsidRPr="006A7509" w:rsidRDefault="00E649CE" w:rsidP="00E649CE">
      <w:pPr>
        <w:adjustRightInd w:val="0"/>
        <w:snapToGrid w:val="0"/>
        <w:spacing w:line="400" w:lineRule="exact"/>
        <w:rPr>
          <w:rFonts w:ascii="宋体" w:hAnsi="宋体"/>
          <w:szCs w:val="21"/>
        </w:rPr>
      </w:pPr>
      <w:r>
        <w:rPr>
          <w:rFonts w:ascii="黑体" w:eastAsia="黑体" w:hAnsi="黑体" w:hint="eastAsia"/>
          <w:b/>
          <w:szCs w:val="21"/>
        </w:rPr>
        <w:t>D</w:t>
      </w:r>
      <w:r w:rsidRPr="006A7509">
        <w:rPr>
          <w:rFonts w:ascii="黑体" w:eastAsia="黑体" w:hAnsi="黑体" w:hint="eastAsia"/>
          <w:b/>
          <w:szCs w:val="21"/>
        </w:rPr>
        <w:t>.0.</w:t>
      </w:r>
      <w:r>
        <w:rPr>
          <w:rFonts w:ascii="黑体" w:eastAsia="黑体" w:hAnsi="黑体" w:hint="eastAsia"/>
          <w:b/>
          <w:szCs w:val="21"/>
        </w:rPr>
        <w:t>2</w:t>
      </w:r>
      <w:r>
        <w:rPr>
          <w:rFonts w:ascii="Times New Roman" w:hAnsi="Times New Roman" w:hint="eastAsia"/>
          <w:b/>
          <w:szCs w:val="21"/>
        </w:rPr>
        <w:t xml:space="preserve"> </w:t>
      </w:r>
      <w:r w:rsidRPr="00545F34">
        <w:rPr>
          <w:rFonts w:ascii="宋体" w:hAnsi="宋体" w:hint="eastAsia"/>
          <w:szCs w:val="24"/>
        </w:rPr>
        <w:t xml:space="preserve"> 评估</w:t>
      </w:r>
      <w:r w:rsidRPr="00545F34">
        <w:rPr>
          <w:rFonts w:ascii="宋体" w:hAnsi="宋体"/>
          <w:szCs w:val="24"/>
        </w:rPr>
        <w:t>技术</w:t>
      </w:r>
      <w:r w:rsidRPr="00545F34">
        <w:rPr>
          <w:rFonts w:ascii="宋体" w:hAnsi="宋体" w:hint="eastAsia"/>
          <w:szCs w:val="24"/>
        </w:rPr>
        <w:t>的选择因素</w:t>
      </w:r>
      <w:bookmarkEnd w:id="53"/>
    </w:p>
    <w:p w:rsidR="00E649CE" w:rsidRDefault="00E649CE" w:rsidP="00E649CE">
      <w:pPr>
        <w:adjustRightInd w:val="0"/>
        <w:snapToGrid w:val="0"/>
        <w:spacing w:line="400" w:lineRule="exact"/>
        <w:ind w:firstLineChars="200" w:firstLine="420"/>
        <w:rPr>
          <w:rFonts w:ascii="宋体" w:hAnsi="宋体"/>
          <w:szCs w:val="21"/>
        </w:rPr>
      </w:pPr>
      <w:r w:rsidRPr="00545F34">
        <w:rPr>
          <w:rFonts w:ascii="宋体" w:hAnsi="宋体"/>
          <w:szCs w:val="21"/>
        </w:rPr>
        <w:t>风险评估</w:t>
      </w:r>
      <w:r w:rsidRPr="00545F34">
        <w:rPr>
          <w:rFonts w:ascii="宋体" w:hAnsi="宋体" w:hint="eastAsia"/>
          <w:szCs w:val="21"/>
        </w:rPr>
        <w:t>应根据评估的目标、</w:t>
      </w:r>
      <w:r w:rsidRPr="00545F34">
        <w:rPr>
          <w:rFonts w:ascii="宋体" w:hAnsi="宋体"/>
          <w:szCs w:val="21"/>
        </w:rPr>
        <w:t>类型</w:t>
      </w:r>
      <w:r w:rsidRPr="00545F34">
        <w:rPr>
          <w:rFonts w:ascii="宋体" w:hAnsi="宋体" w:hint="eastAsia"/>
          <w:szCs w:val="21"/>
        </w:rPr>
        <w:t>、</w:t>
      </w:r>
      <w:r w:rsidRPr="00545F34">
        <w:rPr>
          <w:rFonts w:ascii="宋体" w:hAnsi="宋体"/>
          <w:szCs w:val="21"/>
        </w:rPr>
        <w:t>范围</w:t>
      </w:r>
      <w:r w:rsidRPr="00545F34">
        <w:rPr>
          <w:rFonts w:ascii="宋体" w:hAnsi="宋体" w:hint="eastAsia"/>
          <w:szCs w:val="21"/>
        </w:rPr>
        <w:t>、评估团队的技能经验及能力、信息数据获取的难易程度和有效性、风险的复杂性、工作预算情况、法律法规及合同要求等基本</w:t>
      </w:r>
      <w:r w:rsidRPr="00545F34">
        <w:rPr>
          <w:rFonts w:ascii="宋体" w:hAnsi="宋体"/>
          <w:szCs w:val="21"/>
        </w:rPr>
        <w:t>因素，选择一种或多种评估技术</w:t>
      </w:r>
      <w:r w:rsidRPr="00545F34">
        <w:rPr>
          <w:rFonts w:ascii="宋体" w:hAnsi="宋体" w:hint="eastAsia"/>
          <w:szCs w:val="21"/>
        </w:rPr>
        <w:t>。</w:t>
      </w:r>
      <w:bookmarkStart w:id="54" w:name="_Toc522221691"/>
    </w:p>
    <w:p w:rsidR="00E649CE" w:rsidRPr="006A7509" w:rsidRDefault="00E649CE" w:rsidP="00E649CE">
      <w:pPr>
        <w:adjustRightInd w:val="0"/>
        <w:snapToGrid w:val="0"/>
        <w:spacing w:line="400" w:lineRule="exact"/>
        <w:rPr>
          <w:rFonts w:ascii="宋体" w:hAnsi="宋体"/>
          <w:szCs w:val="21"/>
        </w:rPr>
      </w:pPr>
      <w:r>
        <w:rPr>
          <w:rFonts w:ascii="黑体" w:eastAsia="黑体" w:hAnsi="黑体" w:hint="eastAsia"/>
          <w:b/>
          <w:szCs w:val="21"/>
        </w:rPr>
        <w:t>D</w:t>
      </w:r>
      <w:r w:rsidRPr="006A7509">
        <w:rPr>
          <w:rFonts w:ascii="黑体" w:eastAsia="黑体" w:hAnsi="黑体" w:hint="eastAsia"/>
          <w:b/>
          <w:szCs w:val="21"/>
        </w:rPr>
        <w:t>.0.</w:t>
      </w:r>
      <w:r>
        <w:rPr>
          <w:rFonts w:ascii="黑体" w:eastAsia="黑体" w:hAnsi="黑体" w:hint="eastAsia"/>
          <w:b/>
          <w:szCs w:val="21"/>
        </w:rPr>
        <w:t xml:space="preserve">3  </w:t>
      </w:r>
      <w:r w:rsidRPr="00545F34">
        <w:rPr>
          <w:rFonts w:ascii="宋体" w:hAnsi="宋体" w:hint="eastAsia"/>
          <w:szCs w:val="24"/>
        </w:rPr>
        <w:t>风</w:t>
      </w:r>
      <w:r w:rsidRPr="00545F34">
        <w:rPr>
          <w:rFonts w:ascii="宋体" w:hAnsi="宋体"/>
          <w:szCs w:val="24"/>
        </w:rPr>
        <w:t>险评估技术</w:t>
      </w:r>
      <w:r w:rsidRPr="00545F34">
        <w:rPr>
          <w:rFonts w:ascii="宋体" w:hAnsi="宋体" w:hint="eastAsia"/>
          <w:szCs w:val="24"/>
        </w:rPr>
        <w:t>的适用性及特征</w:t>
      </w:r>
      <w:bookmarkEnd w:id="54"/>
      <w:r w:rsidRPr="00545F34">
        <w:rPr>
          <w:rFonts w:ascii="宋体" w:hAnsi="宋体"/>
          <w:szCs w:val="24"/>
        </w:rPr>
        <w:t xml:space="preserve"> </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建筑工程常采用的风险评估技术主要有头脑风暴法、德尔菲法、检查表法、风险指数法、层次分析法、风险矩阵法等方法，各方法的适用范围以及在风险评估过程中各阶段的适用性等特征</w:t>
      </w:r>
      <w:r w:rsidRPr="009871D0">
        <w:rPr>
          <w:rFonts w:ascii="宋体" w:hAnsi="宋体" w:hint="eastAsia"/>
          <w:color w:val="000000" w:themeColor="text1"/>
          <w:szCs w:val="21"/>
        </w:rPr>
        <w:t>可参考</w:t>
      </w:r>
      <w:r w:rsidRPr="00545F34">
        <w:rPr>
          <w:rFonts w:ascii="宋体" w:hAnsi="宋体" w:hint="eastAsia"/>
          <w:szCs w:val="21"/>
        </w:rPr>
        <w:t>表</w:t>
      </w:r>
      <w:r>
        <w:rPr>
          <w:rFonts w:ascii="宋体" w:hAnsi="宋体" w:hint="eastAsia"/>
          <w:szCs w:val="21"/>
        </w:rPr>
        <w:t>D.0.3</w:t>
      </w:r>
      <w:r w:rsidRPr="00545F34">
        <w:rPr>
          <w:rFonts w:ascii="宋体" w:hAnsi="宋体" w:hint="eastAsia"/>
          <w:szCs w:val="21"/>
        </w:rPr>
        <w:t>。</w:t>
      </w:r>
    </w:p>
    <w:p w:rsidR="00E649CE" w:rsidRPr="00314EA3" w:rsidRDefault="00E649CE" w:rsidP="00E649CE">
      <w:pPr>
        <w:spacing w:line="400" w:lineRule="exact"/>
        <w:jc w:val="center"/>
        <w:rPr>
          <w:rFonts w:ascii="黑体" w:eastAsia="黑体" w:hAnsi="黑体"/>
          <w:sz w:val="18"/>
          <w:szCs w:val="21"/>
        </w:rPr>
      </w:pPr>
      <w:r w:rsidRPr="00314EA3">
        <w:rPr>
          <w:rFonts w:ascii="黑体" w:eastAsia="黑体" w:hAnsi="黑体" w:hint="eastAsia"/>
          <w:sz w:val="18"/>
          <w:szCs w:val="21"/>
        </w:rPr>
        <w:t>表D.0.3  风险评估技术在各阶段的适用性及特征</w:t>
      </w:r>
      <w:bookmarkStart w:id="55" w:name="_Toc522221692"/>
    </w:p>
    <w:tbl>
      <w:tblPr>
        <w:tblStyle w:val="ab"/>
        <w:tblW w:w="10020" w:type="dxa"/>
        <w:tblInd w:w="-743" w:type="dxa"/>
        <w:tblLook w:val="04A0"/>
      </w:tblPr>
      <w:tblGrid>
        <w:gridCol w:w="1135"/>
        <w:gridCol w:w="3969"/>
        <w:gridCol w:w="992"/>
        <w:gridCol w:w="851"/>
        <w:gridCol w:w="850"/>
        <w:gridCol w:w="851"/>
        <w:gridCol w:w="708"/>
        <w:gridCol w:w="664"/>
      </w:tblGrid>
      <w:tr w:rsidR="00E649CE" w:rsidRPr="00545F34" w:rsidTr="001B7B3F">
        <w:trPr>
          <w:trHeight w:val="377"/>
        </w:trPr>
        <w:tc>
          <w:tcPr>
            <w:tcW w:w="1135" w:type="dxa"/>
            <w:vMerge w:val="restart"/>
            <w:vAlign w:val="center"/>
          </w:tcPr>
          <w:p w:rsidR="00E649CE" w:rsidRPr="00BA4A84" w:rsidRDefault="00E649CE" w:rsidP="001B7B3F">
            <w:pPr>
              <w:jc w:val="center"/>
              <w:rPr>
                <w:rFonts w:ascii="宋体" w:hAnsi="宋体"/>
                <w:b/>
                <w:sz w:val="18"/>
                <w:szCs w:val="21"/>
              </w:rPr>
            </w:pPr>
            <w:r w:rsidRPr="00BA4A84">
              <w:rPr>
                <w:rFonts w:ascii="宋体" w:hAnsi="宋体" w:hint="eastAsia"/>
                <w:b/>
                <w:sz w:val="18"/>
                <w:szCs w:val="18"/>
              </w:rPr>
              <w:t>风险评估方法及技术</w:t>
            </w:r>
          </w:p>
        </w:tc>
        <w:tc>
          <w:tcPr>
            <w:tcW w:w="3969" w:type="dxa"/>
            <w:vMerge w:val="restart"/>
            <w:vAlign w:val="center"/>
          </w:tcPr>
          <w:p w:rsidR="00E649CE" w:rsidRPr="00BA4A84" w:rsidRDefault="00E649CE" w:rsidP="001B7B3F">
            <w:pPr>
              <w:jc w:val="center"/>
              <w:rPr>
                <w:rFonts w:ascii="宋体" w:hAnsi="宋体"/>
                <w:b/>
                <w:sz w:val="18"/>
                <w:szCs w:val="21"/>
              </w:rPr>
            </w:pPr>
            <w:r w:rsidRPr="00BA4A84">
              <w:rPr>
                <w:rFonts w:ascii="宋体" w:hAnsi="宋体" w:hint="eastAsia"/>
                <w:b/>
                <w:sz w:val="18"/>
                <w:szCs w:val="18"/>
              </w:rPr>
              <w:t>适用范围</w:t>
            </w:r>
          </w:p>
        </w:tc>
        <w:tc>
          <w:tcPr>
            <w:tcW w:w="4252" w:type="dxa"/>
            <w:gridSpan w:val="5"/>
            <w:vAlign w:val="center"/>
          </w:tcPr>
          <w:p w:rsidR="00E649CE" w:rsidRPr="00BA4A84" w:rsidRDefault="00E649CE" w:rsidP="001B7B3F">
            <w:pPr>
              <w:jc w:val="center"/>
              <w:rPr>
                <w:rFonts w:ascii="宋体" w:hAnsi="宋体"/>
                <w:b/>
                <w:sz w:val="18"/>
                <w:szCs w:val="21"/>
              </w:rPr>
            </w:pPr>
            <w:r w:rsidRPr="00BA4A84">
              <w:rPr>
                <w:rFonts w:ascii="宋体" w:hAnsi="宋体" w:hint="eastAsia"/>
                <w:b/>
                <w:sz w:val="18"/>
                <w:szCs w:val="18"/>
              </w:rPr>
              <w:t>风险评估过程</w:t>
            </w:r>
          </w:p>
        </w:tc>
        <w:tc>
          <w:tcPr>
            <w:tcW w:w="664" w:type="dxa"/>
            <w:vMerge w:val="restart"/>
            <w:vAlign w:val="center"/>
          </w:tcPr>
          <w:p w:rsidR="00E649CE" w:rsidRPr="00BA4A84" w:rsidRDefault="00E649CE" w:rsidP="001B7B3F">
            <w:pPr>
              <w:jc w:val="center"/>
              <w:rPr>
                <w:rFonts w:ascii="宋体" w:hAnsi="宋体"/>
                <w:b/>
                <w:sz w:val="18"/>
                <w:szCs w:val="21"/>
              </w:rPr>
            </w:pPr>
            <w:r w:rsidRPr="00BA4A84">
              <w:rPr>
                <w:rFonts w:ascii="宋体" w:hAnsi="宋体" w:hint="eastAsia"/>
                <w:b/>
                <w:sz w:val="18"/>
                <w:szCs w:val="18"/>
              </w:rPr>
              <w:t>能否提供定量结果</w:t>
            </w:r>
          </w:p>
        </w:tc>
      </w:tr>
      <w:tr w:rsidR="00E649CE" w:rsidRPr="00545F34" w:rsidTr="001B7B3F">
        <w:tc>
          <w:tcPr>
            <w:tcW w:w="1135" w:type="dxa"/>
            <w:vMerge/>
            <w:vAlign w:val="center"/>
          </w:tcPr>
          <w:p w:rsidR="00E649CE" w:rsidRPr="00BA4A84" w:rsidRDefault="00E649CE" w:rsidP="001B7B3F">
            <w:pPr>
              <w:spacing w:line="400" w:lineRule="exact"/>
              <w:jc w:val="center"/>
              <w:rPr>
                <w:rFonts w:ascii="宋体" w:hAnsi="宋体"/>
                <w:b/>
                <w:sz w:val="18"/>
                <w:szCs w:val="21"/>
              </w:rPr>
            </w:pPr>
          </w:p>
        </w:tc>
        <w:tc>
          <w:tcPr>
            <w:tcW w:w="3969" w:type="dxa"/>
            <w:vMerge/>
            <w:vAlign w:val="center"/>
          </w:tcPr>
          <w:p w:rsidR="00E649CE" w:rsidRPr="00BA4A84" w:rsidRDefault="00E649CE" w:rsidP="001B7B3F">
            <w:pPr>
              <w:spacing w:line="400" w:lineRule="exact"/>
              <w:jc w:val="center"/>
              <w:rPr>
                <w:rFonts w:ascii="宋体" w:hAnsi="宋体"/>
                <w:b/>
                <w:sz w:val="18"/>
                <w:szCs w:val="21"/>
              </w:rPr>
            </w:pPr>
          </w:p>
        </w:tc>
        <w:tc>
          <w:tcPr>
            <w:tcW w:w="992" w:type="dxa"/>
            <w:vMerge w:val="restart"/>
            <w:vAlign w:val="center"/>
          </w:tcPr>
          <w:p w:rsidR="00E649CE" w:rsidRPr="00BA4A84" w:rsidRDefault="00E649CE" w:rsidP="001B7B3F">
            <w:pPr>
              <w:spacing w:line="400" w:lineRule="exact"/>
              <w:jc w:val="center"/>
              <w:rPr>
                <w:rFonts w:ascii="宋体" w:hAnsi="宋体"/>
                <w:b/>
                <w:sz w:val="18"/>
                <w:szCs w:val="21"/>
              </w:rPr>
            </w:pPr>
            <w:r w:rsidRPr="00BA4A84">
              <w:rPr>
                <w:rFonts w:ascii="宋体" w:hAnsi="宋体" w:hint="eastAsia"/>
                <w:b/>
                <w:sz w:val="18"/>
                <w:szCs w:val="18"/>
              </w:rPr>
              <w:t>风险识别</w:t>
            </w:r>
          </w:p>
        </w:tc>
        <w:tc>
          <w:tcPr>
            <w:tcW w:w="2552" w:type="dxa"/>
            <w:gridSpan w:val="3"/>
            <w:vAlign w:val="center"/>
          </w:tcPr>
          <w:p w:rsidR="00E649CE" w:rsidRPr="00BA4A84" w:rsidRDefault="00E649CE" w:rsidP="001B7B3F">
            <w:pPr>
              <w:spacing w:line="400" w:lineRule="exact"/>
              <w:jc w:val="center"/>
              <w:rPr>
                <w:rFonts w:ascii="宋体" w:hAnsi="宋体"/>
                <w:b/>
                <w:sz w:val="18"/>
                <w:szCs w:val="21"/>
              </w:rPr>
            </w:pPr>
            <w:r w:rsidRPr="00BA4A84">
              <w:rPr>
                <w:rFonts w:ascii="宋体" w:hAnsi="宋体" w:hint="eastAsia"/>
                <w:b/>
                <w:sz w:val="18"/>
                <w:szCs w:val="18"/>
              </w:rPr>
              <w:t>风险分析</w:t>
            </w:r>
          </w:p>
        </w:tc>
        <w:tc>
          <w:tcPr>
            <w:tcW w:w="708" w:type="dxa"/>
            <w:vMerge w:val="restart"/>
            <w:vAlign w:val="center"/>
          </w:tcPr>
          <w:p w:rsidR="00E649CE" w:rsidRPr="00BA4A84" w:rsidRDefault="00E649CE" w:rsidP="001B7B3F">
            <w:pPr>
              <w:jc w:val="center"/>
              <w:rPr>
                <w:rFonts w:ascii="宋体" w:hAnsi="宋体"/>
                <w:b/>
                <w:sz w:val="18"/>
                <w:szCs w:val="21"/>
              </w:rPr>
            </w:pPr>
            <w:r w:rsidRPr="00BA4A84">
              <w:rPr>
                <w:rFonts w:ascii="宋体" w:hAnsi="宋体" w:hint="eastAsia"/>
                <w:b/>
                <w:sz w:val="18"/>
                <w:szCs w:val="18"/>
              </w:rPr>
              <w:t>风险评价</w:t>
            </w:r>
          </w:p>
        </w:tc>
        <w:tc>
          <w:tcPr>
            <w:tcW w:w="664" w:type="dxa"/>
            <w:vMerge/>
            <w:vAlign w:val="center"/>
          </w:tcPr>
          <w:p w:rsidR="00E649CE" w:rsidRPr="00BA4A84" w:rsidRDefault="00E649CE" w:rsidP="001B7B3F">
            <w:pPr>
              <w:spacing w:line="400" w:lineRule="exact"/>
              <w:jc w:val="center"/>
              <w:rPr>
                <w:rFonts w:ascii="宋体" w:hAnsi="宋体"/>
                <w:b/>
                <w:sz w:val="18"/>
                <w:szCs w:val="21"/>
              </w:rPr>
            </w:pPr>
          </w:p>
        </w:tc>
      </w:tr>
      <w:tr w:rsidR="00E649CE" w:rsidRPr="00545F34" w:rsidTr="001B7B3F">
        <w:tc>
          <w:tcPr>
            <w:tcW w:w="1135" w:type="dxa"/>
            <w:vMerge/>
            <w:vAlign w:val="center"/>
          </w:tcPr>
          <w:p w:rsidR="00E649CE" w:rsidRPr="00BA4A84" w:rsidRDefault="00E649CE" w:rsidP="001B7B3F">
            <w:pPr>
              <w:spacing w:line="400" w:lineRule="exact"/>
              <w:jc w:val="center"/>
              <w:rPr>
                <w:rFonts w:ascii="宋体" w:hAnsi="宋体"/>
                <w:b/>
                <w:sz w:val="18"/>
                <w:szCs w:val="21"/>
              </w:rPr>
            </w:pPr>
          </w:p>
        </w:tc>
        <w:tc>
          <w:tcPr>
            <w:tcW w:w="3969" w:type="dxa"/>
            <w:vMerge/>
            <w:vAlign w:val="center"/>
          </w:tcPr>
          <w:p w:rsidR="00E649CE" w:rsidRPr="00BA4A84" w:rsidRDefault="00E649CE" w:rsidP="001B7B3F">
            <w:pPr>
              <w:spacing w:line="400" w:lineRule="exact"/>
              <w:jc w:val="center"/>
              <w:rPr>
                <w:rFonts w:ascii="宋体" w:hAnsi="宋体"/>
                <w:b/>
                <w:sz w:val="18"/>
                <w:szCs w:val="21"/>
              </w:rPr>
            </w:pPr>
          </w:p>
        </w:tc>
        <w:tc>
          <w:tcPr>
            <w:tcW w:w="992" w:type="dxa"/>
            <w:vMerge/>
            <w:vAlign w:val="center"/>
          </w:tcPr>
          <w:p w:rsidR="00E649CE" w:rsidRPr="00BA4A84" w:rsidRDefault="00E649CE" w:rsidP="001B7B3F">
            <w:pPr>
              <w:spacing w:line="400" w:lineRule="exact"/>
              <w:jc w:val="center"/>
              <w:rPr>
                <w:rFonts w:ascii="宋体" w:hAnsi="宋体"/>
                <w:b/>
                <w:sz w:val="18"/>
                <w:szCs w:val="21"/>
              </w:rPr>
            </w:pPr>
          </w:p>
        </w:tc>
        <w:tc>
          <w:tcPr>
            <w:tcW w:w="851" w:type="dxa"/>
            <w:vAlign w:val="center"/>
          </w:tcPr>
          <w:p w:rsidR="00E649CE" w:rsidRPr="00BA4A84" w:rsidRDefault="00E649CE" w:rsidP="001B7B3F">
            <w:pPr>
              <w:jc w:val="center"/>
              <w:rPr>
                <w:rFonts w:ascii="宋体" w:hAnsi="宋体"/>
                <w:b/>
                <w:sz w:val="18"/>
                <w:szCs w:val="18"/>
              </w:rPr>
            </w:pPr>
            <w:r w:rsidRPr="00BA4A84">
              <w:rPr>
                <w:rFonts w:ascii="宋体" w:hAnsi="宋体" w:hint="eastAsia"/>
                <w:b/>
                <w:sz w:val="18"/>
                <w:szCs w:val="18"/>
              </w:rPr>
              <w:t>后果</w:t>
            </w:r>
          </w:p>
        </w:tc>
        <w:tc>
          <w:tcPr>
            <w:tcW w:w="850" w:type="dxa"/>
            <w:vAlign w:val="center"/>
          </w:tcPr>
          <w:p w:rsidR="00E649CE" w:rsidRPr="00BA4A84" w:rsidRDefault="00E649CE" w:rsidP="001B7B3F">
            <w:pPr>
              <w:jc w:val="center"/>
              <w:rPr>
                <w:rFonts w:ascii="宋体" w:hAnsi="宋体"/>
                <w:b/>
                <w:sz w:val="18"/>
                <w:szCs w:val="18"/>
              </w:rPr>
            </w:pPr>
            <w:r w:rsidRPr="00BA4A84">
              <w:rPr>
                <w:rFonts w:ascii="宋体" w:hAnsi="宋体" w:hint="eastAsia"/>
                <w:b/>
                <w:sz w:val="18"/>
                <w:szCs w:val="18"/>
              </w:rPr>
              <w:t>可能性</w:t>
            </w:r>
          </w:p>
        </w:tc>
        <w:tc>
          <w:tcPr>
            <w:tcW w:w="851" w:type="dxa"/>
            <w:vAlign w:val="center"/>
          </w:tcPr>
          <w:p w:rsidR="00E649CE" w:rsidRPr="00BA4A84" w:rsidRDefault="00E649CE" w:rsidP="001B7B3F">
            <w:pPr>
              <w:jc w:val="center"/>
              <w:rPr>
                <w:rFonts w:ascii="宋体" w:hAnsi="宋体"/>
                <w:b/>
                <w:sz w:val="18"/>
                <w:szCs w:val="18"/>
              </w:rPr>
            </w:pPr>
            <w:r w:rsidRPr="00BA4A84">
              <w:rPr>
                <w:rFonts w:ascii="宋体" w:hAnsi="宋体" w:hint="eastAsia"/>
                <w:b/>
                <w:sz w:val="18"/>
                <w:szCs w:val="18"/>
              </w:rPr>
              <w:t>风险</w:t>
            </w:r>
          </w:p>
          <w:p w:rsidR="00E649CE" w:rsidRPr="00BA4A84" w:rsidRDefault="00E649CE" w:rsidP="001B7B3F">
            <w:pPr>
              <w:jc w:val="center"/>
              <w:rPr>
                <w:rFonts w:ascii="宋体" w:hAnsi="宋体"/>
                <w:b/>
                <w:sz w:val="18"/>
                <w:szCs w:val="18"/>
              </w:rPr>
            </w:pPr>
            <w:r w:rsidRPr="00BA4A84">
              <w:rPr>
                <w:rFonts w:ascii="宋体" w:hAnsi="宋体" w:hint="eastAsia"/>
                <w:b/>
                <w:sz w:val="18"/>
                <w:szCs w:val="18"/>
              </w:rPr>
              <w:t>等级</w:t>
            </w:r>
          </w:p>
        </w:tc>
        <w:tc>
          <w:tcPr>
            <w:tcW w:w="708" w:type="dxa"/>
            <w:vMerge/>
            <w:vAlign w:val="center"/>
          </w:tcPr>
          <w:p w:rsidR="00E649CE" w:rsidRPr="00545F34" w:rsidRDefault="00E649CE" w:rsidP="001B7B3F">
            <w:pPr>
              <w:spacing w:line="400" w:lineRule="exact"/>
              <w:jc w:val="center"/>
              <w:rPr>
                <w:rFonts w:ascii="宋体" w:hAnsi="宋体"/>
                <w:b/>
                <w:sz w:val="18"/>
                <w:szCs w:val="21"/>
              </w:rPr>
            </w:pPr>
          </w:p>
        </w:tc>
        <w:tc>
          <w:tcPr>
            <w:tcW w:w="664" w:type="dxa"/>
            <w:vMerge/>
            <w:vAlign w:val="center"/>
          </w:tcPr>
          <w:p w:rsidR="00E649CE" w:rsidRPr="00545F34" w:rsidRDefault="00E649CE" w:rsidP="001B7B3F">
            <w:pPr>
              <w:spacing w:line="400" w:lineRule="exact"/>
              <w:jc w:val="center"/>
              <w:rPr>
                <w:rFonts w:ascii="宋体" w:hAnsi="宋体"/>
                <w:b/>
                <w:sz w:val="18"/>
                <w:szCs w:val="21"/>
              </w:rPr>
            </w:pPr>
          </w:p>
        </w:tc>
      </w:tr>
      <w:tr w:rsidR="00E649CE" w:rsidRPr="00545F34" w:rsidTr="001B7B3F">
        <w:tc>
          <w:tcPr>
            <w:tcW w:w="1135"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头脑风暴法</w:t>
            </w:r>
          </w:p>
        </w:tc>
        <w:tc>
          <w:tcPr>
            <w:tcW w:w="3969" w:type="dxa"/>
            <w:vAlign w:val="center"/>
          </w:tcPr>
          <w:p w:rsidR="00E649CE" w:rsidRPr="00545F34" w:rsidRDefault="00E649CE" w:rsidP="001B7B3F">
            <w:pPr>
              <w:spacing w:line="380" w:lineRule="exact"/>
              <w:rPr>
                <w:rFonts w:ascii="宋体" w:hAnsi="宋体"/>
                <w:sz w:val="18"/>
                <w:szCs w:val="18"/>
              </w:rPr>
            </w:pPr>
            <w:r w:rsidRPr="00545F34">
              <w:rPr>
                <w:rFonts w:ascii="宋体" w:hAnsi="宋体" w:hint="eastAsia"/>
                <w:sz w:val="18"/>
                <w:szCs w:val="18"/>
              </w:rPr>
              <w:t>适用于风险评估全过程，</w:t>
            </w:r>
            <w:r w:rsidRPr="00545F34">
              <w:rPr>
                <w:rFonts w:ascii="宋体" w:hAnsi="宋体"/>
                <w:sz w:val="18"/>
                <w:szCs w:val="18"/>
              </w:rPr>
              <w:t>可以单独使用来激发风险</w:t>
            </w:r>
            <w:r w:rsidRPr="00545F34">
              <w:rPr>
                <w:rFonts w:ascii="宋体" w:hAnsi="宋体" w:hint="eastAsia"/>
                <w:sz w:val="18"/>
                <w:szCs w:val="18"/>
              </w:rPr>
              <w:t>管理过程</w:t>
            </w:r>
            <w:r w:rsidRPr="00545F34">
              <w:rPr>
                <w:rFonts w:ascii="宋体" w:hAnsi="宋体"/>
                <w:sz w:val="18"/>
                <w:szCs w:val="18"/>
              </w:rPr>
              <w:t>阶段的想象</w:t>
            </w:r>
            <w:r w:rsidRPr="00545F34">
              <w:rPr>
                <w:rFonts w:ascii="宋体" w:hAnsi="宋体" w:hint="eastAsia"/>
                <w:sz w:val="18"/>
                <w:szCs w:val="18"/>
              </w:rPr>
              <w:t>力，也可以</w:t>
            </w:r>
            <w:r w:rsidRPr="00545F34">
              <w:rPr>
                <w:rFonts w:ascii="宋体" w:hAnsi="宋体"/>
                <w:sz w:val="18"/>
                <w:szCs w:val="18"/>
              </w:rPr>
              <w:t>与其他风险评估方法一起使用</w:t>
            </w:r>
            <w:r w:rsidRPr="00545F34">
              <w:rPr>
                <w:rFonts w:ascii="宋体" w:hAnsi="宋体" w:hint="eastAsia"/>
                <w:sz w:val="18"/>
                <w:szCs w:val="18"/>
              </w:rPr>
              <w:t>。</w:t>
            </w:r>
          </w:p>
        </w:tc>
        <w:tc>
          <w:tcPr>
            <w:tcW w:w="992"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0"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708"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664"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否</w:t>
            </w:r>
          </w:p>
        </w:tc>
      </w:tr>
      <w:tr w:rsidR="00E649CE" w:rsidRPr="00545F34" w:rsidTr="001B7B3F">
        <w:tc>
          <w:tcPr>
            <w:tcW w:w="1135"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德尔菲法</w:t>
            </w:r>
          </w:p>
        </w:tc>
        <w:tc>
          <w:tcPr>
            <w:tcW w:w="3969" w:type="dxa"/>
            <w:vAlign w:val="center"/>
          </w:tcPr>
          <w:p w:rsidR="00E649CE" w:rsidRPr="00545F34" w:rsidRDefault="00E649CE" w:rsidP="001B7B3F">
            <w:pPr>
              <w:spacing w:line="380" w:lineRule="exact"/>
              <w:rPr>
                <w:rFonts w:ascii="宋体" w:hAnsi="宋体"/>
                <w:sz w:val="18"/>
                <w:szCs w:val="18"/>
              </w:rPr>
            </w:pPr>
            <w:r w:rsidRPr="00545F34">
              <w:rPr>
                <w:rFonts w:ascii="宋体" w:hAnsi="宋体" w:hint="eastAsia"/>
                <w:sz w:val="18"/>
                <w:szCs w:val="18"/>
              </w:rPr>
              <w:t>适用于风险评估全过程。可依靠</w:t>
            </w:r>
            <w:r w:rsidRPr="00545F34">
              <w:rPr>
                <w:rFonts w:ascii="宋体" w:hAnsi="宋体"/>
                <w:sz w:val="18"/>
                <w:szCs w:val="18"/>
              </w:rPr>
              <w:t>集体的</w:t>
            </w:r>
            <w:r w:rsidRPr="00545F34">
              <w:rPr>
                <w:rFonts w:ascii="宋体" w:hAnsi="宋体" w:hint="eastAsia"/>
                <w:sz w:val="18"/>
                <w:szCs w:val="18"/>
              </w:rPr>
              <w:t>经验判断</w:t>
            </w:r>
            <w:r w:rsidRPr="00545F34">
              <w:rPr>
                <w:rFonts w:ascii="宋体" w:hAnsi="宋体"/>
                <w:sz w:val="18"/>
                <w:szCs w:val="18"/>
              </w:rPr>
              <w:t>进行风险分析</w:t>
            </w:r>
            <w:r w:rsidRPr="00545F34">
              <w:rPr>
                <w:rFonts w:ascii="宋体" w:hAnsi="宋体" w:hint="eastAsia"/>
                <w:sz w:val="18"/>
                <w:szCs w:val="18"/>
              </w:rPr>
              <w:t>，但难以借助</w:t>
            </w:r>
            <w:r w:rsidRPr="00545F34">
              <w:rPr>
                <w:rFonts w:ascii="宋体" w:hAnsi="宋体"/>
                <w:sz w:val="18"/>
                <w:szCs w:val="18"/>
              </w:rPr>
              <w:t>精确</w:t>
            </w:r>
            <w:r w:rsidRPr="00545F34">
              <w:rPr>
                <w:rFonts w:ascii="宋体" w:hAnsi="宋体" w:hint="eastAsia"/>
                <w:sz w:val="18"/>
                <w:szCs w:val="18"/>
              </w:rPr>
              <w:t>的分析技术</w:t>
            </w:r>
            <w:r w:rsidRPr="00545F34">
              <w:rPr>
                <w:rFonts w:ascii="宋体" w:hAnsi="宋体"/>
                <w:sz w:val="18"/>
                <w:szCs w:val="18"/>
              </w:rPr>
              <w:t>。受时间和经费限制，或</w:t>
            </w:r>
            <w:proofErr w:type="gramStart"/>
            <w:r w:rsidRPr="00545F34">
              <w:rPr>
                <w:rFonts w:ascii="宋体" w:hAnsi="宋体"/>
                <w:sz w:val="18"/>
                <w:szCs w:val="18"/>
              </w:rPr>
              <w:t>因专家</w:t>
            </w:r>
            <w:proofErr w:type="gramEnd"/>
            <w:r w:rsidRPr="00545F34">
              <w:rPr>
                <w:rFonts w:ascii="宋体" w:hAnsi="宋体"/>
                <w:sz w:val="18"/>
                <w:szCs w:val="18"/>
              </w:rPr>
              <w:t>之间存有分歧、隔阂不宜当面交换意见</w:t>
            </w:r>
            <w:r w:rsidRPr="00545F34">
              <w:rPr>
                <w:rFonts w:ascii="宋体" w:hAnsi="宋体" w:hint="eastAsia"/>
                <w:sz w:val="18"/>
                <w:szCs w:val="18"/>
              </w:rPr>
              <w:t>。</w:t>
            </w:r>
          </w:p>
        </w:tc>
        <w:tc>
          <w:tcPr>
            <w:tcW w:w="992"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0"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708"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664"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否</w:t>
            </w:r>
          </w:p>
        </w:tc>
      </w:tr>
      <w:tr w:rsidR="00E649CE" w:rsidRPr="00545F34" w:rsidTr="001B7B3F">
        <w:tc>
          <w:tcPr>
            <w:tcW w:w="1135"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检查表法</w:t>
            </w:r>
          </w:p>
        </w:tc>
        <w:tc>
          <w:tcPr>
            <w:tcW w:w="3969" w:type="dxa"/>
            <w:vAlign w:val="center"/>
          </w:tcPr>
          <w:p w:rsidR="00E649CE" w:rsidRPr="00545F34" w:rsidRDefault="00E649CE" w:rsidP="001B7B3F">
            <w:pPr>
              <w:spacing w:line="380" w:lineRule="exact"/>
              <w:rPr>
                <w:rFonts w:ascii="宋体" w:hAnsi="宋体"/>
                <w:sz w:val="18"/>
                <w:szCs w:val="18"/>
              </w:rPr>
            </w:pPr>
            <w:r w:rsidRPr="00545F34">
              <w:rPr>
                <w:rFonts w:ascii="宋体" w:hAnsi="宋体" w:hint="eastAsia"/>
                <w:sz w:val="18"/>
                <w:szCs w:val="18"/>
              </w:rPr>
              <w:t>可以用来识别潜在危险、风险或者评估控制效果，可以作为其他风险评估技术的组成部分进行使用。</w:t>
            </w:r>
          </w:p>
        </w:tc>
        <w:tc>
          <w:tcPr>
            <w:tcW w:w="992"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不适用</w:t>
            </w:r>
          </w:p>
        </w:tc>
        <w:tc>
          <w:tcPr>
            <w:tcW w:w="850"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不适用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不适用</w:t>
            </w:r>
          </w:p>
        </w:tc>
        <w:tc>
          <w:tcPr>
            <w:tcW w:w="708"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不适用</w:t>
            </w:r>
          </w:p>
        </w:tc>
        <w:tc>
          <w:tcPr>
            <w:tcW w:w="664"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否</w:t>
            </w:r>
          </w:p>
        </w:tc>
      </w:tr>
      <w:tr w:rsidR="00E649CE" w:rsidRPr="00545F34" w:rsidTr="001B7B3F">
        <w:tc>
          <w:tcPr>
            <w:tcW w:w="1135"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风险指数法</w:t>
            </w:r>
          </w:p>
        </w:tc>
        <w:tc>
          <w:tcPr>
            <w:tcW w:w="3969" w:type="dxa"/>
            <w:vAlign w:val="center"/>
          </w:tcPr>
          <w:p w:rsidR="00E649CE" w:rsidRPr="00545F34" w:rsidRDefault="00E649CE" w:rsidP="001B7B3F">
            <w:pPr>
              <w:spacing w:line="380" w:lineRule="exact"/>
              <w:rPr>
                <w:rFonts w:ascii="宋体" w:hAnsi="宋体"/>
                <w:sz w:val="18"/>
                <w:szCs w:val="18"/>
              </w:rPr>
            </w:pPr>
            <w:r w:rsidRPr="00545F34">
              <w:rPr>
                <w:rFonts w:ascii="宋体" w:hAnsi="宋体" w:hint="eastAsia"/>
                <w:sz w:val="18"/>
                <w:szCs w:val="18"/>
              </w:rPr>
              <w:t>可以有效的划分风险等级，主要用于风险分析。</w:t>
            </w:r>
          </w:p>
        </w:tc>
        <w:tc>
          <w:tcPr>
            <w:tcW w:w="992"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w:t>
            </w:r>
          </w:p>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0"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w:t>
            </w:r>
          </w:p>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708"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非常适用</w:t>
            </w:r>
          </w:p>
        </w:tc>
        <w:tc>
          <w:tcPr>
            <w:tcW w:w="664"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是</w:t>
            </w:r>
          </w:p>
        </w:tc>
      </w:tr>
      <w:tr w:rsidR="00E649CE" w:rsidRPr="00545F34" w:rsidTr="001B7B3F">
        <w:tc>
          <w:tcPr>
            <w:tcW w:w="1135"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层次分析法</w:t>
            </w:r>
          </w:p>
        </w:tc>
        <w:tc>
          <w:tcPr>
            <w:tcW w:w="3969" w:type="dxa"/>
            <w:vAlign w:val="center"/>
          </w:tcPr>
          <w:p w:rsidR="00E649CE" w:rsidRPr="00545F34" w:rsidRDefault="00E649CE" w:rsidP="001B7B3F">
            <w:pPr>
              <w:spacing w:line="380" w:lineRule="exact"/>
              <w:rPr>
                <w:rFonts w:ascii="宋体" w:hAnsi="宋体"/>
                <w:sz w:val="18"/>
                <w:szCs w:val="18"/>
              </w:rPr>
            </w:pPr>
            <w:r w:rsidRPr="00545F34">
              <w:rPr>
                <w:rFonts w:ascii="宋体" w:hAnsi="宋体" w:hint="eastAsia"/>
                <w:sz w:val="18"/>
                <w:szCs w:val="18"/>
              </w:rPr>
              <w:t>用于多目标、多层次、多因素的复杂系统的决策</w:t>
            </w:r>
          </w:p>
        </w:tc>
        <w:tc>
          <w:tcPr>
            <w:tcW w:w="992"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不适用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0"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w:t>
            </w:r>
          </w:p>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708"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非常适用</w:t>
            </w:r>
          </w:p>
        </w:tc>
        <w:tc>
          <w:tcPr>
            <w:tcW w:w="664"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是</w:t>
            </w:r>
          </w:p>
        </w:tc>
      </w:tr>
      <w:tr w:rsidR="00E649CE" w:rsidRPr="00545F34" w:rsidTr="001B7B3F">
        <w:tc>
          <w:tcPr>
            <w:tcW w:w="1135"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风险矩阵法</w:t>
            </w:r>
          </w:p>
        </w:tc>
        <w:tc>
          <w:tcPr>
            <w:tcW w:w="3969" w:type="dxa"/>
            <w:vAlign w:val="center"/>
          </w:tcPr>
          <w:p w:rsidR="00E649CE" w:rsidRPr="00545F34" w:rsidRDefault="00E649CE" w:rsidP="001B7B3F">
            <w:pPr>
              <w:spacing w:line="380" w:lineRule="exact"/>
              <w:rPr>
                <w:rFonts w:ascii="宋体" w:hAnsi="宋体"/>
                <w:sz w:val="18"/>
                <w:szCs w:val="18"/>
              </w:rPr>
            </w:pPr>
            <w:r w:rsidRPr="00545F34">
              <w:rPr>
                <w:rFonts w:ascii="宋体" w:hAnsi="宋体" w:hint="eastAsia"/>
                <w:sz w:val="18"/>
                <w:szCs w:val="18"/>
              </w:rPr>
              <w:t>风险矩阵是一种将后果分级与风险可能性相结合的方式。适用于风险评估全过程。该方法可根据使用需求对风险等级划分进行修改，使其适用不同的分析系统，但要有一定的工程经验和数据资料作依据。</w:t>
            </w:r>
          </w:p>
        </w:tc>
        <w:tc>
          <w:tcPr>
            <w:tcW w:w="992"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w:t>
            </w:r>
          </w:p>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0"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w:t>
            </w:r>
          </w:p>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851"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非常</w:t>
            </w:r>
          </w:p>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708"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适用</w:t>
            </w:r>
          </w:p>
        </w:tc>
        <w:tc>
          <w:tcPr>
            <w:tcW w:w="664" w:type="dxa"/>
            <w:vAlign w:val="center"/>
          </w:tcPr>
          <w:p w:rsidR="00E649CE" w:rsidRPr="00545F34" w:rsidRDefault="00E649CE" w:rsidP="001B7B3F">
            <w:pPr>
              <w:spacing w:line="380" w:lineRule="exact"/>
              <w:jc w:val="center"/>
              <w:rPr>
                <w:rFonts w:ascii="宋体" w:hAnsi="宋体"/>
                <w:sz w:val="18"/>
                <w:szCs w:val="18"/>
              </w:rPr>
            </w:pPr>
            <w:r w:rsidRPr="00545F34">
              <w:rPr>
                <w:rFonts w:ascii="宋体" w:hAnsi="宋体" w:hint="eastAsia"/>
                <w:sz w:val="18"/>
                <w:szCs w:val="18"/>
              </w:rPr>
              <w:t>是</w:t>
            </w:r>
          </w:p>
        </w:tc>
      </w:tr>
    </w:tbl>
    <w:p w:rsidR="00E649CE" w:rsidRPr="006A7509" w:rsidRDefault="00E649CE" w:rsidP="00E649CE">
      <w:pPr>
        <w:spacing w:line="400" w:lineRule="exact"/>
        <w:jc w:val="left"/>
        <w:rPr>
          <w:rFonts w:ascii="宋体" w:hAnsi="宋体"/>
          <w:b/>
          <w:sz w:val="18"/>
          <w:szCs w:val="21"/>
        </w:rPr>
      </w:pPr>
      <w:r>
        <w:rPr>
          <w:rFonts w:ascii="黑体" w:eastAsia="黑体" w:hAnsi="黑体" w:hint="eastAsia"/>
          <w:b/>
          <w:szCs w:val="21"/>
        </w:rPr>
        <w:lastRenderedPageBreak/>
        <w:t>D</w:t>
      </w:r>
      <w:r w:rsidRPr="006A7509">
        <w:rPr>
          <w:rFonts w:ascii="黑体" w:eastAsia="黑体" w:hAnsi="黑体" w:hint="eastAsia"/>
          <w:b/>
          <w:szCs w:val="21"/>
        </w:rPr>
        <w:t>.0.</w:t>
      </w:r>
      <w:r>
        <w:rPr>
          <w:rFonts w:ascii="黑体" w:eastAsia="黑体" w:hAnsi="黑体" w:hint="eastAsia"/>
          <w:b/>
          <w:szCs w:val="21"/>
        </w:rPr>
        <w:t xml:space="preserve">4  </w:t>
      </w:r>
      <w:r w:rsidRPr="00545F34">
        <w:rPr>
          <w:rFonts w:ascii="宋体" w:hAnsi="宋体" w:hint="eastAsia"/>
        </w:rPr>
        <w:t>风险评估技术内容</w:t>
      </w:r>
      <w:bookmarkEnd w:id="55"/>
    </w:p>
    <w:p w:rsidR="00E649CE" w:rsidRDefault="00E649CE" w:rsidP="00E649CE">
      <w:pPr>
        <w:adjustRightInd w:val="0"/>
        <w:snapToGrid w:val="0"/>
        <w:spacing w:line="400" w:lineRule="exact"/>
        <w:ind w:firstLineChars="200" w:firstLine="422"/>
        <w:rPr>
          <w:rFonts w:ascii="宋体" w:hAnsi="宋体"/>
          <w:szCs w:val="21"/>
        </w:rPr>
      </w:pPr>
      <w:r w:rsidRPr="00114CB6">
        <w:rPr>
          <w:rFonts w:ascii="Times New Roman" w:hAnsi="Times New Roman"/>
          <w:b/>
          <w:szCs w:val="21"/>
        </w:rPr>
        <w:t>1</w:t>
      </w:r>
      <w:r w:rsidRPr="00545F34">
        <w:rPr>
          <w:rFonts w:ascii="宋体" w:hAnsi="宋体" w:hint="eastAsia"/>
          <w:b/>
          <w:szCs w:val="21"/>
        </w:rPr>
        <w:t xml:space="preserve">  头脑风暴法。</w:t>
      </w:r>
      <w:r w:rsidRPr="00545F34">
        <w:rPr>
          <w:rFonts w:ascii="宋体" w:hAnsi="宋体"/>
          <w:szCs w:val="21"/>
        </w:rPr>
        <w:t>指激励一群知识渊博的人员畅所欲言，以发现潜在的失效模式及相关危害、风险、决策准则或应对办法</w:t>
      </w:r>
      <w:r w:rsidRPr="00545F34">
        <w:rPr>
          <w:rFonts w:ascii="宋体" w:hAnsi="宋体" w:hint="eastAsia"/>
          <w:szCs w:val="21"/>
        </w:rPr>
        <w:t>。该方法主要通过组织</w:t>
      </w:r>
      <w:r w:rsidRPr="00545F34">
        <w:rPr>
          <w:rFonts w:ascii="宋体" w:hAnsi="宋体"/>
          <w:szCs w:val="21"/>
        </w:rPr>
        <w:t>专家团队</w:t>
      </w:r>
      <w:r w:rsidRPr="00545F34">
        <w:rPr>
          <w:rFonts w:ascii="宋体" w:hAnsi="宋体" w:hint="eastAsia"/>
          <w:szCs w:val="21"/>
        </w:rPr>
        <w:t>讨论来</w:t>
      </w:r>
      <w:r w:rsidRPr="00545F34">
        <w:rPr>
          <w:rFonts w:ascii="宋体" w:hAnsi="宋体"/>
          <w:szCs w:val="21"/>
        </w:rPr>
        <w:t>发现问题，</w:t>
      </w:r>
      <w:r w:rsidRPr="00545F34">
        <w:rPr>
          <w:rFonts w:ascii="宋体" w:hAnsi="宋体" w:hint="eastAsia"/>
          <w:szCs w:val="21"/>
        </w:rPr>
        <w:t>或</w:t>
      </w:r>
      <w:r w:rsidRPr="00545F34">
        <w:rPr>
          <w:rFonts w:ascii="宋体" w:hAnsi="宋体"/>
          <w:szCs w:val="21"/>
        </w:rPr>
        <w:t>作更细致的评审</w:t>
      </w:r>
      <w:r w:rsidRPr="00545F34">
        <w:rPr>
          <w:rFonts w:ascii="宋体" w:hAnsi="宋体" w:hint="eastAsia"/>
          <w:szCs w:val="21"/>
        </w:rPr>
        <w:t>以及</w:t>
      </w:r>
      <w:r w:rsidRPr="00545F34">
        <w:rPr>
          <w:rFonts w:ascii="宋体" w:hAnsi="宋体"/>
          <w:szCs w:val="21"/>
        </w:rPr>
        <w:t>特殊问题的细节讨论</w:t>
      </w:r>
      <w:r w:rsidRPr="00545F34">
        <w:rPr>
          <w:rFonts w:ascii="宋体" w:hAnsi="宋体" w:hint="eastAsia"/>
          <w:szCs w:val="21"/>
        </w:rPr>
        <w:t>，需</w:t>
      </w:r>
      <w:r w:rsidRPr="00545F34">
        <w:rPr>
          <w:rFonts w:ascii="宋体" w:hAnsi="宋体"/>
          <w:szCs w:val="21"/>
        </w:rPr>
        <w:t>要参与人员提前进行充分准备，</w:t>
      </w:r>
      <w:r w:rsidRPr="00545F34">
        <w:rPr>
          <w:rFonts w:ascii="宋体" w:hAnsi="宋体" w:hint="eastAsia"/>
          <w:szCs w:val="21"/>
        </w:rPr>
        <w:t>明确</w:t>
      </w:r>
      <w:r w:rsidRPr="00545F34">
        <w:rPr>
          <w:rFonts w:ascii="宋体" w:hAnsi="宋体"/>
          <w:szCs w:val="21"/>
        </w:rPr>
        <w:t>会议的目的和结果，有具体的方法来评价讨论思路</w:t>
      </w:r>
      <w:r w:rsidRPr="00545F34">
        <w:rPr>
          <w:rFonts w:ascii="宋体" w:hAnsi="宋体" w:hint="eastAsia"/>
          <w:szCs w:val="21"/>
        </w:rPr>
        <w:t>，并</w:t>
      </w:r>
      <w:r w:rsidRPr="00545F34">
        <w:rPr>
          <w:rFonts w:ascii="宋体" w:hAnsi="宋体"/>
          <w:szCs w:val="21"/>
        </w:rPr>
        <w:t>尽可能多收集不同观点，以便进行后续分析。</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头脑风暴法</w:t>
      </w:r>
      <w:r w:rsidRPr="00545F34">
        <w:rPr>
          <w:rFonts w:ascii="宋体" w:hAnsi="宋体"/>
          <w:szCs w:val="21"/>
        </w:rPr>
        <w:t>可以单独使用来激发风险</w:t>
      </w:r>
      <w:r w:rsidRPr="00545F34">
        <w:rPr>
          <w:rFonts w:ascii="宋体" w:hAnsi="宋体" w:hint="eastAsia"/>
          <w:szCs w:val="21"/>
        </w:rPr>
        <w:t>管理过程</w:t>
      </w:r>
      <w:r w:rsidRPr="00545F34">
        <w:rPr>
          <w:rFonts w:ascii="宋体" w:hAnsi="宋体"/>
          <w:szCs w:val="21"/>
        </w:rPr>
        <w:t>阶段的想象</w:t>
      </w:r>
      <w:r w:rsidRPr="00545F34">
        <w:rPr>
          <w:rFonts w:ascii="宋体" w:hAnsi="宋体" w:hint="eastAsia"/>
          <w:szCs w:val="21"/>
        </w:rPr>
        <w:t>力，也可以</w:t>
      </w:r>
      <w:r w:rsidRPr="00545F34">
        <w:rPr>
          <w:rFonts w:ascii="宋体" w:hAnsi="宋体"/>
          <w:szCs w:val="21"/>
        </w:rPr>
        <w:t>与其他风险评估方法一起使用</w:t>
      </w:r>
      <w:r w:rsidRPr="00545F34">
        <w:rPr>
          <w:rFonts w:ascii="宋体" w:hAnsi="宋体" w:hint="eastAsia"/>
          <w:szCs w:val="21"/>
        </w:rPr>
        <w:t>。</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该方</w:t>
      </w:r>
      <w:r w:rsidRPr="00545F34">
        <w:rPr>
          <w:rFonts w:ascii="宋体" w:hAnsi="宋体"/>
          <w:szCs w:val="21"/>
        </w:rPr>
        <w:t>法的优点</w:t>
      </w:r>
      <w:r w:rsidRPr="00545F34">
        <w:rPr>
          <w:rFonts w:ascii="宋体" w:hAnsi="宋体" w:hint="eastAsia"/>
          <w:szCs w:val="21"/>
        </w:rPr>
        <w:t>包括：</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1）</w:t>
      </w:r>
      <w:r w:rsidRPr="00545F34">
        <w:rPr>
          <w:rFonts w:ascii="宋体" w:hAnsi="宋体"/>
          <w:szCs w:val="21"/>
        </w:rPr>
        <w:t>激发了想象力，有助于发现新的风险和全新的解决方案</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2）</w:t>
      </w:r>
      <w:r w:rsidRPr="00545F34">
        <w:rPr>
          <w:rFonts w:ascii="宋体" w:hAnsi="宋体"/>
          <w:szCs w:val="21"/>
        </w:rPr>
        <w:t>让主要的利益相关方参与其中，有助于进行全面沟通</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3）</w:t>
      </w:r>
      <w:r w:rsidRPr="00545F34">
        <w:rPr>
          <w:rFonts w:ascii="宋体" w:hAnsi="宋体"/>
          <w:szCs w:val="21"/>
        </w:rPr>
        <w:t>速度较快并易于开展。</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该方法的局限包括：</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1</w:t>
      </w:r>
      <w:r w:rsidRPr="00545F34">
        <w:rPr>
          <w:rFonts w:ascii="宋体" w:hAnsi="宋体" w:hint="eastAsia"/>
          <w:szCs w:val="21"/>
        </w:rPr>
        <w:t>）</w:t>
      </w:r>
      <w:r w:rsidRPr="00545F34">
        <w:rPr>
          <w:rFonts w:ascii="宋体" w:hAnsi="宋体"/>
          <w:szCs w:val="21"/>
        </w:rPr>
        <w:t>参与者可能缺乏必要的技术及知识，无法提出有效的建议</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2</w:t>
      </w:r>
      <w:r w:rsidRPr="00545F34">
        <w:rPr>
          <w:rFonts w:ascii="宋体" w:hAnsi="宋体" w:hint="eastAsia"/>
          <w:szCs w:val="21"/>
        </w:rPr>
        <w:t>）</w:t>
      </w:r>
      <w:r w:rsidRPr="00545F34">
        <w:rPr>
          <w:rFonts w:ascii="宋体" w:hAnsi="宋体"/>
          <w:szCs w:val="21"/>
        </w:rPr>
        <w:t>由于</w:t>
      </w:r>
      <w:r w:rsidRPr="00545F34">
        <w:rPr>
          <w:rFonts w:ascii="宋体" w:hAnsi="宋体" w:hint="eastAsia"/>
          <w:szCs w:val="21"/>
        </w:rPr>
        <w:t>该方</w:t>
      </w:r>
      <w:r w:rsidRPr="00545F34">
        <w:rPr>
          <w:rFonts w:ascii="宋体" w:hAnsi="宋体"/>
          <w:szCs w:val="21"/>
        </w:rPr>
        <w:t>法相对松散，因此较难保证过程及结果的全面性</w:t>
      </w:r>
      <w:r w:rsidRPr="00545F34">
        <w:rPr>
          <w:rFonts w:ascii="宋体" w:hAnsi="宋体" w:hint="eastAsia"/>
          <w:szCs w:val="21"/>
        </w:rPr>
        <w:t>；</w:t>
      </w:r>
    </w:p>
    <w:p w:rsidR="00E649CE" w:rsidRPr="00545F34" w:rsidRDefault="00E649CE" w:rsidP="00E649CE">
      <w:pPr>
        <w:adjustRightInd w:val="0"/>
        <w:snapToGrid w:val="0"/>
        <w:spacing w:line="400" w:lineRule="exact"/>
        <w:ind w:leftChars="300" w:left="948" w:hangingChars="151" w:hanging="318"/>
        <w:rPr>
          <w:rFonts w:ascii="宋体" w:hAnsi="宋体"/>
          <w:szCs w:val="21"/>
        </w:rPr>
      </w:pPr>
      <w:r w:rsidRPr="00545F34">
        <w:rPr>
          <w:rFonts w:ascii="宋体" w:hAnsi="宋体" w:hint="eastAsia"/>
          <w:b/>
          <w:szCs w:val="21"/>
        </w:rPr>
        <w:t>3</w:t>
      </w:r>
      <w:r w:rsidRPr="00545F34">
        <w:rPr>
          <w:rFonts w:ascii="宋体" w:hAnsi="宋体" w:hint="eastAsia"/>
          <w:szCs w:val="21"/>
        </w:rPr>
        <w:t>）</w:t>
      </w:r>
      <w:r w:rsidRPr="00545F34">
        <w:rPr>
          <w:rFonts w:ascii="宋体" w:hAnsi="宋体"/>
          <w:szCs w:val="21"/>
        </w:rPr>
        <w:t>可能会出现特殊的小组状况，导致某些有重要观点的人保持沉默而其他人成为讨论的主角。</w:t>
      </w:r>
    </w:p>
    <w:p w:rsidR="00E649CE" w:rsidRDefault="00E649CE" w:rsidP="00E649CE">
      <w:pPr>
        <w:adjustRightInd w:val="0"/>
        <w:snapToGrid w:val="0"/>
        <w:spacing w:line="400" w:lineRule="exact"/>
        <w:ind w:firstLineChars="200" w:firstLine="422"/>
        <w:rPr>
          <w:rFonts w:ascii="宋体" w:hAnsi="宋体"/>
          <w:szCs w:val="21"/>
        </w:rPr>
      </w:pPr>
      <w:r w:rsidRPr="00114CB6">
        <w:rPr>
          <w:rFonts w:ascii="Times New Roman" w:hAnsi="Times New Roman"/>
          <w:b/>
          <w:szCs w:val="21"/>
        </w:rPr>
        <w:t>2</w:t>
      </w:r>
      <w:r w:rsidRPr="00545F34">
        <w:rPr>
          <w:rFonts w:ascii="宋体" w:hAnsi="宋体" w:hint="eastAsia"/>
          <w:b/>
          <w:szCs w:val="21"/>
        </w:rPr>
        <w:t xml:space="preserve">  德尔菲法。</w:t>
      </w:r>
      <w:r w:rsidRPr="00545F34">
        <w:rPr>
          <w:rFonts w:ascii="宋体" w:hAnsi="宋体"/>
          <w:szCs w:val="21"/>
        </w:rPr>
        <w:t>是依据一套系统的程序在一组专家中取得可靠共识的技术</w:t>
      </w:r>
      <w:r w:rsidRPr="00545F34">
        <w:rPr>
          <w:rFonts w:ascii="宋体" w:hAnsi="宋体" w:hint="eastAsia"/>
          <w:szCs w:val="21"/>
        </w:rPr>
        <w:t>，该方法是通过</w:t>
      </w:r>
      <w:r w:rsidRPr="00545F34">
        <w:rPr>
          <w:rFonts w:ascii="宋体" w:hAnsi="宋体"/>
          <w:szCs w:val="21"/>
        </w:rPr>
        <w:t>使用问卷</w:t>
      </w:r>
      <w:r w:rsidRPr="00545F34">
        <w:rPr>
          <w:rFonts w:ascii="宋体" w:hAnsi="宋体" w:hint="eastAsia"/>
          <w:szCs w:val="21"/>
        </w:rPr>
        <w:t>调查表</w:t>
      </w:r>
      <w:r w:rsidRPr="00545F34">
        <w:rPr>
          <w:rFonts w:ascii="宋体" w:hAnsi="宋体"/>
          <w:szCs w:val="21"/>
        </w:rPr>
        <w:t>对一组专家进行提</w:t>
      </w:r>
      <w:r w:rsidRPr="00545F34">
        <w:rPr>
          <w:rFonts w:ascii="宋体" w:hAnsi="宋体" w:hint="eastAsia"/>
          <w:szCs w:val="21"/>
        </w:rPr>
        <w:t>问，专家组成员独立填写问卷，调查人员再集结、</w:t>
      </w:r>
      <w:r w:rsidRPr="00545F34">
        <w:rPr>
          <w:rFonts w:ascii="宋体" w:hAnsi="宋体"/>
          <w:szCs w:val="21"/>
        </w:rPr>
        <w:t>整理并共享</w:t>
      </w:r>
      <w:r w:rsidRPr="00545F34">
        <w:rPr>
          <w:rFonts w:ascii="宋体" w:hAnsi="宋体" w:hint="eastAsia"/>
          <w:szCs w:val="21"/>
        </w:rPr>
        <w:t>意见</w:t>
      </w:r>
      <w:r w:rsidRPr="00545F34">
        <w:rPr>
          <w:rFonts w:ascii="宋体" w:hAnsi="宋体"/>
          <w:szCs w:val="21"/>
        </w:rPr>
        <w:t>，周而复始，最终获取共识。</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szCs w:val="21"/>
        </w:rPr>
        <w:t>德尔菲法可以用于风险管理过程或系统生命周期的任何阶段</w:t>
      </w:r>
      <w:r>
        <w:rPr>
          <w:rFonts w:ascii="宋体" w:hAnsi="宋体" w:hint="eastAsia"/>
          <w:szCs w:val="21"/>
        </w:rPr>
        <w:t>。</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该方</w:t>
      </w:r>
      <w:r w:rsidRPr="00545F34">
        <w:rPr>
          <w:rFonts w:ascii="宋体" w:hAnsi="宋体"/>
          <w:szCs w:val="21"/>
        </w:rPr>
        <w:t>法的优点包括</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1）</w:t>
      </w:r>
      <w:r w:rsidRPr="00545F34">
        <w:rPr>
          <w:rFonts w:ascii="宋体" w:hAnsi="宋体"/>
          <w:szCs w:val="21"/>
        </w:rPr>
        <w:t>由于观点是匿名的，因此成员更有可能表达出那些不受欢迎的看法</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2）</w:t>
      </w:r>
      <w:r w:rsidRPr="00545F34">
        <w:rPr>
          <w:rFonts w:ascii="宋体" w:hAnsi="宋体"/>
          <w:szCs w:val="21"/>
        </w:rPr>
        <w:t>所有观点都获得相同的重视，以避免某一权威占主导地位和话语权的问题</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3）</w:t>
      </w:r>
      <w:r w:rsidRPr="00545F34">
        <w:rPr>
          <w:rFonts w:ascii="宋体" w:hAnsi="宋体"/>
          <w:szCs w:val="21"/>
        </w:rPr>
        <w:t>便于展开，成员不必一次聚集在某个地方。</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该方法的局</w:t>
      </w:r>
      <w:r w:rsidRPr="00545F34">
        <w:rPr>
          <w:rFonts w:ascii="宋体" w:hAnsi="宋体"/>
          <w:szCs w:val="21"/>
        </w:rPr>
        <w:t>限</w:t>
      </w:r>
      <w:r w:rsidRPr="00545F34">
        <w:rPr>
          <w:rFonts w:ascii="宋体" w:hAnsi="宋体" w:hint="eastAsia"/>
          <w:szCs w:val="21"/>
        </w:rPr>
        <w:t>包括：</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1）</w:t>
      </w:r>
      <w:r w:rsidRPr="00545F34">
        <w:rPr>
          <w:rFonts w:ascii="宋体" w:hAnsi="宋体"/>
          <w:szCs w:val="21"/>
        </w:rPr>
        <w:t>是一项费力、耗时的工作</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2）</w:t>
      </w:r>
      <w:r w:rsidRPr="00545F34">
        <w:rPr>
          <w:rFonts w:ascii="宋体" w:hAnsi="宋体" w:hint="eastAsia"/>
          <w:szCs w:val="21"/>
        </w:rPr>
        <w:t>要求</w:t>
      </w:r>
      <w:r w:rsidRPr="00545F34">
        <w:rPr>
          <w:rFonts w:ascii="宋体" w:hAnsi="宋体"/>
          <w:szCs w:val="21"/>
        </w:rPr>
        <w:t>参与者需要进行清晰的书面表达。</w:t>
      </w:r>
    </w:p>
    <w:p w:rsidR="00E649CE" w:rsidRDefault="00E649CE" w:rsidP="00E649CE">
      <w:pPr>
        <w:adjustRightInd w:val="0"/>
        <w:snapToGrid w:val="0"/>
        <w:spacing w:line="400" w:lineRule="exact"/>
        <w:ind w:firstLineChars="200" w:firstLine="422"/>
        <w:rPr>
          <w:rFonts w:ascii="宋体" w:hAnsi="宋体"/>
          <w:szCs w:val="21"/>
        </w:rPr>
      </w:pPr>
      <w:r w:rsidRPr="00114CB6">
        <w:rPr>
          <w:rFonts w:ascii="Times New Roman" w:hAnsi="Times New Roman"/>
          <w:b/>
          <w:szCs w:val="21"/>
        </w:rPr>
        <w:t>3</w:t>
      </w:r>
      <w:r w:rsidRPr="00545F34">
        <w:rPr>
          <w:rFonts w:ascii="宋体" w:hAnsi="宋体" w:hint="eastAsia"/>
          <w:b/>
          <w:szCs w:val="21"/>
        </w:rPr>
        <w:t xml:space="preserve">  检查表法。</w:t>
      </w:r>
      <w:r w:rsidRPr="00545F34">
        <w:rPr>
          <w:rFonts w:ascii="宋体" w:hAnsi="宋体" w:hint="eastAsia"/>
          <w:szCs w:val="21"/>
        </w:rPr>
        <w:t>是指</w:t>
      </w:r>
      <w:r w:rsidRPr="00545F34">
        <w:rPr>
          <w:rFonts w:ascii="宋体" w:hAnsi="宋体"/>
          <w:szCs w:val="21"/>
        </w:rPr>
        <w:t>凭经验编制一个危险、风险或控制故障的清单</w:t>
      </w:r>
      <w:r w:rsidRPr="00545F34">
        <w:rPr>
          <w:rFonts w:ascii="宋体" w:hAnsi="宋体" w:hint="eastAsia"/>
          <w:szCs w:val="21"/>
        </w:rPr>
        <w:t>列表，并</w:t>
      </w:r>
      <w:r w:rsidRPr="00545F34">
        <w:rPr>
          <w:rFonts w:ascii="宋体" w:hAnsi="宋体"/>
          <w:szCs w:val="21"/>
        </w:rPr>
        <w:t>按此表进行检查，以</w:t>
      </w:r>
      <w:r w:rsidRPr="00545F34">
        <w:rPr>
          <w:rFonts w:ascii="宋体" w:hAnsi="宋体" w:hint="eastAsia"/>
          <w:szCs w:val="21"/>
        </w:rPr>
        <w:t>“</w:t>
      </w:r>
      <w:r w:rsidRPr="00545F34">
        <w:rPr>
          <w:rFonts w:ascii="宋体" w:hAnsi="宋体"/>
          <w:szCs w:val="21"/>
        </w:rPr>
        <w:t>是/否</w:t>
      </w:r>
      <w:r w:rsidRPr="00545F34">
        <w:rPr>
          <w:rFonts w:ascii="宋体" w:hAnsi="宋体" w:hint="eastAsia"/>
          <w:szCs w:val="21"/>
        </w:rPr>
        <w:t>”</w:t>
      </w:r>
      <w:r w:rsidRPr="00545F34">
        <w:rPr>
          <w:rFonts w:ascii="宋体" w:hAnsi="宋体"/>
          <w:szCs w:val="21"/>
        </w:rPr>
        <w:t>进行回答</w:t>
      </w:r>
      <w:r w:rsidRPr="00545F34">
        <w:rPr>
          <w:rFonts w:ascii="宋体" w:hAnsi="宋体" w:hint="eastAsia"/>
          <w:szCs w:val="21"/>
        </w:rPr>
        <w:t>的方法。该方法通过</w:t>
      </w:r>
      <w:r w:rsidRPr="00545F34">
        <w:rPr>
          <w:rFonts w:ascii="宋体" w:hAnsi="宋体"/>
          <w:szCs w:val="21"/>
        </w:rPr>
        <w:t>组成检查表编制组，依据有关标准、规范、法律条款及过去经验，选择设计一个能充分涵盖整个范围的检查表</w:t>
      </w:r>
      <w:r w:rsidRPr="00545F34">
        <w:rPr>
          <w:rFonts w:ascii="宋体" w:hAnsi="宋体" w:hint="eastAsia"/>
          <w:szCs w:val="21"/>
        </w:rPr>
        <w:t>，经过</w:t>
      </w:r>
      <w:r w:rsidRPr="00545F34">
        <w:rPr>
          <w:rFonts w:ascii="宋体" w:hAnsi="宋体"/>
          <w:szCs w:val="21"/>
        </w:rPr>
        <w:t>熟悉过程或系统各个因素</w:t>
      </w:r>
      <w:r w:rsidRPr="00545F34">
        <w:rPr>
          <w:rFonts w:ascii="宋体" w:hAnsi="宋体" w:hint="eastAsia"/>
          <w:szCs w:val="21"/>
        </w:rPr>
        <w:t>的</w:t>
      </w:r>
      <w:r w:rsidRPr="00545F34">
        <w:rPr>
          <w:rFonts w:ascii="宋体" w:hAnsi="宋体"/>
          <w:szCs w:val="21"/>
        </w:rPr>
        <w:t>人员</w:t>
      </w:r>
      <w:r w:rsidRPr="00545F34">
        <w:rPr>
          <w:rFonts w:ascii="宋体" w:hAnsi="宋体" w:hint="eastAsia"/>
          <w:szCs w:val="21"/>
        </w:rPr>
        <w:t>、</w:t>
      </w:r>
      <w:r w:rsidRPr="00545F34">
        <w:rPr>
          <w:rFonts w:ascii="宋体" w:hAnsi="宋体"/>
          <w:szCs w:val="21"/>
        </w:rPr>
        <w:t>团队审查检查表上的项目是否有</w:t>
      </w:r>
      <w:r w:rsidRPr="00545F34">
        <w:rPr>
          <w:rFonts w:ascii="宋体" w:hAnsi="宋体" w:hint="eastAsia"/>
          <w:szCs w:val="21"/>
        </w:rPr>
        <w:t>缺失，再</w:t>
      </w:r>
      <w:r w:rsidRPr="00545F34">
        <w:rPr>
          <w:rFonts w:ascii="宋体" w:hAnsi="宋体"/>
          <w:szCs w:val="21"/>
        </w:rPr>
        <w:t>按此表对系统进行检查。</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szCs w:val="21"/>
        </w:rPr>
        <w:t>检查表法可用来识别潜在危险、风险或者评估控制效果，适用于产品、过程或系统的生命周期的任何阶段。它们可以作为其他风险评估技术的组成部分进行使用</w:t>
      </w:r>
      <w:r w:rsidRPr="00545F34">
        <w:rPr>
          <w:rFonts w:ascii="宋体" w:hAnsi="宋体" w:hint="eastAsia"/>
          <w:szCs w:val="21"/>
        </w:rPr>
        <w:t>。</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该方法</w:t>
      </w:r>
      <w:r w:rsidRPr="00545F34">
        <w:rPr>
          <w:rFonts w:ascii="宋体" w:hAnsi="宋体"/>
          <w:szCs w:val="21"/>
        </w:rPr>
        <w:t>的优点</w:t>
      </w:r>
      <w:r w:rsidRPr="00545F34">
        <w:rPr>
          <w:rFonts w:ascii="宋体" w:hAnsi="宋体" w:hint="eastAsia"/>
          <w:szCs w:val="21"/>
        </w:rPr>
        <w:t>在于：</w:t>
      </w:r>
    </w:p>
    <w:p w:rsidR="00E649CE" w:rsidRPr="00545F34" w:rsidRDefault="00E649CE" w:rsidP="00E649CE">
      <w:pPr>
        <w:adjustRightInd w:val="0"/>
        <w:snapToGrid w:val="0"/>
        <w:spacing w:line="400" w:lineRule="exact"/>
        <w:ind w:firstLineChars="299" w:firstLine="630"/>
        <w:rPr>
          <w:rFonts w:ascii="宋体" w:hAnsi="宋体"/>
          <w:szCs w:val="21"/>
        </w:rPr>
      </w:pPr>
      <w:r w:rsidRPr="00545F34">
        <w:rPr>
          <w:rFonts w:ascii="宋体" w:hAnsi="宋体" w:hint="eastAsia"/>
          <w:b/>
          <w:szCs w:val="21"/>
        </w:rPr>
        <w:lastRenderedPageBreak/>
        <w:t>1）</w:t>
      </w:r>
      <w:r w:rsidRPr="00545F34">
        <w:rPr>
          <w:rFonts w:ascii="宋体" w:hAnsi="宋体"/>
          <w:szCs w:val="21"/>
        </w:rPr>
        <w:t>简单明了，非专业人士也可以使用</w:t>
      </w:r>
      <w:r w:rsidRPr="00545F34">
        <w:rPr>
          <w:rFonts w:ascii="宋体" w:hAnsi="宋体" w:hint="eastAsia"/>
          <w:szCs w:val="21"/>
        </w:rPr>
        <w:t>；</w:t>
      </w:r>
    </w:p>
    <w:p w:rsidR="00E649CE" w:rsidRPr="00545F34" w:rsidRDefault="00E649CE" w:rsidP="00E649CE">
      <w:pPr>
        <w:adjustRightInd w:val="0"/>
        <w:snapToGrid w:val="0"/>
        <w:spacing w:line="400" w:lineRule="exact"/>
        <w:ind w:firstLineChars="299" w:firstLine="630"/>
        <w:rPr>
          <w:rFonts w:ascii="宋体" w:hAnsi="宋体"/>
          <w:szCs w:val="21"/>
        </w:rPr>
      </w:pPr>
      <w:r w:rsidRPr="00545F34">
        <w:rPr>
          <w:rFonts w:ascii="宋体" w:hAnsi="宋体" w:hint="eastAsia"/>
          <w:b/>
          <w:szCs w:val="21"/>
        </w:rPr>
        <w:t>2）</w:t>
      </w:r>
      <w:r w:rsidRPr="00545F34">
        <w:rPr>
          <w:rFonts w:ascii="宋体" w:hAnsi="宋体"/>
          <w:szCs w:val="21"/>
        </w:rPr>
        <w:t>如果</w:t>
      </w:r>
      <w:r w:rsidRPr="009871D0">
        <w:rPr>
          <w:rFonts w:ascii="宋体" w:hAnsi="宋体" w:hint="eastAsia"/>
          <w:color w:val="000000" w:themeColor="text1"/>
          <w:szCs w:val="21"/>
        </w:rPr>
        <w:t>考虑</w:t>
      </w:r>
      <w:r w:rsidRPr="009871D0">
        <w:rPr>
          <w:rFonts w:ascii="宋体" w:hAnsi="宋体"/>
          <w:color w:val="000000" w:themeColor="text1"/>
          <w:szCs w:val="21"/>
        </w:rPr>
        <w:t>全面</w:t>
      </w:r>
      <w:r w:rsidRPr="00545F34">
        <w:rPr>
          <w:rFonts w:ascii="宋体" w:hAnsi="宋体"/>
          <w:szCs w:val="21"/>
        </w:rPr>
        <w:t>，可将各种专业知识纳入到便于使用的系统中</w:t>
      </w:r>
      <w:r w:rsidRPr="00545F34">
        <w:rPr>
          <w:rFonts w:ascii="宋体" w:hAnsi="宋体" w:hint="eastAsia"/>
          <w:szCs w:val="21"/>
        </w:rPr>
        <w:t>；</w:t>
      </w:r>
    </w:p>
    <w:p w:rsidR="00E649CE" w:rsidRPr="00545F34" w:rsidRDefault="00E649CE" w:rsidP="00E649CE">
      <w:pPr>
        <w:adjustRightInd w:val="0"/>
        <w:snapToGrid w:val="0"/>
        <w:spacing w:line="400" w:lineRule="exact"/>
        <w:ind w:firstLineChars="299" w:firstLine="630"/>
        <w:rPr>
          <w:rFonts w:ascii="宋体" w:hAnsi="宋体"/>
          <w:szCs w:val="21"/>
        </w:rPr>
      </w:pPr>
      <w:r w:rsidRPr="00545F34">
        <w:rPr>
          <w:rFonts w:ascii="宋体" w:hAnsi="宋体" w:hint="eastAsia"/>
          <w:b/>
          <w:szCs w:val="21"/>
        </w:rPr>
        <w:t>3）</w:t>
      </w:r>
      <w:r w:rsidRPr="00545F34">
        <w:rPr>
          <w:rFonts w:ascii="宋体" w:hAnsi="宋体"/>
          <w:szCs w:val="21"/>
        </w:rPr>
        <w:t>有助于确保常见问题不会被</w:t>
      </w:r>
      <w:r w:rsidRPr="00545F34">
        <w:rPr>
          <w:rFonts w:ascii="宋体" w:hAnsi="宋体" w:hint="eastAsia"/>
          <w:szCs w:val="21"/>
        </w:rPr>
        <w:t>遗漏</w:t>
      </w:r>
      <w:r w:rsidRPr="00545F34">
        <w:rPr>
          <w:rFonts w:ascii="宋体" w:hAnsi="宋体"/>
          <w:szCs w:val="21"/>
        </w:rPr>
        <w:t>。</w:t>
      </w:r>
    </w:p>
    <w:p w:rsidR="00E649CE" w:rsidRPr="00545F34" w:rsidRDefault="00E649CE" w:rsidP="00E649CE">
      <w:pPr>
        <w:adjustRightInd w:val="0"/>
        <w:snapToGrid w:val="0"/>
        <w:spacing w:line="400" w:lineRule="exact"/>
        <w:ind w:firstLineChars="199" w:firstLine="418"/>
        <w:rPr>
          <w:rFonts w:ascii="宋体" w:hAnsi="宋体"/>
          <w:szCs w:val="21"/>
        </w:rPr>
      </w:pPr>
      <w:r w:rsidRPr="00545F34">
        <w:rPr>
          <w:rFonts w:ascii="宋体" w:hAnsi="宋体" w:hint="eastAsia"/>
          <w:szCs w:val="21"/>
        </w:rPr>
        <w:t>其</w:t>
      </w:r>
      <w:r w:rsidRPr="00545F34">
        <w:rPr>
          <w:rFonts w:ascii="宋体" w:hAnsi="宋体"/>
          <w:szCs w:val="21"/>
        </w:rPr>
        <w:t>局限包括:</w:t>
      </w:r>
    </w:p>
    <w:p w:rsidR="00E649CE" w:rsidRPr="00545F34" w:rsidRDefault="00E649CE" w:rsidP="00E649CE">
      <w:pPr>
        <w:adjustRightInd w:val="0"/>
        <w:snapToGrid w:val="0"/>
        <w:spacing w:line="400" w:lineRule="exact"/>
        <w:ind w:firstLineChars="299" w:firstLine="630"/>
        <w:rPr>
          <w:rFonts w:ascii="宋体" w:hAnsi="宋体"/>
          <w:szCs w:val="21"/>
        </w:rPr>
      </w:pPr>
      <w:r w:rsidRPr="00545F34">
        <w:rPr>
          <w:rFonts w:ascii="宋体" w:hAnsi="宋体" w:hint="eastAsia"/>
          <w:b/>
          <w:szCs w:val="21"/>
        </w:rPr>
        <w:t>1）</w:t>
      </w:r>
      <w:r w:rsidRPr="00545F34">
        <w:rPr>
          <w:rFonts w:ascii="宋体" w:hAnsi="宋体"/>
          <w:szCs w:val="21"/>
        </w:rPr>
        <w:t>只可以进行定性分析</w:t>
      </w:r>
      <w:r w:rsidRPr="00545F34">
        <w:rPr>
          <w:rFonts w:ascii="宋体" w:hAnsi="宋体" w:hint="eastAsia"/>
          <w:szCs w:val="21"/>
        </w:rPr>
        <w:t>；</w:t>
      </w:r>
    </w:p>
    <w:p w:rsidR="00E649CE" w:rsidRPr="00545F34" w:rsidRDefault="00E649CE" w:rsidP="00E649CE">
      <w:pPr>
        <w:adjustRightInd w:val="0"/>
        <w:snapToGrid w:val="0"/>
        <w:spacing w:line="400" w:lineRule="exact"/>
        <w:ind w:firstLineChars="299" w:firstLine="630"/>
        <w:rPr>
          <w:rFonts w:ascii="宋体" w:hAnsi="宋体"/>
          <w:szCs w:val="21"/>
        </w:rPr>
      </w:pPr>
      <w:r w:rsidRPr="00545F34">
        <w:rPr>
          <w:rFonts w:ascii="宋体" w:hAnsi="宋体" w:hint="eastAsia"/>
          <w:b/>
          <w:szCs w:val="21"/>
        </w:rPr>
        <w:t>2）</w:t>
      </w:r>
      <w:r w:rsidRPr="00545F34">
        <w:rPr>
          <w:rFonts w:ascii="宋体" w:hAnsi="宋体"/>
          <w:szCs w:val="21"/>
        </w:rPr>
        <w:t>可能会限制风险识别过程中的想象力</w:t>
      </w:r>
      <w:r w:rsidRPr="00545F34">
        <w:rPr>
          <w:rFonts w:ascii="宋体" w:hAnsi="宋体" w:hint="eastAsia"/>
          <w:szCs w:val="21"/>
        </w:rPr>
        <w:t>；</w:t>
      </w:r>
    </w:p>
    <w:p w:rsidR="00E649CE" w:rsidRPr="00545F34" w:rsidRDefault="00E649CE" w:rsidP="00E649CE">
      <w:pPr>
        <w:adjustRightInd w:val="0"/>
        <w:snapToGrid w:val="0"/>
        <w:spacing w:line="400" w:lineRule="exact"/>
        <w:ind w:firstLineChars="299" w:firstLine="630"/>
        <w:rPr>
          <w:rFonts w:ascii="宋体" w:hAnsi="宋体"/>
          <w:szCs w:val="21"/>
        </w:rPr>
      </w:pPr>
      <w:r w:rsidRPr="00545F34">
        <w:rPr>
          <w:rFonts w:ascii="宋体" w:hAnsi="宋体" w:hint="eastAsia"/>
          <w:b/>
          <w:szCs w:val="21"/>
        </w:rPr>
        <w:t>3）</w:t>
      </w:r>
      <w:r w:rsidRPr="00FD6835">
        <w:rPr>
          <w:rFonts w:ascii="宋体" w:hAnsi="宋体" w:hint="eastAsia"/>
          <w:szCs w:val="21"/>
        </w:rPr>
        <w:t>检查过程只是对设置好的选项</w:t>
      </w:r>
      <w:r w:rsidRPr="00545F34">
        <w:rPr>
          <w:rFonts w:ascii="宋体" w:hAnsi="宋体" w:hint="eastAsia"/>
          <w:szCs w:val="21"/>
        </w:rPr>
        <w:t xml:space="preserve"> “</w:t>
      </w:r>
      <w:r w:rsidRPr="00545F34">
        <w:rPr>
          <w:rFonts w:ascii="宋体" w:hAnsi="宋体"/>
          <w:szCs w:val="21"/>
        </w:rPr>
        <w:t>在方框内画勾</w:t>
      </w:r>
      <w:r w:rsidRPr="00545F34">
        <w:rPr>
          <w:rFonts w:ascii="宋体" w:hAnsi="宋体" w:hint="eastAsia"/>
          <w:szCs w:val="21"/>
        </w:rPr>
        <w:t>”；</w:t>
      </w:r>
    </w:p>
    <w:p w:rsidR="00E649CE" w:rsidRPr="00545F34" w:rsidRDefault="00E649CE" w:rsidP="00E649CE">
      <w:pPr>
        <w:adjustRightInd w:val="0"/>
        <w:snapToGrid w:val="0"/>
        <w:spacing w:line="400" w:lineRule="exact"/>
        <w:ind w:firstLineChars="299" w:firstLine="630"/>
        <w:rPr>
          <w:rFonts w:ascii="宋体" w:hAnsi="宋体"/>
          <w:szCs w:val="21"/>
        </w:rPr>
      </w:pPr>
      <w:r w:rsidRPr="00545F34">
        <w:rPr>
          <w:rFonts w:ascii="宋体" w:hAnsi="宋体" w:hint="eastAsia"/>
          <w:b/>
          <w:szCs w:val="21"/>
        </w:rPr>
        <w:t>4）</w:t>
      </w:r>
      <w:r w:rsidRPr="00545F34">
        <w:rPr>
          <w:rFonts w:ascii="宋体" w:hAnsi="宋体"/>
          <w:szCs w:val="21"/>
        </w:rPr>
        <w:t>往往基于</w:t>
      </w:r>
      <w:proofErr w:type="gramStart"/>
      <w:r w:rsidRPr="00545F34">
        <w:rPr>
          <w:rFonts w:ascii="宋体" w:hAnsi="宋体"/>
          <w:szCs w:val="21"/>
        </w:rPr>
        <w:t>己观察</w:t>
      </w:r>
      <w:proofErr w:type="gramEnd"/>
      <w:r w:rsidRPr="00545F34">
        <w:rPr>
          <w:rFonts w:ascii="宋体" w:hAnsi="宋体"/>
          <w:szCs w:val="21"/>
        </w:rPr>
        <w:t>到的情况，不利于发现以往没有</w:t>
      </w:r>
      <w:r w:rsidRPr="00545F34">
        <w:rPr>
          <w:rFonts w:ascii="宋体" w:hAnsi="宋体" w:hint="eastAsia"/>
          <w:szCs w:val="21"/>
        </w:rPr>
        <w:t>被</w:t>
      </w:r>
      <w:r w:rsidRPr="00545F34">
        <w:rPr>
          <w:rFonts w:ascii="宋体" w:hAnsi="宋体"/>
          <w:szCs w:val="21"/>
        </w:rPr>
        <w:t>观察到的问题</w:t>
      </w:r>
      <w:r w:rsidRPr="00545F34">
        <w:rPr>
          <w:rFonts w:ascii="宋体" w:hAnsi="宋体" w:hint="eastAsia"/>
          <w:szCs w:val="21"/>
        </w:rPr>
        <w:t>。</w:t>
      </w:r>
    </w:p>
    <w:p w:rsidR="00E649CE" w:rsidRDefault="00E649CE" w:rsidP="00E649CE">
      <w:pPr>
        <w:adjustRightInd w:val="0"/>
        <w:snapToGrid w:val="0"/>
        <w:spacing w:line="400" w:lineRule="exact"/>
        <w:ind w:firstLineChars="200" w:firstLine="422"/>
        <w:rPr>
          <w:rFonts w:ascii="宋体" w:hAnsi="宋体"/>
          <w:szCs w:val="21"/>
        </w:rPr>
      </w:pPr>
      <w:r w:rsidRPr="00114CB6">
        <w:rPr>
          <w:rFonts w:ascii="Times New Roman" w:hAnsi="Times New Roman"/>
          <w:b/>
          <w:szCs w:val="21"/>
        </w:rPr>
        <w:t xml:space="preserve">4 </w:t>
      </w:r>
      <w:r w:rsidRPr="00545F34">
        <w:rPr>
          <w:rFonts w:ascii="宋体" w:hAnsi="宋体" w:hint="eastAsia"/>
          <w:b/>
          <w:szCs w:val="21"/>
        </w:rPr>
        <w:t xml:space="preserve"> 风险指数法。</w:t>
      </w:r>
      <w:r w:rsidRPr="00545F34">
        <w:rPr>
          <w:rFonts w:ascii="宋体" w:hAnsi="宋体" w:hint="eastAsia"/>
          <w:szCs w:val="21"/>
        </w:rPr>
        <w:t>是对风险的半定量测评，是利用顺序尺度的记分法得出的估算值。该方法通过确认一个系统，对系统的各因素确定分值，并将得分相加来考虑累计效果，再将这些得分结合起来，以提供综合指数。</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风险指数</w:t>
      </w:r>
      <w:r>
        <w:rPr>
          <w:rFonts w:ascii="宋体" w:hAnsi="宋体" w:hint="eastAsia"/>
          <w:szCs w:val="21"/>
        </w:rPr>
        <w:t>法</w:t>
      </w:r>
      <w:r w:rsidRPr="00545F34">
        <w:rPr>
          <w:rFonts w:ascii="宋体" w:hAnsi="宋体" w:hint="eastAsia"/>
          <w:szCs w:val="21"/>
        </w:rPr>
        <w:t>可作为一种范围划定工具用于各种类型的风险，以根据风险水平划分风险。</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该方法的优点包括：</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1）</w:t>
      </w:r>
      <w:r w:rsidRPr="00545F34">
        <w:rPr>
          <w:rFonts w:ascii="宋体" w:hAnsi="宋体" w:hint="eastAsia"/>
          <w:szCs w:val="21"/>
        </w:rPr>
        <w:t>可以提供一种有效的划分风险等级的工具；</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2）</w:t>
      </w:r>
      <w:r w:rsidRPr="00545F34">
        <w:rPr>
          <w:rFonts w:ascii="宋体" w:hAnsi="宋体" w:hint="eastAsia"/>
          <w:szCs w:val="21"/>
        </w:rPr>
        <w:t>可以</w:t>
      </w:r>
      <w:proofErr w:type="gramStart"/>
      <w:r w:rsidRPr="00545F34">
        <w:rPr>
          <w:rFonts w:ascii="宋体" w:hAnsi="宋体" w:hint="eastAsia"/>
          <w:szCs w:val="21"/>
        </w:rPr>
        <w:t>让影响</w:t>
      </w:r>
      <w:proofErr w:type="gramEnd"/>
      <w:r w:rsidRPr="00545F34">
        <w:rPr>
          <w:rFonts w:ascii="宋体" w:hAnsi="宋体" w:hint="eastAsia"/>
          <w:szCs w:val="21"/>
        </w:rPr>
        <w:t>风险等级的多种因素整合到对风险等级的分析中。</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该方法的局限包括：</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1）</w:t>
      </w:r>
      <w:r w:rsidRPr="00545F34">
        <w:rPr>
          <w:rFonts w:ascii="宋体" w:hAnsi="宋体" w:hint="eastAsia"/>
          <w:szCs w:val="21"/>
        </w:rPr>
        <w:t>如果过程（模式）及其输出结果未得到很好确认，那么可能使结果毫无意义。</w:t>
      </w:r>
    </w:p>
    <w:p w:rsidR="00E649CE" w:rsidRPr="00545F34" w:rsidRDefault="00E649CE" w:rsidP="00E649CE">
      <w:pPr>
        <w:adjustRightInd w:val="0"/>
        <w:snapToGrid w:val="0"/>
        <w:spacing w:line="400" w:lineRule="exact"/>
        <w:ind w:leftChars="293" w:left="963" w:hangingChars="165" w:hanging="348"/>
        <w:rPr>
          <w:rFonts w:ascii="宋体" w:hAnsi="宋体"/>
          <w:szCs w:val="21"/>
        </w:rPr>
      </w:pPr>
      <w:r w:rsidRPr="00545F34">
        <w:rPr>
          <w:rFonts w:ascii="宋体" w:hAnsi="宋体" w:hint="eastAsia"/>
          <w:b/>
          <w:szCs w:val="21"/>
        </w:rPr>
        <w:t>2）</w:t>
      </w:r>
      <w:r w:rsidRPr="00545F34">
        <w:rPr>
          <w:rFonts w:ascii="宋体" w:hAnsi="宋体" w:hint="eastAsia"/>
          <w:szCs w:val="21"/>
        </w:rPr>
        <w:t>在很多使用风险指数的情况下，缺乏一个基准模型来确定风险因素的单个尺度是线性的、对数的还是某个其他形式，也没有固定的模型可以确定如何将各因素综合起来。在这些情况下，评级本身是不可靠的，对实际数据进行确认就显得尤其重要。</w:t>
      </w:r>
    </w:p>
    <w:p w:rsidR="00E649CE" w:rsidRPr="00545F34" w:rsidRDefault="00E649CE" w:rsidP="00E649CE">
      <w:pPr>
        <w:adjustRightInd w:val="0"/>
        <w:snapToGrid w:val="0"/>
        <w:spacing w:line="400" w:lineRule="exact"/>
        <w:ind w:firstLineChars="200" w:firstLine="422"/>
        <w:rPr>
          <w:rFonts w:ascii="宋体" w:hAnsi="宋体"/>
          <w:szCs w:val="21"/>
        </w:rPr>
      </w:pPr>
      <w:r w:rsidRPr="00114CB6">
        <w:rPr>
          <w:rFonts w:ascii="Times New Roman" w:hAnsi="Times New Roman"/>
          <w:b/>
          <w:szCs w:val="21"/>
        </w:rPr>
        <w:t>5</w:t>
      </w:r>
      <w:r w:rsidRPr="00545F34">
        <w:rPr>
          <w:rFonts w:ascii="宋体" w:hAnsi="宋体" w:hint="eastAsia"/>
          <w:b/>
          <w:szCs w:val="21"/>
        </w:rPr>
        <w:t xml:space="preserve">  层次分析法。</w:t>
      </w:r>
      <w:r w:rsidRPr="00545F34">
        <w:rPr>
          <w:rFonts w:ascii="宋体" w:hAnsi="宋体" w:hint="eastAsia"/>
          <w:szCs w:val="21"/>
        </w:rPr>
        <w:t>是</w:t>
      </w:r>
      <w:r w:rsidRPr="00545F34">
        <w:rPr>
          <w:rFonts w:ascii="宋体" w:hAnsi="宋体"/>
          <w:szCs w:val="21"/>
        </w:rPr>
        <w:t>指将一个复杂的</w:t>
      </w:r>
      <w:hyperlink r:id="rId17" w:tgtFrame="_blank" w:history="1">
        <w:r w:rsidRPr="00545F34">
          <w:rPr>
            <w:rFonts w:ascii="宋体" w:hAnsi="宋体"/>
            <w:szCs w:val="21"/>
          </w:rPr>
          <w:t>多目标决策问题</w:t>
        </w:r>
      </w:hyperlink>
      <w:r w:rsidRPr="00545F34">
        <w:rPr>
          <w:rFonts w:ascii="宋体" w:hAnsi="宋体"/>
          <w:szCs w:val="21"/>
        </w:rPr>
        <w:t>作为一个系统，将目标分解为多个目标或准则，进而分解为多指标（或准则）的若干层次，通过</w:t>
      </w:r>
      <w:hyperlink r:id="rId18" w:tgtFrame="_blank" w:history="1">
        <w:r w:rsidRPr="00545F34">
          <w:rPr>
            <w:rFonts w:ascii="宋体" w:hAnsi="宋体"/>
            <w:szCs w:val="21"/>
          </w:rPr>
          <w:t>定性指标</w:t>
        </w:r>
      </w:hyperlink>
      <w:hyperlink r:id="rId19" w:tgtFrame="_blank" w:history="1">
        <w:r w:rsidRPr="00545F34">
          <w:rPr>
            <w:rFonts w:ascii="宋体" w:hAnsi="宋体"/>
            <w:szCs w:val="21"/>
          </w:rPr>
          <w:t>模糊量化</w:t>
        </w:r>
      </w:hyperlink>
      <w:r w:rsidRPr="00545F34">
        <w:rPr>
          <w:rFonts w:ascii="宋体" w:hAnsi="宋体"/>
          <w:szCs w:val="21"/>
        </w:rPr>
        <w:t>方法算出层次单排序（权数）和总排序，以作为目标（多指标）、多方案优化决策的系统方法</w:t>
      </w:r>
      <w:r w:rsidRPr="00545F34">
        <w:rPr>
          <w:rFonts w:ascii="宋体" w:hAnsi="宋体" w:hint="eastAsia"/>
          <w:szCs w:val="21"/>
        </w:rPr>
        <w:t>。</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层次分析法适合于多目标、多层次、多因素的复杂系</w:t>
      </w:r>
      <w:r>
        <w:rPr>
          <w:rFonts w:ascii="宋体" w:hAnsi="宋体" w:hint="eastAsia"/>
          <w:szCs w:val="21"/>
        </w:rPr>
        <w:t>统的决策，在目标因素结构复杂且缺少必要数据的情况下使用更为方便</w:t>
      </w:r>
      <w:r w:rsidRPr="00545F34">
        <w:rPr>
          <w:rFonts w:ascii="宋体" w:hAnsi="宋体" w:hint="eastAsia"/>
          <w:szCs w:val="21"/>
        </w:rPr>
        <w:t>。</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该方法的优点包括：</w:t>
      </w:r>
    </w:p>
    <w:p w:rsidR="00E649CE" w:rsidRPr="00545F34" w:rsidRDefault="00E649CE" w:rsidP="00E649CE">
      <w:pPr>
        <w:adjustRightInd w:val="0"/>
        <w:snapToGrid w:val="0"/>
        <w:spacing w:line="400" w:lineRule="exact"/>
        <w:ind w:leftChars="312" w:left="978" w:hangingChars="153" w:hanging="323"/>
        <w:rPr>
          <w:rFonts w:ascii="宋体" w:hAnsi="宋体"/>
          <w:szCs w:val="21"/>
        </w:rPr>
      </w:pPr>
      <w:r w:rsidRPr="00545F34">
        <w:rPr>
          <w:rFonts w:ascii="宋体" w:hAnsi="宋体" w:hint="eastAsia"/>
          <w:b/>
          <w:szCs w:val="21"/>
        </w:rPr>
        <w:t>1</w:t>
      </w:r>
      <w:r w:rsidRPr="00545F34">
        <w:rPr>
          <w:rFonts w:ascii="宋体" w:hAnsi="宋体" w:hint="eastAsia"/>
          <w:szCs w:val="21"/>
        </w:rPr>
        <w:t>）是系统性的分析方法、简洁实用的系统性决策方法、所需定量信息较少，较好地体现了系统工程学定性与定量分析相结合的思想；</w:t>
      </w:r>
    </w:p>
    <w:p w:rsidR="00E649CE" w:rsidRPr="00545F34" w:rsidRDefault="00E649CE" w:rsidP="00E649CE">
      <w:pPr>
        <w:adjustRightInd w:val="0"/>
        <w:snapToGrid w:val="0"/>
        <w:spacing w:line="400" w:lineRule="exact"/>
        <w:ind w:leftChars="298" w:left="949" w:hangingChars="153" w:hanging="323"/>
        <w:rPr>
          <w:rFonts w:ascii="宋体" w:hAnsi="宋体"/>
          <w:szCs w:val="21"/>
        </w:rPr>
      </w:pPr>
      <w:r w:rsidRPr="00545F34">
        <w:rPr>
          <w:rFonts w:ascii="宋体" w:hAnsi="宋体" w:hint="eastAsia"/>
          <w:b/>
          <w:szCs w:val="21"/>
        </w:rPr>
        <w:t>2</w:t>
      </w:r>
      <w:r w:rsidRPr="00545F34">
        <w:rPr>
          <w:rFonts w:ascii="宋体" w:hAnsi="宋体" w:hint="eastAsia"/>
          <w:szCs w:val="21"/>
        </w:rPr>
        <w:t>）在决策过程中，决策者直接参与决策过程，并且其定性思维过程被数学化、模型化，而且还有助于保持思维过程的一致性。</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该方法的局限包括：</w:t>
      </w:r>
    </w:p>
    <w:p w:rsidR="00E649CE" w:rsidRPr="00545F34" w:rsidRDefault="00E649CE" w:rsidP="00E649CE">
      <w:pPr>
        <w:adjustRightInd w:val="0"/>
        <w:snapToGrid w:val="0"/>
        <w:spacing w:line="400" w:lineRule="exact"/>
        <w:ind w:leftChars="252" w:left="951" w:hangingChars="200" w:hanging="422"/>
        <w:rPr>
          <w:rFonts w:ascii="宋体" w:hAnsi="宋体"/>
          <w:szCs w:val="21"/>
        </w:rPr>
      </w:pPr>
      <w:r w:rsidRPr="00545F34">
        <w:rPr>
          <w:rFonts w:ascii="宋体" w:hAnsi="宋体" w:hint="eastAsia"/>
          <w:b/>
          <w:szCs w:val="21"/>
        </w:rPr>
        <w:t>1</w:t>
      </w:r>
      <w:r w:rsidRPr="00545F34">
        <w:rPr>
          <w:rFonts w:ascii="宋体" w:hAnsi="宋体" w:hint="eastAsia"/>
          <w:szCs w:val="21"/>
        </w:rPr>
        <w:t>）</w:t>
      </w:r>
      <w:r>
        <w:rPr>
          <w:rFonts w:ascii="宋体" w:hAnsi="宋体" w:hint="eastAsia"/>
          <w:szCs w:val="21"/>
        </w:rPr>
        <w:t xml:space="preserve"> </w:t>
      </w:r>
      <w:r w:rsidRPr="00545F34">
        <w:rPr>
          <w:rFonts w:ascii="宋体" w:hAnsi="宋体" w:hint="eastAsia"/>
          <w:szCs w:val="21"/>
        </w:rPr>
        <w:t>很大程度上依赖于人们的经验，主观因素的影响很大，它至多只能排除思维过程中的严重非一致性，却无法排除决策者个人可能存在的严重片面性；</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lastRenderedPageBreak/>
        <w:t>2</w:t>
      </w:r>
      <w:r w:rsidRPr="00545F34">
        <w:rPr>
          <w:rFonts w:ascii="宋体" w:hAnsi="宋体" w:hint="eastAsia"/>
          <w:szCs w:val="21"/>
        </w:rPr>
        <w:t>）比较、判断过程较为粗糙，不能用于精度要求较高的决策问题。</w:t>
      </w:r>
    </w:p>
    <w:p w:rsidR="00E649CE" w:rsidRPr="00545F34" w:rsidRDefault="00E649CE" w:rsidP="00E649CE">
      <w:pPr>
        <w:adjustRightInd w:val="0"/>
        <w:snapToGrid w:val="0"/>
        <w:spacing w:line="400" w:lineRule="exact"/>
        <w:ind w:firstLineChars="200" w:firstLine="422"/>
        <w:rPr>
          <w:rFonts w:ascii="宋体" w:hAnsi="宋体"/>
          <w:szCs w:val="21"/>
        </w:rPr>
      </w:pPr>
      <w:r w:rsidRPr="00114CB6">
        <w:rPr>
          <w:rFonts w:ascii="Times New Roman" w:hAnsi="Times New Roman"/>
          <w:b/>
          <w:szCs w:val="21"/>
        </w:rPr>
        <w:t>6</w:t>
      </w:r>
      <w:r w:rsidRPr="00545F34">
        <w:rPr>
          <w:rFonts w:ascii="宋体" w:hAnsi="宋体" w:hint="eastAsia"/>
          <w:b/>
          <w:szCs w:val="21"/>
        </w:rPr>
        <w:t xml:space="preserve">  风险矩阵法。</w:t>
      </w:r>
      <w:r w:rsidRPr="00545F34">
        <w:rPr>
          <w:rFonts w:ascii="宋体" w:hAnsi="宋体" w:hint="eastAsia"/>
          <w:szCs w:val="21"/>
        </w:rPr>
        <w:t>是将风险事件发生的概率和影响程度分级评分，然后分别作为矩阵的行和</w:t>
      </w:r>
      <w:proofErr w:type="gramStart"/>
      <w:r w:rsidRPr="00545F34">
        <w:rPr>
          <w:rFonts w:ascii="宋体" w:hAnsi="宋体" w:hint="eastAsia"/>
          <w:szCs w:val="21"/>
        </w:rPr>
        <w:t>列形成</w:t>
      </w:r>
      <w:proofErr w:type="gramEnd"/>
      <w:r w:rsidRPr="00545F34">
        <w:rPr>
          <w:rFonts w:ascii="宋体" w:hAnsi="宋体" w:hint="eastAsia"/>
          <w:szCs w:val="21"/>
        </w:rPr>
        <w:t>风险矩阵，将风险概率和风险后果估计值相乘得到风险值，进而按照风险事件在矩阵中的位置</w:t>
      </w:r>
      <w:proofErr w:type="gramStart"/>
      <w:r w:rsidRPr="00545F34">
        <w:rPr>
          <w:rFonts w:ascii="宋体" w:hAnsi="宋体" w:hint="eastAsia"/>
          <w:szCs w:val="21"/>
        </w:rPr>
        <w:t>作出</w:t>
      </w:r>
      <w:proofErr w:type="gramEnd"/>
      <w:r w:rsidRPr="00545F34">
        <w:rPr>
          <w:rFonts w:ascii="宋体" w:hAnsi="宋体" w:hint="eastAsia"/>
          <w:szCs w:val="21"/>
        </w:rPr>
        <w:t>评估。该方法需要</w:t>
      </w:r>
      <w:r w:rsidRPr="00545F34">
        <w:rPr>
          <w:rFonts w:ascii="宋体" w:hAnsi="宋体"/>
          <w:szCs w:val="21"/>
        </w:rPr>
        <w:t>对风险发生可能性的高低和后果严重程度进行定性或定量评估后，依据评估结果绘制风险图谱</w:t>
      </w:r>
      <w:r w:rsidRPr="00545F34">
        <w:rPr>
          <w:rFonts w:ascii="宋体" w:hAnsi="宋体" w:hint="eastAsia"/>
          <w:szCs w:val="21"/>
        </w:rPr>
        <w:t>再结合风险矩阵进行风险等级划分</w:t>
      </w:r>
      <w:r w:rsidRPr="00545F34">
        <w:rPr>
          <w:rFonts w:ascii="宋体" w:hAnsi="宋体"/>
          <w:szCs w:val="21"/>
        </w:rPr>
        <w:t>。</w:t>
      </w:r>
    </w:p>
    <w:p w:rsidR="00E649CE" w:rsidRPr="00F877AD" w:rsidRDefault="00E649CE" w:rsidP="00E649CE">
      <w:pPr>
        <w:spacing w:line="400" w:lineRule="exact"/>
        <w:ind w:firstLineChars="200" w:firstLine="420"/>
        <w:rPr>
          <w:rFonts w:ascii="Times New Roman" w:hAnsi="Times New Roman"/>
          <w:szCs w:val="21"/>
        </w:rPr>
      </w:pPr>
      <w:r w:rsidRPr="00545F34">
        <w:rPr>
          <w:rFonts w:ascii="宋体" w:hAnsi="宋体" w:hint="eastAsia"/>
          <w:szCs w:val="21"/>
        </w:rPr>
        <w:t>风险矩阵法</w:t>
      </w:r>
      <w:r w:rsidRPr="00545F34">
        <w:rPr>
          <w:rFonts w:ascii="宋体" w:hAnsi="宋体"/>
          <w:szCs w:val="21"/>
        </w:rPr>
        <w:t>通常作为一种筛查工具用来对风险进行排序，根据其在矩阵中所处的区域，确定哪些风险需要更细致的分析，</w:t>
      </w:r>
      <w:proofErr w:type="gramStart"/>
      <w:r w:rsidRPr="00545F34">
        <w:rPr>
          <w:rFonts w:ascii="宋体" w:hAnsi="宋体"/>
          <w:szCs w:val="21"/>
        </w:rPr>
        <w:t>或是应</w:t>
      </w:r>
      <w:proofErr w:type="gramEnd"/>
      <w:r w:rsidRPr="00545F34">
        <w:rPr>
          <w:rFonts w:ascii="宋体" w:hAnsi="宋体"/>
          <w:szCs w:val="21"/>
        </w:rPr>
        <w:t>首先处理哪些风险</w:t>
      </w:r>
      <w:r w:rsidRPr="00545F34">
        <w:rPr>
          <w:rFonts w:ascii="宋体" w:hAnsi="宋体" w:hint="eastAsia"/>
          <w:szCs w:val="21"/>
        </w:rPr>
        <w:t>，该方法可根据使用需求对风险等级划分进行修改，使其适用不同的分析系统，但要有一定的工程经验和数据资料作依据。其既适用整个系统，又适用于系统中的某一环节</w:t>
      </w:r>
      <w:r w:rsidRPr="00545F34">
        <w:rPr>
          <w:rFonts w:ascii="宋体" w:hAnsi="宋体"/>
          <w:szCs w:val="21"/>
        </w:rPr>
        <w:t>。</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风险矩阵法的优点包括：</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1</w:t>
      </w:r>
      <w:r w:rsidRPr="00545F34">
        <w:rPr>
          <w:rFonts w:ascii="宋体" w:hAnsi="宋体" w:hint="eastAsia"/>
          <w:szCs w:val="21"/>
        </w:rPr>
        <w:t>）</w:t>
      </w:r>
      <w:r w:rsidRPr="00545F34">
        <w:rPr>
          <w:rFonts w:ascii="宋体" w:hAnsi="宋体"/>
          <w:szCs w:val="21"/>
        </w:rPr>
        <w:t>方法简单，易于使用</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2</w:t>
      </w:r>
      <w:r w:rsidRPr="00545F34">
        <w:rPr>
          <w:rFonts w:ascii="宋体" w:hAnsi="宋体" w:hint="eastAsia"/>
          <w:szCs w:val="21"/>
        </w:rPr>
        <w:t>）</w:t>
      </w:r>
      <w:r w:rsidRPr="00545F34">
        <w:rPr>
          <w:rFonts w:ascii="宋体" w:hAnsi="宋体"/>
          <w:szCs w:val="21"/>
        </w:rPr>
        <w:t>显示直观，可将风险很快</w:t>
      </w:r>
      <w:r w:rsidRPr="00545F34">
        <w:rPr>
          <w:rFonts w:ascii="宋体" w:hAnsi="宋体" w:hint="eastAsia"/>
          <w:szCs w:val="21"/>
        </w:rPr>
        <w:t>划分为不同的重要性水平</w:t>
      </w:r>
      <w:r w:rsidRPr="00545F34">
        <w:rPr>
          <w:rFonts w:ascii="宋体" w:hAnsi="宋体"/>
          <w:szCs w:val="21"/>
        </w:rPr>
        <w:t>。</w:t>
      </w:r>
    </w:p>
    <w:p w:rsidR="00E649CE" w:rsidRPr="00545F34" w:rsidRDefault="00E649CE" w:rsidP="00E649CE">
      <w:pPr>
        <w:adjustRightInd w:val="0"/>
        <w:snapToGrid w:val="0"/>
        <w:spacing w:line="400" w:lineRule="exact"/>
        <w:ind w:firstLineChars="200" w:firstLine="420"/>
        <w:rPr>
          <w:rFonts w:ascii="宋体" w:hAnsi="宋体"/>
          <w:szCs w:val="21"/>
        </w:rPr>
      </w:pPr>
      <w:r w:rsidRPr="00545F34">
        <w:rPr>
          <w:rFonts w:ascii="宋体" w:hAnsi="宋体" w:hint="eastAsia"/>
          <w:szCs w:val="21"/>
        </w:rPr>
        <w:t>其</w:t>
      </w:r>
      <w:r w:rsidRPr="00545F34">
        <w:rPr>
          <w:rFonts w:ascii="宋体" w:hAnsi="宋体"/>
          <w:szCs w:val="21"/>
        </w:rPr>
        <w:t>局限包括:</w:t>
      </w:r>
    </w:p>
    <w:p w:rsidR="00E649CE" w:rsidRPr="00545F34" w:rsidRDefault="00E649CE" w:rsidP="00E649CE">
      <w:pPr>
        <w:adjustRightInd w:val="0"/>
        <w:snapToGrid w:val="0"/>
        <w:spacing w:line="400" w:lineRule="exact"/>
        <w:ind w:leftChars="297" w:left="949" w:hangingChars="154" w:hanging="325"/>
        <w:rPr>
          <w:rFonts w:ascii="宋体" w:hAnsi="宋体"/>
          <w:szCs w:val="21"/>
        </w:rPr>
      </w:pPr>
      <w:r w:rsidRPr="00545F34">
        <w:rPr>
          <w:rFonts w:ascii="宋体" w:hAnsi="宋体" w:hint="eastAsia"/>
          <w:b/>
          <w:szCs w:val="21"/>
        </w:rPr>
        <w:t>1</w:t>
      </w:r>
      <w:r w:rsidRPr="00545F34">
        <w:rPr>
          <w:rFonts w:ascii="宋体" w:hAnsi="宋体" w:hint="eastAsia"/>
          <w:szCs w:val="21"/>
        </w:rPr>
        <w:t>）</w:t>
      </w:r>
      <w:r w:rsidRPr="00545F34">
        <w:rPr>
          <w:rFonts w:ascii="宋体" w:hAnsi="宋体"/>
          <w:szCs w:val="21"/>
        </w:rPr>
        <w:t>必须设计出适合具体情况的矩阵，因此，很难有一个适用于组织各相关环境的通用系统</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2</w:t>
      </w:r>
      <w:r w:rsidRPr="00545F34">
        <w:rPr>
          <w:rFonts w:ascii="宋体" w:hAnsi="宋体" w:hint="eastAsia"/>
          <w:szCs w:val="21"/>
        </w:rPr>
        <w:t>）</w:t>
      </w:r>
      <w:r w:rsidRPr="00545F34">
        <w:rPr>
          <w:rFonts w:ascii="宋体" w:hAnsi="宋体"/>
          <w:szCs w:val="21"/>
        </w:rPr>
        <w:t>很难清晰地界定等级</w:t>
      </w:r>
      <w:r w:rsidRPr="00545F34">
        <w:rPr>
          <w:rFonts w:ascii="宋体" w:hAnsi="宋体" w:hint="eastAsia"/>
          <w:szCs w:val="21"/>
        </w:rPr>
        <w:t>；</w:t>
      </w:r>
    </w:p>
    <w:p w:rsidR="00E649CE" w:rsidRPr="00545F34" w:rsidRDefault="00E649CE" w:rsidP="00E649CE">
      <w:pPr>
        <w:adjustRightInd w:val="0"/>
        <w:snapToGrid w:val="0"/>
        <w:spacing w:line="400" w:lineRule="exact"/>
        <w:ind w:firstLineChars="300" w:firstLine="632"/>
        <w:rPr>
          <w:rFonts w:ascii="宋体" w:hAnsi="宋体"/>
          <w:szCs w:val="21"/>
        </w:rPr>
      </w:pPr>
      <w:r w:rsidRPr="00545F34">
        <w:rPr>
          <w:rFonts w:ascii="宋体" w:hAnsi="宋体" w:hint="eastAsia"/>
          <w:b/>
          <w:szCs w:val="21"/>
        </w:rPr>
        <w:t>3</w:t>
      </w:r>
      <w:r w:rsidRPr="00545F34">
        <w:rPr>
          <w:rFonts w:ascii="宋体" w:hAnsi="宋体" w:hint="eastAsia"/>
          <w:szCs w:val="21"/>
        </w:rPr>
        <w:t>）</w:t>
      </w:r>
      <w:r w:rsidRPr="00545F34">
        <w:rPr>
          <w:rFonts w:ascii="宋体" w:hAnsi="宋体"/>
          <w:szCs w:val="21"/>
        </w:rPr>
        <w:t>该方法的主观色彩较强，不同决策者之间的等级划分结果会有明显的差别</w:t>
      </w:r>
      <w:r w:rsidRPr="00545F34">
        <w:rPr>
          <w:rFonts w:ascii="宋体" w:hAnsi="宋体" w:hint="eastAsia"/>
          <w:szCs w:val="21"/>
        </w:rPr>
        <w:t>；</w:t>
      </w:r>
    </w:p>
    <w:p w:rsidR="00E649CE" w:rsidRPr="00F877AD" w:rsidRDefault="00E649CE" w:rsidP="00E649CE">
      <w:pPr>
        <w:adjustRightInd w:val="0"/>
        <w:snapToGrid w:val="0"/>
        <w:spacing w:line="400" w:lineRule="exact"/>
        <w:ind w:firstLineChars="300" w:firstLine="632"/>
        <w:rPr>
          <w:rFonts w:ascii="Times New Roman" w:hAnsi="Times New Roman"/>
          <w:szCs w:val="21"/>
        </w:rPr>
      </w:pPr>
      <w:r w:rsidRPr="00545F34">
        <w:rPr>
          <w:rFonts w:ascii="宋体" w:hAnsi="宋体" w:hint="eastAsia"/>
          <w:b/>
          <w:szCs w:val="21"/>
        </w:rPr>
        <w:t>4</w:t>
      </w:r>
      <w:r w:rsidRPr="00545F34">
        <w:rPr>
          <w:rFonts w:ascii="宋体" w:hAnsi="宋体" w:hint="eastAsia"/>
          <w:szCs w:val="21"/>
        </w:rPr>
        <w:t>）</w:t>
      </w:r>
      <w:r w:rsidRPr="00545F34">
        <w:rPr>
          <w:rFonts w:ascii="宋体" w:hAnsi="宋体"/>
          <w:szCs w:val="21"/>
        </w:rPr>
        <w:t>无法对风险进行累计迭加。</w:t>
      </w:r>
    </w:p>
    <w:p w:rsidR="00386B26" w:rsidRPr="00E649CE" w:rsidRDefault="00386B26" w:rsidP="00E649CE">
      <w:pPr>
        <w:adjustRightInd w:val="0"/>
        <w:snapToGrid w:val="0"/>
        <w:spacing w:line="400" w:lineRule="exact"/>
        <w:ind w:firstLineChars="300" w:firstLine="630"/>
        <w:rPr>
          <w:rFonts w:ascii="Times New Roman" w:hAnsi="Times New Roman"/>
          <w:szCs w:val="21"/>
        </w:rPr>
      </w:pPr>
    </w:p>
    <w:sectPr w:rsidR="00386B26" w:rsidRPr="00E649CE" w:rsidSect="00084C06">
      <w:headerReference w:type="even" r:id="rId20"/>
      <w:headerReference w:type="default" r:id="rId21"/>
      <w:footerReference w:type="even" r:id="rId22"/>
      <w:footerReference w:type="default" r:id="rId23"/>
      <w:headerReference w:type="first" r:id="rId24"/>
      <w:footerReference w:type="first" r:id="rId25"/>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90" w:rsidRDefault="00DF0E90" w:rsidP="006E6C74">
      <w:r>
        <w:separator/>
      </w:r>
    </w:p>
  </w:endnote>
  <w:endnote w:type="continuationSeparator" w:id="0">
    <w:p w:rsidR="00DF0E90" w:rsidRDefault="00DF0E90" w:rsidP="006E6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rsidP="00917247">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pPr>
      <w:pStyle w:val="a5"/>
      <w:jc w:val="center"/>
    </w:pPr>
  </w:p>
  <w:p w:rsidR="00812AC0" w:rsidRDefault="00812AC0" w:rsidP="00917247">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rsidP="00917247">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6544"/>
      <w:docPartObj>
        <w:docPartGallery w:val="Page Numbers (Bottom of Page)"/>
        <w:docPartUnique/>
      </w:docPartObj>
    </w:sdtPr>
    <w:sdtContent>
      <w:p w:rsidR="00812AC0" w:rsidRDefault="0066596E">
        <w:pPr>
          <w:pStyle w:val="a5"/>
          <w:jc w:val="center"/>
        </w:pPr>
        <w:r w:rsidRPr="007337E2">
          <w:rPr>
            <w:sz w:val="21"/>
            <w:szCs w:val="21"/>
          </w:rPr>
          <w:fldChar w:fldCharType="begin"/>
        </w:r>
        <w:r w:rsidR="00812AC0" w:rsidRPr="007337E2">
          <w:rPr>
            <w:sz w:val="21"/>
            <w:szCs w:val="21"/>
          </w:rPr>
          <w:instrText xml:space="preserve"> PAGE   \* MERGEFORMAT </w:instrText>
        </w:r>
        <w:r w:rsidRPr="007337E2">
          <w:rPr>
            <w:sz w:val="21"/>
            <w:szCs w:val="21"/>
          </w:rPr>
          <w:fldChar w:fldCharType="separate"/>
        </w:r>
        <w:r w:rsidR="009470A8" w:rsidRPr="009470A8">
          <w:rPr>
            <w:noProof/>
            <w:sz w:val="21"/>
            <w:szCs w:val="21"/>
            <w:lang w:val="zh-CN"/>
          </w:rPr>
          <w:t>11</w:t>
        </w:r>
        <w:r w:rsidRPr="007337E2">
          <w:rPr>
            <w:sz w:val="21"/>
            <w:szCs w:val="21"/>
          </w:rPr>
          <w:fldChar w:fldCharType="end"/>
        </w:r>
      </w:p>
    </w:sdtContent>
  </w:sdt>
  <w:p w:rsidR="00812AC0" w:rsidRDefault="00812AC0" w:rsidP="00917247">
    <w:pPr>
      <w:pStyle w:val="a5"/>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37125"/>
      <w:docPartObj>
        <w:docPartGallery w:val="Page Numbers (Bottom of Page)"/>
        <w:docPartUnique/>
      </w:docPartObj>
    </w:sdtPr>
    <w:sdtContent>
      <w:p w:rsidR="00812AC0" w:rsidRDefault="0066596E">
        <w:pPr>
          <w:pStyle w:val="a5"/>
          <w:jc w:val="center"/>
        </w:pPr>
        <w:fldSimple w:instr=" PAGE   \* MERGEFORMAT ">
          <w:r w:rsidR="009470A8" w:rsidRPr="009470A8">
            <w:rPr>
              <w:noProof/>
              <w:lang w:val="zh-CN"/>
            </w:rPr>
            <w:t>29</w:t>
          </w:r>
        </w:fldSimple>
      </w:p>
    </w:sdtContent>
  </w:sdt>
  <w:p w:rsidR="00812AC0" w:rsidRDefault="00812AC0">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90" w:rsidRDefault="00DF0E90" w:rsidP="006E6C74">
      <w:r>
        <w:separator/>
      </w:r>
    </w:p>
  </w:footnote>
  <w:footnote w:type="continuationSeparator" w:id="0">
    <w:p w:rsidR="00DF0E90" w:rsidRDefault="00DF0E90" w:rsidP="006E6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rsidP="00917247">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rsidP="009470A8">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rsidP="00917247">
    <w:pPr>
      <w:pStyle w:val="a4"/>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rsidP="001B7B3F">
    <w:pPr>
      <w:pStyle w:val="a4"/>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0" w:rsidRDefault="00812AC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AA455D"/>
    <w:multiLevelType w:val="singleLevel"/>
    <w:tmpl w:val="BDAA455D"/>
    <w:lvl w:ilvl="0">
      <w:start w:val="1"/>
      <w:numFmt w:val="decimal"/>
      <w:suff w:val="nothing"/>
      <w:lvlText w:val="（%1）"/>
      <w:lvlJc w:val="left"/>
    </w:lvl>
  </w:abstractNum>
  <w:abstractNum w:abstractNumId="1">
    <w:nsid w:val="E38CDB56"/>
    <w:multiLevelType w:val="singleLevel"/>
    <w:tmpl w:val="E38CDB56"/>
    <w:lvl w:ilvl="0">
      <w:start w:val="1"/>
      <w:numFmt w:val="decimal"/>
      <w:suff w:val="nothing"/>
      <w:lvlText w:val="（%1）"/>
      <w:lvlJc w:val="left"/>
    </w:lvl>
  </w:abstractNum>
  <w:abstractNum w:abstractNumId="2">
    <w:nsid w:val="75C96768"/>
    <w:multiLevelType w:val="hybridMultilevel"/>
    <w:tmpl w:val="14C2C110"/>
    <w:lvl w:ilvl="0" w:tplc="929AA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C0E"/>
    <w:rsid w:val="00000139"/>
    <w:rsid w:val="00033D15"/>
    <w:rsid w:val="0008059D"/>
    <w:rsid w:val="000846E8"/>
    <w:rsid w:val="00084C06"/>
    <w:rsid w:val="000B602A"/>
    <w:rsid w:val="000C29D8"/>
    <w:rsid w:val="000F07DD"/>
    <w:rsid w:val="000F41DC"/>
    <w:rsid w:val="00105319"/>
    <w:rsid w:val="0010541B"/>
    <w:rsid w:val="00114CB6"/>
    <w:rsid w:val="001162B0"/>
    <w:rsid w:val="0012543E"/>
    <w:rsid w:val="00134A50"/>
    <w:rsid w:val="00137262"/>
    <w:rsid w:val="0014033C"/>
    <w:rsid w:val="00142489"/>
    <w:rsid w:val="0016513E"/>
    <w:rsid w:val="001A42DE"/>
    <w:rsid w:val="001B7B3F"/>
    <w:rsid w:val="001C0CD9"/>
    <w:rsid w:val="001F2AAD"/>
    <w:rsid w:val="00202F62"/>
    <w:rsid w:val="00227B7E"/>
    <w:rsid w:val="00242E76"/>
    <w:rsid w:val="002B0758"/>
    <w:rsid w:val="002B0ABC"/>
    <w:rsid w:val="002E7875"/>
    <w:rsid w:val="002F5CB2"/>
    <w:rsid w:val="002F66D4"/>
    <w:rsid w:val="0030714E"/>
    <w:rsid w:val="00316058"/>
    <w:rsid w:val="003209FB"/>
    <w:rsid w:val="00320CBD"/>
    <w:rsid w:val="00323393"/>
    <w:rsid w:val="00386B26"/>
    <w:rsid w:val="003A77B3"/>
    <w:rsid w:val="003F413D"/>
    <w:rsid w:val="0040274C"/>
    <w:rsid w:val="00404860"/>
    <w:rsid w:val="00417FF8"/>
    <w:rsid w:val="00421A6F"/>
    <w:rsid w:val="004515AF"/>
    <w:rsid w:val="004609B0"/>
    <w:rsid w:val="00463C95"/>
    <w:rsid w:val="00494100"/>
    <w:rsid w:val="004950E9"/>
    <w:rsid w:val="004B0B6E"/>
    <w:rsid w:val="004F2347"/>
    <w:rsid w:val="00532FDB"/>
    <w:rsid w:val="00552433"/>
    <w:rsid w:val="00564BF7"/>
    <w:rsid w:val="00576120"/>
    <w:rsid w:val="005A2BF1"/>
    <w:rsid w:val="005E7B40"/>
    <w:rsid w:val="00630F3E"/>
    <w:rsid w:val="00633C63"/>
    <w:rsid w:val="00633C93"/>
    <w:rsid w:val="00634ACD"/>
    <w:rsid w:val="006439AA"/>
    <w:rsid w:val="0066277C"/>
    <w:rsid w:val="006643A6"/>
    <w:rsid w:val="0066596E"/>
    <w:rsid w:val="006734CE"/>
    <w:rsid w:val="00684725"/>
    <w:rsid w:val="006B2D97"/>
    <w:rsid w:val="006E6C74"/>
    <w:rsid w:val="006F44C4"/>
    <w:rsid w:val="00713894"/>
    <w:rsid w:val="00722B0F"/>
    <w:rsid w:val="00732B7A"/>
    <w:rsid w:val="007337E2"/>
    <w:rsid w:val="007825FA"/>
    <w:rsid w:val="007A49A8"/>
    <w:rsid w:val="007D0078"/>
    <w:rsid w:val="007D6C1A"/>
    <w:rsid w:val="007E19DD"/>
    <w:rsid w:val="00812AC0"/>
    <w:rsid w:val="00837A8E"/>
    <w:rsid w:val="008426B8"/>
    <w:rsid w:val="0085242A"/>
    <w:rsid w:val="008726A7"/>
    <w:rsid w:val="00880933"/>
    <w:rsid w:val="008941B3"/>
    <w:rsid w:val="00894690"/>
    <w:rsid w:val="00896539"/>
    <w:rsid w:val="008A757E"/>
    <w:rsid w:val="008C1706"/>
    <w:rsid w:val="008D43A6"/>
    <w:rsid w:val="00917247"/>
    <w:rsid w:val="009254F1"/>
    <w:rsid w:val="00927485"/>
    <w:rsid w:val="009470A8"/>
    <w:rsid w:val="0096220D"/>
    <w:rsid w:val="0097617C"/>
    <w:rsid w:val="009871D0"/>
    <w:rsid w:val="009B3DC3"/>
    <w:rsid w:val="009D356C"/>
    <w:rsid w:val="009F7540"/>
    <w:rsid w:val="00A0089F"/>
    <w:rsid w:val="00A24F87"/>
    <w:rsid w:val="00A364B5"/>
    <w:rsid w:val="00A52BDA"/>
    <w:rsid w:val="00AA0771"/>
    <w:rsid w:val="00AA5C0E"/>
    <w:rsid w:val="00AC455A"/>
    <w:rsid w:val="00B04184"/>
    <w:rsid w:val="00B04E20"/>
    <w:rsid w:val="00B23846"/>
    <w:rsid w:val="00B332AA"/>
    <w:rsid w:val="00B51DAF"/>
    <w:rsid w:val="00B5305F"/>
    <w:rsid w:val="00B80FEC"/>
    <w:rsid w:val="00BA4A84"/>
    <w:rsid w:val="00BE6B53"/>
    <w:rsid w:val="00C226C9"/>
    <w:rsid w:val="00C369DF"/>
    <w:rsid w:val="00C82B22"/>
    <w:rsid w:val="00CA57DB"/>
    <w:rsid w:val="00D04918"/>
    <w:rsid w:val="00D04DDC"/>
    <w:rsid w:val="00D87071"/>
    <w:rsid w:val="00DF0E90"/>
    <w:rsid w:val="00DF1356"/>
    <w:rsid w:val="00E649CE"/>
    <w:rsid w:val="00E66689"/>
    <w:rsid w:val="00EC6822"/>
    <w:rsid w:val="00EF0200"/>
    <w:rsid w:val="00EF6C57"/>
    <w:rsid w:val="00F01026"/>
    <w:rsid w:val="00F840B8"/>
    <w:rsid w:val="00F877AD"/>
    <w:rsid w:val="00FB4721"/>
    <w:rsid w:val="00FC3719"/>
    <w:rsid w:val="00FC67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0E"/>
    <w:pPr>
      <w:widowControl w:val="0"/>
      <w:jc w:val="both"/>
    </w:pPr>
    <w:rPr>
      <w:rFonts w:ascii="Calibri" w:eastAsia="宋体" w:hAnsi="Calibri" w:cs="Times New Roman"/>
    </w:rPr>
  </w:style>
  <w:style w:type="paragraph" w:styleId="1">
    <w:name w:val="heading 1"/>
    <w:basedOn w:val="a"/>
    <w:next w:val="a"/>
    <w:link w:val="1Char"/>
    <w:qFormat/>
    <w:rsid w:val="00316058"/>
    <w:pPr>
      <w:keepNext/>
      <w:keepLines/>
      <w:spacing w:before="340" w:after="330" w:line="578" w:lineRule="auto"/>
      <w:jc w:val="center"/>
      <w:outlineLvl w:val="0"/>
    </w:pPr>
    <w:rPr>
      <w:rFonts w:ascii="Times New Roman" w:hAnsi="Times New Roman"/>
      <w:b/>
      <w:bCs/>
      <w:kern w:val="44"/>
      <w:sz w:val="28"/>
      <w:szCs w:val="44"/>
    </w:rPr>
  </w:style>
  <w:style w:type="paragraph" w:styleId="2">
    <w:name w:val="heading 2"/>
    <w:basedOn w:val="a"/>
    <w:next w:val="a"/>
    <w:link w:val="2Char"/>
    <w:qFormat/>
    <w:rsid w:val="00EF6C57"/>
    <w:pPr>
      <w:keepNext/>
      <w:keepLines/>
      <w:spacing w:before="260" w:after="260" w:line="416" w:lineRule="auto"/>
      <w:jc w:val="center"/>
      <w:outlineLvl w:val="1"/>
    </w:pPr>
    <w:rPr>
      <w:rFonts w:ascii="Arial" w:eastAsia="黑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16058"/>
    <w:rPr>
      <w:rFonts w:ascii="Times New Roman" w:eastAsia="宋体" w:hAnsi="Times New Roman" w:cs="Times New Roman"/>
      <w:b/>
      <w:bCs/>
      <w:kern w:val="44"/>
      <w:sz w:val="28"/>
      <w:szCs w:val="44"/>
    </w:rPr>
  </w:style>
  <w:style w:type="character" w:customStyle="1" w:styleId="2Char">
    <w:name w:val="标题 2 Char"/>
    <w:basedOn w:val="a0"/>
    <w:link w:val="2"/>
    <w:qFormat/>
    <w:rsid w:val="00EF6C57"/>
    <w:rPr>
      <w:rFonts w:ascii="Arial" w:eastAsia="黑体" w:hAnsi="Arial" w:cs="Times New Roman"/>
      <w:b/>
      <w:bCs/>
      <w:sz w:val="24"/>
      <w:szCs w:val="32"/>
    </w:rPr>
  </w:style>
  <w:style w:type="paragraph" w:styleId="a3">
    <w:name w:val="Date"/>
    <w:basedOn w:val="a"/>
    <w:next w:val="a"/>
    <w:link w:val="Char"/>
    <w:uiPriority w:val="99"/>
    <w:semiHidden/>
    <w:unhideWhenUsed/>
    <w:rsid w:val="009B3DC3"/>
    <w:pPr>
      <w:ind w:leftChars="2500" w:left="100"/>
    </w:pPr>
  </w:style>
  <w:style w:type="character" w:customStyle="1" w:styleId="Char">
    <w:name w:val="日期 Char"/>
    <w:basedOn w:val="a0"/>
    <w:link w:val="a3"/>
    <w:uiPriority w:val="99"/>
    <w:semiHidden/>
    <w:rsid w:val="009B3DC3"/>
    <w:rPr>
      <w:rFonts w:ascii="Calibri" w:eastAsia="宋体" w:hAnsi="Calibri" w:cs="Times New Roman"/>
    </w:rPr>
  </w:style>
  <w:style w:type="paragraph" w:styleId="a4">
    <w:name w:val="header"/>
    <w:basedOn w:val="a"/>
    <w:link w:val="Char0"/>
    <w:uiPriority w:val="99"/>
    <w:unhideWhenUsed/>
    <w:rsid w:val="006E6C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E6C74"/>
    <w:rPr>
      <w:rFonts w:ascii="Calibri" w:eastAsia="宋体" w:hAnsi="Calibri" w:cs="Times New Roman"/>
      <w:sz w:val="18"/>
      <w:szCs w:val="18"/>
    </w:rPr>
  </w:style>
  <w:style w:type="paragraph" w:styleId="a5">
    <w:name w:val="footer"/>
    <w:basedOn w:val="a"/>
    <w:link w:val="Char1"/>
    <w:uiPriority w:val="99"/>
    <w:unhideWhenUsed/>
    <w:rsid w:val="006E6C74"/>
    <w:pPr>
      <w:tabs>
        <w:tab w:val="center" w:pos="4153"/>
        <w:tab w:val="right" w:pos="8306"/>
      </w:tabs>
      <w:snapToGrid w:val="0"/>
      <w:jc w:val="left"/>
    </w:pPr>
    <w:rPr>
      <w:sz w:val="18"/>
      <w:szCs w:val="18"/>
    </w:rPr>
  </w:style>
  <w:style w:type="character" w:customStyle="1" w:styleId="Char1">
    <w:name w:val="页脚 Char"/>
    <w:basedOn w:val="a0"/>
    <w:link w:val="a5"/>
    <w:uiPriority w:val="99"/>
    <w:rsid w:val="006E6C74"/>
    <w:rPr>
      <w:rFonts w:ascii="Calibri" w:eastAsia="宋体" w:hAnsi="Calibri" w:cs="Times New Roman"/>
      <w:sz w:val="18"/>
      <w:szCs w:val="18"/>
    </w:rPr>
  </w:style>
  <w:style w:type="paragraph" w:styleId="a6">
    <w:name w:val="Balloon Text"/>
    <w:basedOn w:val="a"/>
    <w:link w:val="Char2"/>
    <w:uiPriority w:val="99"/>
    <w:semiHidden/>
    <w:unhideWhenUsed/>
    <w:rsid w:val="006E6C74"/>
    <w:rPr>
      <w:sz w:val="18"/>
      <w:szCs w:val="18"/>
    </w:rPr>
  </w:style>
  <w:style w:type="character" w:customStyle="1" w:styleId="Char2">
    <w:name w:val="批注框文本 Char"/>
    <w:basedOn w:val="a0"/>
    <w:link w:val="a6"/>
    <w:uiPriority w:val="99"/>
    <w:semiHidden/>
    <w:rsid w:val="006E6C74"/>
    <w:rPr>
      <w:rFonts w:ascii="Calibri" w:eastAsia="宋体" w:hAnsi="Calibri" w:cs="Times New Roman"/>
      <w:sz w:val="18"/>
      <w:szCs w:val="18"/>
    </w:rPr>
  </w:style>
  <w:style w:type="character" w:styleId="a7">
    <w:name w:val="Subtle Reference"/>
    <w:basedOn w:val="a0"/>
    <w:uiPriority w:val="31"/>
    <w:qFormat/>
    <w:rsid w:val="00F877AD"/>
    <w:rPr>
      <w:smallCaps/>
      <w:color w:val="C0504D" w:themeColor="accent2"/>
      <w:u w:val="single"/>
    </w:rPr>
  </w:style>
  <w:style w:type="paragraph" w:styleId="a8">
    <w:name w:val="Normal (Web)"/>
    <w:basedOn w:val="a"/>
    <w:uiPriority w:val="99"/>
    <w:unhideWhenUsed/>
    <w:rsid w:val="00F877AD"/>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
    <w:uiPriority w:val="39"/>
    <w:unhideWhenUsed/>
    <w:qFormat/>
    <w:rsid w:val="00917247"/>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0">
    <w:name w:val="toc 2"/>
    <w:basedOn w:val="a"/>
    <w:next w:val="a"/>
    <w:autoRedefine/>
    <w:uiPriority w:val="39"/>
    <w:unhideWhenUsed/>
    <w:qFormat/>
    <w:rsid w:val="00917247"/>
    <w:pPr>
      <w:widowControl/>
      <w:spacing w:after="100" w:line="276" w:lineRule="auto"/>
      <w:ind w:left="220"/>
      <w:jc w:val="left"/>
    </w:pPr>
    <w:rPr>
      <w:rFonts w:asciiTheme="minorHAnsi" w:eastAsiaTheme="minorEastAsia" w:hAnsiTheme="minorHAnsi" w:cstheme="minorBidi"/>
      <w:kern w:val="0"/>
      <w:sz w:val="22"/>
    </w:rPr>
  </w:style>
  <w:style w:type="paragraph" w:styleId="10">
    <w:name w:val="toc 1"/>
    <w:basedOn w:val="a"/>
    <w:next w:val="a"/>
    <w:autoRedefine/>
    <w:uiPriority w:val="39"/>
    <w:unhideWhenUsed/>
    <w:qFormat/>
    <w:rsid w:val="00917247"/>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917247"/>
    <w:pPr>
      <w:widowControl/>
      <w:spacing w:after="100" w:line="276" w:lineRule="auto"/>
      <w:ind w:left="440"/>
      <w:jc w:val="left"/>
    </w:pPr>
    <w:rPr>
      <w:rFonts w:asciiTheme="minorHAnsi" w:eastAsiaTheme="minorEastAsia" w:hAnsiTheme="minorHAnsi" w:cstheme="minorBidi"/>
      <w:kern w:val="0"/>
      <w:sz w:val="22"/>
    </w:rPr>
  </w:style>
  <w:style w:type="character" w:styleId="a9">
    <w:name w:val="Hyperlink"/>
    <w:basedOn w:val="a0"/>
    <w:uiPriority w:val="99"/>
    <w:unhideWhenUsed/>
    <w:rsid w:val="00917247"/>
    <w:rPr>
      <w:color w:val="0000FF" w:themeColor="hyperlink"/>
      <w:u w:val="single"/>
    </w:rPr>
  </w:style>
  <w:style w:type="character" w:customStyle="1" w:styleId="11">
    <w:name w:val="不明显参考1"/>
    <w:basedOn w:val="a0"/>
    <w:uiPriority w:val="31"/>
    <w:qFormat/>
    <w:rsid w:val="00896539"/>
    <w:rPr>
      <w:smallCaps/>
      <w:color w:val="C0504D"/>
      <w:u w:val="single"/>
    </w:rPr>
  </w:style>
  <w:style w:type="paragraph" w:styleId="aa">
    <w:name w:val="List Paragraph"/>
    <w:basedOn w:val="a"/>
    <w:uiPriority w:val="34"/>
    <w:qFormat/>
    <w:rsid w:val="002B0ABC"/>
    <w:pPr>
      <w:ind w:firstLineChars="200" w:firstLine="420"/>
    </w:pPr>
  </w:style>
  <w:style w:type="table" w:styleId="ab">
    <w:name w:val="Table Grid"/>
    <w:basedOn w:val="a1"/>
    <w:uiPriority w:val="59"/>
    <w:rsid w:val="00927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DF135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ike.sogou.com/lemma/ShowInnerLink.htm?lemmaId=46244882&amp;ss_c=ssc.citiao.li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sogou.com/lemma/ShowInnerLink.htm?lemmaId=141000507&amp;ss_c=ssc.citiao.link"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baike.sogou.com/lemma/ShowInnerLink.htm?lemmaId=75901191&amp;ss_c=ssc.citiao.lin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55D94-3BE2-4CD7-A488-467FA706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3464</Words>
  <Characters>19751</Characters>
  <Application>Microsoft Office Word</Application>
  <DocSecurity>0</DocSecurity>
  <Lines>164</Lines>
  <Paragraphs>46</Paragraphs>
  <ScaleCrop>false</ScaleCrop>
  <Company>Microsoft</Company>
  <LinksUpToDate>false</LinksUpToDate>
  <CharactersWithSpaces>23169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张秋辰</dc:creator>
  <cp:lastModifiedBy>1w</cp:lastModifiedBy>
  <cp:revision>10</cp:revision>
  <cp:lastPrinted>2018-09-06T06:49:00Z</cp:lastPrinted>
  <dcterms:created xsi:type="dcterms:W3CDTF">2018-09-04T06:48:00Z</dcterms:created>
  <dcterms:modified xsi:type="dcterms:W3CDTF">2018-09-12T03:25:00Z</dcterms:modified>
</cp:coreProperties>
</file>